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EditNote"/>
        <w:keepNext w:val="1"/>
      </w:pPr>
      <w:r>
        <w:rPr>
          <w:rtl w:val="0"/>
          <w:lang w:val="en-US"/>
        </w:rPr>
        <w:t>Specifier Note:</w:t>
      </w:r>
    </w:p>
    <w:p>
      <w:pPr>
        <w:pStyle w:val="EditNote"/>
      </w:pPr>
      <w:r>
        <w:rPr>
          <w:rtl w:val="0"/>
          <w:lang w:val="en-US"/>
        </w:rPr>
        <w:t>This section covers the Aspiro</w:t>
      </w:r>
      <w:r>
        <w:rPr>
          <w:rtl w:val="0"/>
          <w:lang w:val="en-US"/>
        </w:rPr>
        <w:t xml:space="preserve">™ </w:t>
      </w:r>
      <w:r>
        <w:rPr>
          <w:rtl w:val="0"/>
          <w:lang w:val="en-US"/>
        </w:rPr>
        <w:t>Series | Marshfield-Algoma</w:t>
      </w:r>
      <w:r>
        <w:rPr>
          <w:rtl w:val="0"/>
          <w:lang w:val="en-US"/>
        </w:rPr>
        <w:t xml:space="preserve">™ </w:t>
      </w:r>
      <w:r>
        <w:rPr>
          <w:rtl w:val="0"/>
          <w:lang w:val="en-US"/>
        </w:rPr>
        <w:t>by Forte Opening Solutions. This Architectural Wood Door series embodies the very best of our legacy brands Marshfield-Algoma</w:t>
      </w:r>
      <w:r>
        <w:rPr>
          <w:rtl w:val="0"/>
          <w:lang w:val="en-US"/>
        </w:rPr>
        <w:t xml:space="preserve">™ </w:t>
      </w:r>
      <w:r>
        <w:rPr>
          <w:rtl w:val="0"/>
          <w:lang w:val="en-US"/>
        </w:rPr>
        <w:t xml:space="preserve">- Harring and offers a collection of wood doors that include Interior and Exterior Stile &amp; Rail Doors and Interior Bonded Flush Wood Doors. </w:t>
      </w:r>
    </w:p>
    <w:p>
      <w:pPr>
        <w:pStyle w:val="EditNote"/>
      </w:pPr>
      <w:r>
        <w:rPr>
          <w:rtl w:val="0"/>
          <w:lang w:val="en-US"/>
        </w:rPr>
        <w:t>The Aspiro</w:t>
      </w:r>
      <w:r>
        <w:rPr>
          <w:rtl w:val="0"/>
          <w:lang w:val="en-US"/>
        </w:rPr>
        <w:t xml:space="preserve">™ </w:t>
      </w:r>
      <w:r>
        <w:rPr>
          <w:rtl w:val="0"/>
          <w:lang w:val="en-US"/>
        </w:rPr>
        <w:t>Series | Marshfield-Algoma</w:t>
      </w:r>
      <w:r>
        <w:rPr>
          <w:rtl w:val="0"/>
          <w:lang w:val="en-US"/>
        </w:rPr>
        <w:t xml:space="preserve">™ </w:t>
      </w:r>
      <w:r>
        <w:rPr>
          <w:rtl w:val="0"/>
          <w:lang w:val="en-US"/>
        </w:rPr>
        <w:t xml:space="preserve">by Forte Opening Solutions is available with the following surface materials; Select Wood Veneer for transparent finish, MDO for premium paint, Choice laminate (HPDL) and High-Impact. </w:t>
      </w:r>
    </w:p>
    <w:p>
      <w:pPr>
        <w:pStyle w:val="EditNote"/>
      </w:pPr>
      <w:r>
        <w:rPr>
          <w:rtl w:val="0"/>
          <w:lang w:val="en-US"/>
        </w:rPr>
        <w:t>Interior doors have a Lifetime Warranty. Exterior Stile and Rail doors have a 3 year Warranty.</w:t>
      </w:r>
    </w:p>
    <w:p>
      <w:pPr>
        <w:pStyle w:val="EditNote"/>
        <w:spacing w:before="240"/>
      </w:pPr>
      <w:r>
        <w:rPr>
          <w:rtl w:val="0"/>
          <w:lang w:val="en-US"/>
        </w:rPr>
        <w:t xml:space="preserve">Consult Forte Opening Solutions for assistance in editing this section for the specific application.  Visit </w:t>
      </w:r>
      <w:r>
        <w:rPr>
          <w:rStyle w:val="Hyperlink.0"/>
        </w:rPr>
        <w:fldChar w:fldCharType="begin" w:fldLock="0"/>
      </w:r>
      <w:r>
        <w:rPr>
          <w:rStyle w:val="Hyperlink.0"/>
        </w:rPr>
        <w:instrText xml:space="preserve"> HYPERLINK "http://www.masonitearchitectural.com"</w:instrText>
      </w:r>
      <w:r>
        <w:rPr>
          <w:rStyle w:val="Hyperlink.0"/>
        </w:rPr>
        <w:fldChar w:fldCharType="separate" w:fldLock="0"/>
      </w:r>
      <w:r>
        <w:rPr>
          <w:rStyle w:val="Hyperlink.0"/>
          <w:rtl w:val="0"/>
          <w:lang w:val="en-US"/>
        </w:rPr>
        <w:t>www.forteopenings.com</w:t>
      </w:r>
      <w:r>
        <w:rPr/>
        <w:fldChar w:fldCharType="end" w:fldLock="0"/>
      </w:r>
      <w:r>
        <w:rPr>
          <w:rtl w:val="0"/>
          <w:lang w:val="en-US"/>
        </w:rPr>
        <w:t xml:space="preserve">  to locate a Territory Sales Manager in your region.</w:t>
      </w:r>
    </w:p>
    <w:p>
      <w:pPr>
        <w:pStyle w:val="EditNote"/>
        <w:spacing w:before="240"/>
      </w:pPr>
      <w:r>
        <w:rPr>
          <w:rtl w:val="0"/>
          <w:lang w:val="en-US"/>
        </w:rPr>
        <w:t>This section combines flush wood doors and stile and rail wood doors in a single section for convenience of the specifier.</w:t>
      </w:r>
    </w:p>
    <w:p>
      <w:pPr>
        <w:pStyle w:val="SCT"/>
      </w:pPr>
      <w:r>
        <w:rPr>
          <w:rtl w:val="0"/>
          <w:lang w:val="en-US"/>
        </w:rPr>
        <w:t>SECTION 08</w:t>
      </w:r>
      <w:r>
        <w:rPr>
          <w:rtl w:val="0"/>
          <w:lang w:val="en-US"/>
        </w:rPr>
        <w:t> </w:t>
      </w:r>
      <w:r>
        <w:rPr>
          <w:rtl w:val="0"/>
          <w:lang w:val="en-US"/>
        </w:rPr>
        <w:t>14</w:t>
      </w:r>
      <w:r>
        <w:rPr>
          <w:rtl w:val="0"/>
          <w:lang w:val="en-US"/>
        </w:rPr>
        <w:t> </w:t>
      </w:r>
      <w:r>
        <w:rPr>
          <w:rtl w:val="0"/>
          <w:lang w:val="en-US"/>
        </w:rPr>
        <w:t xml:space="preserve">05 </w:t>
      </w:r>
      <w:r>
        <w:rPr>
          <w:rtl w:val="0"/>
          <w:lang w:val="en-US"/>
        </w:rPr>
        <w:t xml:space="preserve">– </w:t>
      </w:r>
      <w:r>
        <w:rPr>
          <w:rtl w:val="0"/>
          <w:lang w:val="en-US"/>
        </w:rPr>
        <w:t>ARCHITECTURAL WOOD DOORS</w:t>
      </w:r>
    </w:p>
    <w:p>
      <w:pPr>
        <w:pStyle w:val="PRT"/>
        <w:numPr>
          <w:ilvl w:val="0"/>
          <w:numId w:val="2"/>
        </w:numPr>
      </w:pPr>
      <w:r>
        <w:rPr>
          <w:rtl w:val="0"/>
          <w:lang w:val="en-US"/>
        </w:rPr>
        <w:t>GENERAL</w:t>
      </w:r>
    </w:p>
    <w:p>
      <w:pPr>
        <w:pStyle w:val="ART"/>
        <w:numPr>
          <w:ilvl w:val="3"/>
          <w:numId w:val="2"/>
        </w:numPr>
      </w:pPr>
      <w:r>
        <w:rPr>
          <w:rtl w:val="0"/>
          <w:lang w:val="en-US"/>
        </w:rPr>
        <w:t>SUMMARY</w:t>
      </w:r>
    </w:p>
    <w:p>
      <w:pPr>
        <w:pStyle w:val="PR1"/>
        <w:numPr>
          <w:ilvl w:val="4"/>
          <w:numId w:val="2"/>
        </w:numPr>
      </w:pPr>
      <w:r>
        <w:rPr>
          <w:rtl w:val="0"/>
          <w:lang w:val="en-US"/>
        </w:rPr>
        <w:t>Section Includes:</w:t>
      </w:r>
    </w:p>
    <w:p>
      <w:pPr>
        <w:pStyle w:val="PR2"/>
        <w:numPr>
          <w:ilvl w:val="5"/>
          <w:numId w:val="2"/>
        </w:numPr>
      </w:pPr>
      <w:r>
        <w:rPr>
          <w:rtl w:val="0"/>
          <w:lang w:val="en-US"/>
        </w:rPr>
        <w:t>Interior flush wood doors.</w:t>
      </w:r>
    </w:p>
    <w:p>
      <w:pPr>
        <w:pStyle w:val="PR2"/>
        <w:numPr>
          <w:ilvl w:val="5"/>
          <w:numId w:val="2"/>
        </w:numPr>
      </w:pPr>
      <w:r>
        <w:rPr>
          <w:rtl w:val="0"/>
          <w:lang w:val="en-US"/>
        </w:rPr>
        <w:t>[</w:t>
      </w:r>
      <w:r>
        <w:rPr>
          <w:b w:val="1"/>
          <w:bCs w:val="1"/>
          <w:rtl w:val="0"/>
          <w:lang w:val="en-US"/>
        </w:rPr>
        <w:t>Exterior</w:t>
      </w:r>
      <w:r>
        <w:rPr>
          <w:rtl w:val="0"/>
          <w:lang w:val="en-US"/>
        </w:rPr>
        <w:t>] [</w:t>
      </w:r>
      <w:r>
        <w:rPr>
          <w:b w:val="1"/>
          <w:bCs w:val="1"/>
          <w:rtl w:val="0"/>
          <w:lang w:val="en-US"/>
        </w:rPr>
        <w:t>and</w:t>
      </w:r>
      <w:r>
        <w:rPr>
          <w:rtl w:val="0"/>
          <w:lang w:val="en-US"/>
        </w:rPr>
        <w:t>] [</w:t>
      </w:r>
      <w:r>
        <w:rPr>
          <w:b w:val="1"/>
          <w:bCs w:val="1"/>
          <w:rtl w:val="0"/>
          <w:lang w:val="en-US"/>
        </w:rPr>
        <w:t>Interior</w:t>
      </w:r>
      <w:r>
        <w:rPr>
          <w:rtl w:val="0"/>
          <w:lang w:val="en-US"/>
        </w:rPr>
        <w:t>] Stile and rail wood doors.</w:t>
      </w:r>
    </w:p>
    <w:p>
      <w:pPr>
        <w:pStyle w:val="PR2"/>
        <w:numPr>
          <w:ilvl w:val="5"/>
          <w:numId w:val="2"/>
        </w:numPr>
      </w:pPr>
      <w:r>
        <w:rPr>
          <w:rtl w:val="0"/>
          <w:lang w:val="en-US"/>
        </w:rPr>
        <w:t>Radiation shielded wood doors.</w:t>
      </w:r>
    </w:p>
    <w:p>
      <w:pPr>
        <w:pStyle w:val="PR2"/>
        <w:numPr>
          <w:ilvl w:val="5"/>
          <w:numId w:val="2"/>
        </w:numPr>
      </w:pPr>
      <w:r>
        <w:rPr>
          <w:rtl w:val="0"/>
          <w:lang w:val="en-US"/>
        </w:rPr>
        <w:t>Acoustic (STC) rated wood doors.</w:t>
      </w:r>
    </w:p>
    <w:p>
      <w:pPr>
        <w:pStyle w:val="PR2"/>
        <w:numPr>
          <w:ilvl w:val="5"/>
          <w:numId w:val="2"/>
        </w:numPr>
      </w:pPr>
      <w:r>
        <w:rPr>
          <w:rtl w:val="0"/>
          <w:lang w:val="en-US"/>
        </w:rPr>
        <w:t>Ballistic rated wood doors.</w:t>
      </w:r>
    </w:p>
    <w:p>
      <w:pPr>
        <w:pStyle w:val="PR2"/>
        <w:numPr>
          <w:ilvl w:val="5"/>
          <w:numId w:val="2"/>
        </w:numPr>
      </w:pPr>
      <w:r>
        <w:rPr>
          <w:rtl w:val="0"/>
          <w:lang w:val="en-US"/>
        </w:rPr>
        <w:t>Matching [</w:t>
      </w:r>
      <w:r>
        <w:rPr>
          <w:b w:val="1"/>
          <w:bCs w:val="1"/>
          <w:rtl w:val="0"/>
          <w:lang w:val="en-US"/>
        </w:rPr>
        <w:t>exterior</w:t>
      </w:r>
      <w:r>
        <w:rPr>
          <w:rtl w:val="0"/>
          <w:lang w:val="en-US"/>
        </w:rPr>
        <w:t>] [</w:t>
      </w:r>
      <w:r>
        <w:rPr>
          <w:b w:val="1"/>
          <w:bCs w:val="1"/>
          <w:rtl w:val="0"/>
          <w:lang w:val="en-US"/>
        </w:rPr>
        <w:t>and</w:t>
      </w:r>
      <w:r>
        <w:rPr>
          <w:rtl w:val="0"/>
          <w:lang w:val="en-US"/>
        </w:rPr>
        <w:t>] [</w:t>
      </w:r>
      <w:r>
        <w:rPr>
          <w:b w:val="1"/>
          <w:bCs w:val="1"/>
          <w:rtl w:val="0"/>
          <w:lang w:val="en-US"/>
        </w:rPr>
        <w:t>interior</w:t>
      </w:r>
      <w:r>
        <w:rPr>
          <w:rtl w:val="0"/>
          <w:lang w:val="en-US"/>
        </w:rPr>
        <w:t>] wood frames.</w:t>
      </w:r>
    </w:p>
    <w:p>
      <w:pPr>
        <w:pStyle w:val="PR1"/>
        <w:numPr>
          <w:ilvl w:val="4"/>
          <w:numId w:val="2"/>
        </w:numPr>
      </w:pPr>
      <w:r>
        <w:rPr>
          <w:rtl w:val="0"/>
          <w:lang w:val="en-US"/>
        </w:rPr>
        <w:t>Related Requirements:</w:t>
      </w:r>
    </w:p>
    <w:p>
      <w:pPr>
        <w:pStyle w:val="PR2"/>
        <w:numPr>
          <w:ilvl w:val="5"/>
          <w:numId w:val="2"/>
        </w:numPr>
      </w:pPr>
      <w:r>
        <w:rPr>
          <w:rtl w:val="0"/>
          <w:lang w:val="en-US"/>
        </w:rPr>
        <w:t>Section [</w:t>
      </w:r>
      <w:r>
        <w:rPr>
          <w:b w:val="1"/>
          <w:bCs w:val="1"/>
          <w:rtl w:val="0"/>
          <w:lang w:val="en-US"/>
        </w:rPr>
        <w:t>08</w:t>
      </w:r>
      <w:r>
        <w:rPr>
          <w:b w:val="1"/>
          <w:bCs w:val="1"/>
          <w:rtl w:val="0"/>
          <w:lang w:val="en-US"/>
        </w:rPr>
        <w:t> </w:t>
      </w:r>
      <w:r>
        <w:rPr>
          <w:b w:val="1"/>
          <w:bCs w:val="1"/>
          <w:rtl w:val="0"/>
          <w:lang w:val="en-US"/>
        </w:rPr>
        <w:t>7100</w:t>
      </w:r>
      <w:r>
        <w:rPr>
          <w:rtl w:val="0"/>
          <w:lang w:val="en-US"/>
        </w:rPr>
        <w:t>] &lt;</w:t>
      </w:r>
      <w:r>
        <w:rPr>
          <w:b w:val="1"/>
          <w:bCs w:val="1"/>
          <w:rtl w:val="0"/>
          <w:lang w:val="en-US"/>
        </w:rPr>
        <w:t>insert section number</w:t>
      </w:r>
      <w:r>
        <w:rPr>
          <w:rtl w:val="0"/>
          <w:lang w:val="en-US"/>
        </w:rPr>
        <w:t>&gt;:  Door hardware.</w:t>
      </w:r>
    </w:p>
    <w:p>
      <w:pPr>
        <w:pStyle w:val="PR2"/>
        <w:numPr>
          <w:ilvl w:val="5"/>
          <w:numId w:val="2"/>
        </w:numPr>
      </w:pPr>
      <w:r>
        <w:rPr>
          <w:rtl w:val="0"/>
          <w:lang w:val="en-US"/>
        </w:rPr>
        <w:t>Section [</w:t>
      </w:r>
      <w:r>
        <w:rPr>
          <w:b w:val="1"/>
          <w:bCs w:val="1"/>
          <w:rtl w:val="0"/>
          <w:lang w:val="en-US"/>
        </w:rPr>
        <w:t>09</w:t>
      </w:r>
      <w:r>
        <w:rPr>
          <w:b w:val="1"/>
          <w:bCs w:val="1"/>
          <w:rtl w:val="0"/>
          <w:lang w:val="en-US"/>
        </w:rPr>
        <w:t> </w:t>
      </w:r>
      <w:r>
        <w:rPr>
          <w:b w:val="1"/>
          <w:bCs w:val="1"/>
          <w:rtl w:val="0"/>
          <w:lang w:val="en-US"/>
        </w:rPr>
        <w:t>9123</w:t>
      </w:r>
      <w:r>
        <w:rPr>
          <w:rtl w:val="0"/>
          <w:lang w:val="en-US"/>
        </w:rPr>
        <w:t>] &lt;</w:t>
      </w:r>
      <w:r>
        <w:rPr>
          <w:b w:val="1"/>
          <w:bCs w:val="1"/>
          <w:rtl w:val="0"/>
          <w:lang w:val="en-US"/>
        </w:rPr>
        <w:t>insert section number</w:t>
      </w:r>
      <w:r>
        <w:rPr>
          <w:rtl w:val="0"/>
          <w:lang w:val="en-US"/>
        </w:rPr>
        <w:t>&gt;:  Site painting.</w:t>
      </w:r>
    </w:p>
    <w:p>
      <w:pPr>
        <w:pStyle w:val="PR2"/>
        <w:numPr>
          <w:ilvl w:val="5"/>
          <w:numId w:val="2"/>
        </w:numPr>
      </w:pPr>
      <w:r>
        <w:rPr>
          <w:rtl w:val="0"/>
          <w:lang w:val="en-US"/>
        </w:rPr>
        <w:t>Section &lt;</w:t>
      </w:r>
      <w:r>
        <w:rPr>
          <w:b w:val="1"/>
          <w:bCs w:val="1"/>
          <w:rtl w:val="0"/>
          <w:lang w:val="en-US"/>
        </w:rPr>
        <w:t>insert section number</w:t>
      </w:r>
      <w:r>
        <w:rPr>
          <w:rtl w:val="0"/>
          <w:lang w:val="en-US"/>
        </w:rPr>
        <w:t>&gt;:  &lt;</w:t>
      </w:r>
      <w:r>
        <w:rPr>
          <w:b w:val="1"/>
          <w:bCs w:val="1"/>
          <w:rtl w:val="0"/>
          <w:lang w:val="en-US"/>
        </w:rPr>
        <w:t>insert content description</w:t>
      </w:r>
      <w:r>
        <w:rPr>
          <w:rtl w:val="0"/>
          <w:lang w:val="en-US"/>
        </w:rPr>
        <w:t>&gt;.</w:t>
      </w:r>
    </w:p>
    <w:p>
      <w:pPr>
        <w:pStyle w:val="ART"/>
        <w:numPr>
          <w:ilvl w:val="3"/>
          <w:numId w:val="2"/>
        </w:numPr>
      </w:pPr>
      <w:r>
        <w:rPr>
          <w:rtl w:val="0"/>
          <w:lang w:val="en-US"/>
        </w:rPr>
        <w:t>COORDINATION</w:t>
      </w:r>
    </w:p>
    <w:p>
      <w:pPr>
        <w:pStyle w:val="PR1"/>
        <w:numPr>
          <w:ilvl w:val="4"/>
          <w:numId w:val="2"/>
        </w:numPr>
      </w:pPr>
      <w:r>
        <w:rPr>
          <w:rtl w:val="0"/>
          <w:lang w:val="en-US"/>
        </w:rPr>
        <w:t>STC-Rated Doors: Where installed in hollow metal frames, fill frames with compressed mineral wool insulation.</w:t>
      </w:r>
    </w:p>
    <w:p>
      <w:pPr>
        <w:pStyle w:val="ART"/>
        <w:numPr>
          <w:ilvl w:val="3"/>
          <w:numId w:val="2"/>
        </w:numPr>
      </w:pPr>
      <w:r>
        <w:rPr>
          <w:rtl w:val="0"/>
          <w:lang w:val="en-US"/>
        </w:rPr>
        <w:t>PREINSTALLATION MEETINGS</w:t>
      </w:r>
    </w:p>
    <w:p>
      <w:pPr>
        <w:pStyle w:val="PR1"/>
        <w:numPr>
          <w:ilvl w:val="4"/>
          <w:numId w:val="2"/>
        </w:numPr>
      </w:pPr>
      <w:r>
        <w:rPr>
          <w:rtl w:val="0"/>
          <w:lang w:val="en-US"/>
        </w:rPr>
        <w:t>Conduct pre-installation meeting at Project site.</w:t>
      </w:r>
    </w:p>
    <w:p>
      <w:pPr>
        <w:pStyle w:val="PR1"/>
        <w:numPr>
          <w:ilvl w:val="4"/>
          <w:numId w:val="2"/>
        </w:numPr>
      </w:pPr>
      <w:r>
        <w:rPr>
          <w:rtl w:val="0"/>
          <w:lang w:val="en-US"/>
        </w:rPr>
        <w:t>Discussion Topics:</w:t>
      </w:r>
    </w:p>
    <w:p>
      <w:pPr>
        <w:pStyle w:val="PR2"/>
        <w:numPr>
          <w:ilvl w:val="5"/>
          <w:numId w:val="2"/>
        </w:numPr>
      </w:pPr>
      <w:r>
        <w:rPr>
          <w:rtl w:val="0"/>
          <w:lang w:val="en-US"/>
        </w:rPr>
        <w:t>Delivery, storage, and handling.</w:t>
      </w:r>
    </w:p>
    <w:p>
      <w:pPr>
        <w:pStyle w:val="PR2"/>
        <w:numPr>
          <w:ilvl w:val="5"/>
          <w:numId w:val="2"/>
        </w:numPr>
      </w:pPr>
      <w:r>
        <w:rPr>
          <w:rtl w:val="0"/>
          <w:lang w:val="en-US"/>
        </w:rPr>
        <w:t>Coordination with hardware [</w:t>
      </w:r>
      <w:r>
        <w:rPr>
          <w:b w:val="1"/>
          <w:bCs w:val="1"/>
          <w:rtl w:val="0"/>
          <w:lang w:val="en-US"/>
        </w:rPr>
        <w:t>and access control</w:t>
      </w:r>
      <w:r>
        <w:rPr>
          <w:rtl w:val="0"/>
          <w:lang w:val="en-US"/>
        </w:rPr>
        <w:t>] installers.</w:t>
      </w:r>
    </w:p>
    <w:p>
      <w:pPr>
        <w:pStyle w:val="PR2"/>
        <w:numPr>
          <w:ilvl w:val="5"/>
          <w:numId w:val="2"/>
        </w:numPr>
      </w:pPr>
      <w:r>
        <w:rPr>
          <w:rtl w:val="0"/>
          <w:lang w:val="en-US"/>
        </w:rPr>
        <w:t>Protection of installed doors.</w:t>
      </w:r>
    </w:p>
    <w:p>
      <w:pPr>
        <w:pStyle w:val="PR2"/>
        <w:numPr>
          <w:ilvl w:val="5"/>
          <w:numId w:val="2"/>
        </w:numPr>
      </w:pPr>
      <w:r>
        <w:rPr>
          <w:rtl w:val="0"/>
          <w:lang w:val="en-US"/>
        </w:rPr>
        <w:t>&lt;</w:t>
      </w:r>
      <w:r>
        <w:rPr>
          <w:b w:val="1"/>
          <w:bCs w:val="1"/>
          <w:rtl w:val="0"/>
          <w:lang w:val="en-US"/>
        </w:rPr>
        <w:t>insert topic</w:t>
      </w:r>
      <w:r>
        <w:rPr>
          <w:rtl w:val="0"/>
          <w:lang w:val="en-US"/>
        </w:rPr>
        <w:t>&gt;</w:t>
      </w:r>
    </w:p>
    <w:p>
      <w:pPr>
        <w:pStyle w:val="ART"/>
        <w:numPr>
          <w:ilvl w:val="3"/>
          <w:numId w:val="2"/>
        </w:numPr>
      </w:pPr>
      <w:r>
        <w:rPr>
          <w:rtl w:val="0"/>
          <w:lang w:val="en-US"/>
        </w:rPr>
        <w:t>ACTION SUBMITTALS</w:t>
      </w:r>
    </w:p>
    <w:p>
      <w:pPr>
        <w:pStyle w:val="PR1"/>
        <w:numPr>
          <w:ilvl w:val="4"/>
          <w:numId w:val="2"/>
        </w:numPr>
      </w:pPr>
      <w:r>
        <w:rPr>
          <w:rtl w:val="0"/>
          <w:lang w:val="en-US"/>
        </w:rPr>
        <w:t>Product Data: Each type of door and finish.</w:t>
      </w:r>
    </w:p>
    <w:p>
      <w:pPr>
        <w:pStyle w:val="PR2"/>
        <w:numPr>
          <w:ilvl w:val="5"/>
          <w:numId w:val="2"/>
        </w:numPr>
      </w:pPr>
      <w:r>
        <w:rPr>
          <w:rtl w:val="0"/>
          <w:lang w:val="en-US"/>
        </w:rPr>
        <w:t>Core and edge construction.</w:t>
      </w:r>
    </w:p>
    <w:p>
      <w:pPr>
        <w:pStyle w:val="PR2"/>
        <w:numPr>
          <w:ilvl w:val="5"/>
          <w:numId w:val="2"/>
        </w:numPr>
      </w:pPr>
      <w:r>
        <w:rPr>
          <w:rtl w:val="0"/>
          <w:lang w:val="en-US"/>
        </w:rPr>
        <w:t>Fire rated doors.</w:t>
      </w:r>
    </w:p>
    <w:p>
      <w:pPr>
        <w:pStyle w:val="PR2"/>
        <w:numPr>
          <w:ilvl w:val="5"/>
          <w:numId w:val="2"/>
        </w:numPr>
      </w:pPr>
      <w:r>
        <w:rPr>
          <w:rtl w:val="0"/>
          <w:lang w:val="en-US"/>
        </w:rPr>
        <w:t>Glazed openings.</w:t>
      </w:r>
    </w:p>
    <w:p>
      <w:pPr>
        <w:pStyle w:val="PR2"/>
        <w:numPr>
          <w:ilvl w:val="5"/>
          <w:numId w:val="2"/>
        </w:numPr>
      </w:pPr>
      <w:r>
        <w:rPr>
          <w:rtl w:val="0"/>
          <w:lang w:val="en-US"/>
        </w:rPr>
        <w:t>Louvers.</w:t>
      </w:r>
    </w:p>
    <w:p>
      <w:pPr>
        <w:pStyle w:val="PR2"/>
        <w:numPr>
          <w:ilvl w:val="5"/>
          <w:numId w:val="2"/>
        </w:numPr>
      </w:pPr>
      <w:r>
        <w:rPr>
          <w:rtl w:val="0"/>
          <w:lang w:val="en-US"/>
        </w:rPr>
        <w:t>Finishes.</w:t>
      </w:r>
    </w:p>
    <w:p>
      <w:pPr>
        <w:pStyle w:val="PR1"/>
        <w:numPr>
          <w:ilvl w:val="4"/>
          <w:numId w:val="2"/>
        </w:numPr>
      </w:pPr>
      <w:r>
        <w:rPr>
          <w:rtl w:val="0"/>
          <w:lang w:val="en-US"/>
        </w:rPr>
        <w:t xml:space="preserve">Shop Drawings and Schedule: </w:t>
      </w:r>
    </w:p>
    <w:p>
      <w:pPr>
        <w:pStyle w:val="PR2"/>
        <w:numPr>
          <w:ilvl w:val="5"/>
          <w:numId w:val="2"/>
        </w:numPr>
      </w:pPr>
      <w:r>
        <w:rPr>
          <w:rtl w:val="0"/>
          <w:lang w:val="en-US"/>
        </w:rPr>
        <w:t>Use same unit designations used in Contract Documents.</w:t>
      </w:r>
    </w:p>
    <w:p>
      <w:pPr>
        <w:pStyle w:val="PR2"/>
        <w:numPr>
          <w:ilvl w:val="5"/>
          <w:numId w:val="2"/>
        </w:numPr>
      </w:pPr>
      <w:r>
        <w:rPr>
          <w:rtl w:val="0"/>
          <w:lang w:val="en-US"/>
        </w:rPr>
        <w:t>Hardware [</w:t>
      </w:r>
      <w:r>
        <w:rPr>
          <w:b w:val="1"/>
          <w:bCs w:val="1"/>
          <w:rtl w:val="0"/>
          <w:lang w:val="en-US"/>
        </w:rPr>
        <w:t>and wiring chase</w:t>
      </w:r>
      <w:r>
        <w:rPr>
          <w:rtl w:val="0"/>
          <w:lang w:val="en-US"/>
        </w:rPr>
        <w:t>] preparation.</w:t>
      </w:r>
    </w:p>
    <w:p>
      <w:pPr>
        <w:pStyle w:val="PR2"/>
        <w:numPr>
          <w:ilvl w:val="5"/>
          <w:numId w:val="2"/>
        </w:numPr>
      </w:pPr>
      <w:r>
        <w:rPr>
          <w:rtl w:val="0"/>
          <w:lang w:val="en-US"/>
        </w:rPr>
        <w:t>Glazed openings.</w:t>
      </w:r>
    </w:p>
    <w:p>
      <w:pPr>
        <w:pStyle w:val="PR2"/>
        <w:numPr>
          <w:ilvl w:val="5"/>
          <w:numId w:val="2"/>
        </w:numPr>
      </w:pPr>
      <w:r>
        <w:rPr>
          <w:rtl w:val="0"/>
          <w:lang w:val="en-US"/>
        </w:rPr>
        <w:t>Louvers.</w:t>
      </w:r>
    </w:p>
    <w:p>
      <w:pPr>
        <w:pStyle w:val="PR1"/>
        <w:numPr>
          <w:ilvl w:val="4"/>
          <w:numId w:val="2"/>
        </w:numPr>
      </w:pPr>
      <w:r>
        <w:rPr>
          <w:rtl w:val="0"/>
          <w:lang w:val="en-US"/>
        </w:rPr>
        <w:t xml:space="preserve">Samples for Selection: </w:t>
      </w:r>
    </w:p>
    <w:p>
      <w:pPr>
        <w:pStyle w:val="PR2"/>
        <w:numPr>
          <w:ilvl w:val="5"/>
          <w:numId w:val="2"/>
        </w:numPr>
      </w:pPr>
      <w:r>
        <w:rPr>
          <w:rtl w:val="0"/>
          <w:lang w:val="en-US"/>
        </w:rPr>
        <w:t>Available standard [</w:t>
      </w:r>
      <w:r>
        <w:rPr>
          <w:b w:val="1"/>
          <w:bCs w:val="1"/>
          <w:rtl w:val="0"/>
          <w:lang w:val="en-US"/>
        </w:rPr>
        <w:t>stain</w:t>
      </w:r>
      <w:r>
        <w:rPr>
          <w:rtl w:val="0"/>
          <w:lang w:val="en-US"/>
        </w:rPr>
        <w:t>] [</w:t>
      </w:r>
      <w:r>
        <w:rPr>
          <w:b w:val="1"/>
          <w:bCs w:val="1"/>
          <w:rtl w:val="0"/>
          <w:lang w:val="en-US"/>
        </w:rPr>
        <w:t>and</w:t>
      </w:r>
      <w:r>
        <w:rPr>
          <w:rtl w:val="0"/>
          <w:lang w:val="en-US"/>
        </w:rPr>
        <w:t>] [</w:t>
      </w:r>
      <w:r>
        <w:rPr>
          <w:b w:val="1"/>
          <w:bCs w:val="1"/>
          <w:rtl w:val="0"/>
          <w:lang w:val="en-US"/>
        </w:rPr>
        <w:t>paint</w:t>
      </w:r>
      <w:r>
        <w:rPr>
          <w:rtl w:val="0"/>
          <w:lang w:val="en-US"/>
        </w:rPr>
        <w:t>] colors and gloss options. Submit samples in the form of actual materials; printed brochures are not acceptable.</w:t>
      </w:r>
    </w:p>
    <w:p>
      <w:pPr>
        <w:pStyle w:val="PR2"/>
        <w:numPr>
          <w:ilvl w:val="5"/>
          <w:numId w:val="2"/>
        </w:numPr>
      </w:pPr>
      <w:r>
        <w:rPr>
          <w:rtl w:val="0"/>
          <w:lang w:val="en-US"/>
        </w:rPr>
        <w:t>Available molding profiles for glazed openings.</w:t>
      </w:r>
    </w:p>
    <w:p>
      <w:pPr>
        <w:pStyle w:val="PR1"/>
        <w:numPr>
          <w:ilvl w:val="4"/>
          <w:numId w:val="2"/>
        </w:numPr>
      </w:pPr>
      <w:r>
        <w:rPr>
          <w:rtl w:val="0"/>
          <w:lang w:val="en-US"/>
        </w:rPr>
        <w:t xml:space="preserve">Samples for Verification: </w:t>
      </w:r>
    </w:p>
    <w:p>
      <w:pPr>
        <w:pStyle w:val="PR2"/>
        <w:numPr>
          <w:ilvl w:val="5"/>
          <w:numId w:val="2"/>
        </w:numPr>
      </w:pPr>
      <w:r>
        <w:rPr>
          <w:rtl w:val="0"/>
          <w:lang w:val="en-US"/>
        </w:rPr>
        <w:t xml:space="preserve">Each required veneer species and factory finish; corner unit showing construction and finish minimum </w:t>
      </w:r>
      <w:r>
        <w:rPr>
          <w:outline w:val="0"/>
          <w:color w:val="ff0000"/>
          <w:u w:color="ff0000"/>
          <w:rtl w:val="0"/>
          <w:lang w:val="en-US"/>
          <w14:textFill>
            <w14:solidFill>
              <w14:srgbClr w14:val="FF0000"/>
            </w14:solidFill>
          </w14:textFill>
        </w:rPr>
        <w:t>8 by 10 inches</w:t>
      </w:r>
      <w:r>
        <w:rPr>
          <w:outline w:val="0"/>
          <w:color w:val="008080"/>
          <w:u w:color="008080"/>
          <w:rtl w:val="0"/>
          <w:lang w:val="en-US"/>
          <w14:textFill>
            <w14:solidFill>
              <w14:srgbClr w14:val="008080"/>
            </w14:solidFill>
          </w14:textFill>
        </w:rPr>
        <w:t xml:space="preserve"> (200 by 250 mm)</w:t>
      </w:r>
      <w:r>
        <w:rPr>
          <w:rtl w:val="0"/>
          <w:lang w:val="en-US"/>
        </w:rPr>
        <w:t xml:space="preserve"> &lt;</w:t>
      </w:r>
      <w:r>
        <w:rPr>
          <w:b w:val="1"/>
          <w:bCs w:val="1"/>
          <w:rtl w:val="0"/>
          <w:lang w:val="en-US"/>
        </w:rPr>
        <w:t>insert size</w:t>
      </w:r>
      <w:r>
        <w:rPr>
          <w:rtl w:val="0"/>
          <w:lang w:val="en-US"/>
        </w:rPr>
        <w:t>&gt;.</w:t>
      </w:r>
    </w:p>
    <w:p>
      <w:pPr>
        <w:pStyle w:val="PR2"/>
        <w:numPr>
          <w:ilvl w:val="5"/>
          <w:numId w:val="2"/>
        </w:numPr>
      </w:pPr>
      <w:r>
        <w:rPr>
          <w:rtl w:val="0"/>
          <w:lang w:val="en-US"/>
        </w:rPr>
        <w:t xml:space="preserve">Light Opening Moldings: Minimum </w:t>
      </w:r>
      <w:r>
        <w:rPr>
          <w:outline w:val="0"/>
          <w:color w:val="ff0000"/>
          <w:u w:color="ff0000"/>
          <w:rtl w:val="0"/>
          <w:lang w:val="en-US"/>
          <w14:textFill>
            <w14:solidFill>
              <w14:srgbClr w14:val="FF0000"/>
            </w14:solidFill>
          </w14:textFill>
        </w:rPr>
        <w:t>6 inches</w:t>
      </w:r>
      <w:r>
        <w:rPr>
          <w:outline w:val="0"/>
          <w:color w:val="008080"/>
          <w:u w:color="008080"/>
          <w:rtl w:val="0"/>
          <w:lang w:val="en-US"/>
          <w14:textFill>
            <w14:solidFill>
              <w14:srgbClr w14:val="008080"/>
            </w14:solidFill>
          </w14:textFill>
        </w:rPr>
        <w:t xml:space="preserve"> (150 mm)</w:t>
      </w:r>
      <w:r>
        <w:rPr>
          <w:rtl w:val="0"/>
          <w:lang w:val="en-US"/>
        </w:rPr>
        <w:t xml:space="preserve"> long, for each material, type, and finish required.</w:t>
      </w:r>
    </w:p>
    <w:p>
      <w:pPr>
        <w:pStyle w:val="ART"/>
        <w:numPr>
          <w:ilvl w:val="3"/>
          <w:numId w:val="2"/>
        </w:numPr>
      </w:pPr>
      <w:r>
        <w:rPr>
          <w:rtl w:val="0"/>
          <w:lang w:val="en-US"/>
        </w:rPr>
        <w:t>INFORMATIONAL SUBMITTALS</w:t>
      </w:r>
    </w:p>
    <w:p>
      <w:pPr>
        <w:pStyle w:val="PR1"/>
        <w:numPr>
          <w:ilvl w:val="4"/>
          <w:numId w:val="2"/>
        </w:numPr>
      </w:pPr>
      <w:r>
        <w:rPr>
          <w:rtl w:val="0"/>
          <w:lang w:val="en-US"/>
        </w:rPr>
        <w:t xml:space="preserve">Sustainable Design Submittals: </w:t>
      </w:r>
    </w:p>
    <w:p>
      <w:pPr>
        <w:pStyle w:val="PR2"/>
        <w:numPr>
          <w:ilvl w:val="5"/>
          <w:numId w:val="2"/>
        </w:numPr>
      </w:pPr>
      <w:r>
        <w:rPr>
          <w:rStyle w:val="Hyperlink.1"/>
        </w:rPr>
        <w:fldChar w:fldCharType="begin" w:fldLock="0"/>
      </w:r>
      <w:r>
        <w:rPr>
          <w:rStyle w:val="Hyperlink.1"/>
        </w:rPr>
        <w:instrText xml:space="preserve"> HYPERLINK "http://www.arcomnet.com/sustainable_design.aspx?topic=146"</w:instrText>
      </w:r>
      <w:r>
        <w:rPr>
          <w:rStyle w:val="Hyperlink.1"/>
        </w:rPr>
        <w:fldChar w:fldCharType="separate" w:fldLock="0"/>
      </w:r>
      <w:bookmarkStart w:name="userSustainabilityTopic_146_1" w:id="0"/>
      <w:r>
        <w:rPr>
          <w:rStyle w:val="Hyperlink.1"/>
          <w:rtl w:val="0"/>
        </w:rPr>
        <w:t>Chain-of-Custody Certificates</w:t>
      </w:r>
      <w:r>
        <w:rPr/>
        <w:fldChar w:fldCharType="end" w:fldLock="0"/>
      </w:r>
      <w:r>
        <w:rPr>
          <w:rStyle w:val="Hyperlink.1"/>
          <w:rtl w:val="0"/>
        </w:rPr>
        <w:t>: For certified wood products. Include statement of costs</w:t>
      </w:r>
      <w:bookmarkEnd w:id="0"/>
      <w:r>
        <w:rPr>
          <w:rStyle w:val="Hyperlink.1"/>
          <w:rtl w:val="0"/>
        </w:rPr>
        <w:t>.</w:t>
      </w:r>
    </w:p>
    <w:p>
      <w:pPr>
        <w:pStyle w:val="EditNote"/>
        <w:keepNext w:val="1"/>
      </w:pPr>
      <w:r>
        <w:rPr>
          <w:rStyle w:val="Hyperlink.1"/>
          <w:rtl w:val="0"/>
          <w:lang w:val="en-US"/>
        </w:rPr>
        <w:t>Specifier Note:</w:t>
      </w:r>
    </w:p>
    <w:p>
      <w:pPr>
        <w:pStyle w:val="EditNote"/>
      </w:pPr>
      <w:r>
        <w:rPr>
          <w:rStyle w:val="Hyperlink.1"/>
          <w:rtl w:val="0"/>
        </w:rPr>
        <w:t>Subparagraph below applies to LEED v4.</w:t>
      </w:r>
    </w:p>
    <w:p>
      <w:pPr>
        <w:pStyle w:val="PR2"/>
        <w:numPr>
          <w:ilvl w:val="5"/>
          <w:numId w:val="2"/>
        </w:numPr>
      </w:pPr>
      <w:r>
        <w:rPr>
          <w:rStyle w:val="Hyperlink.1"/>
        </w:rPr>
        <w:fldChar w:fldCharType="begin" w:fldLock="0"/>
      </w:r>
      <w:r>
        <w:rPr>
          <w:rStyle w:val="Hyperlink.1"/>
        </w:rPr>
        <w:instrText xml:space="preserve"> HYPERLINK "http://www.arcomnet.com/sustainable_design.aspx?topic=148"</w:instrText>
      </w:r>
      <w:r>
        <w:rPr>
          <w:rStyle w:val="Hyperlink.1"/>
        </w:rPr>
        <w:fldChar w:fldCharType="separate" w:fldLock="0"/>
      </w:r>
      <w:bookmarkStart w:name="userSustainabilityTopic_148_1" w:id="1"/>
      <w:r>
        <w:rPr>
          <w:rStyle w:val="Hyperlink.1"/>
          <w:rtl w:val="0"/>
        </w:rPr>
        <w:t>Chain-of-Custody Qualification Data</w:t>
      </w:r>
      <w:r>
        <w:rPr/>
        <w:fldChar w:fldCharType="end" w:fldLock="0"/>
      </w:r>
      <w:r>
        <w:rPr>
          <w:rStyle w:val="Hyperlink.1"/>
          <w:rtl w:val="0"/>
        </w:rPr>
        <w:t>: For manufacturer and vendor</w:t>
      </w:r>
      <w:bookmarkEnd w:id="1"/>
      <w:r>
        <w:rPr>
          <w:rStyle w:val="Hyperlink.1"/>
          <w:rtl w:val="0"/>
        </w:rPr>
        <w:t>.</w:t>
      </w:r>
    </w:p>
    <w:p>
      <w:pPr>
        <w:pStyle w:val="EditNote"/>
        <w:keepNext w:val="1"/>
      </w:pPr>
      <w:r>
        <w:rPr>
          <w:rStyle w:val="Hyperlink.1"/>
          <w:rtl w:val="0"/>
          <w:lang w:val="en-US"/>
        </w:rPr>
        <w:t>Specifier Note</w:t>
      </w:r>
    </w:p>
    <w:p>
      <w:pPr>
        <w:pStyle w:val="EditNote"/>
      </w:pPr>
      <w:bookmarkStart w:name="userSustainabilityTopic_18_1" w:id="2"/>
      <w:r>
        <w:rPr>
          <w:rStyle w:val="Hyperlink.1"/>
          <w:rtl w:val="0"/>
        </w:rPr>
        <w:t>Subparagraph below applies to LEED</w:t>
      </w:r>
      <w:r>
        <w:rPr>
          <w:rStyle w:val="Hyperlink.1"/>
          <w:rtl w:val="0"/>
        </w:rPr>
        <w:t> </w:t>
      </w:r>
      <w:r>
        <w:rPr>
          <w:rStyle w:val="Hyperlink.1"/>
          <w:rtl w:val="0"/>
        </w:rPr>
        <w:t>v4.</w:t>
      </w:r>
    </w:p>
    <w:p>
      <w:pPr>
        <w:pStyle w:val="PR2"/>
        <w:numPr>
          <w:ilvl w:val="5"/>
          <w:numId w:val="2"/>
        </w:numPr>
      </w:pPr>
      <w:r>
        <w:rPr>
          <w:rStyle w:val="Hyperlink.1"/>
        </w:rPr>
        <w:fldChar w:fldCharType="begin" w:fldLock="0"/>
      </w:r>
      <w:r>
        <w:rPr>
          <w:rStyle w:val="Hyperlink.1"/>
        </w:rPr>
        <w:instrText xml:space="preserve"> HYPERLINK "http://www.arcomnet.com/sustainable_design.aspx?topic=18"</w:instrText>
      </w:r>
      <w:r>
        <w:rPr>
          <w:rStyle w:val="Hyperlink.1"/>
        </w:rPr>
        <w:fldChar w:fldCharType="separate" w:fldLock="0"/>
      </w:r>
      <w:r>
        <w:rPr>
          <w:rStyle w:val="Hyperlink.1"/>
          <w:rtl w:val="0"/>
        </w:rPr>
        <w:t>Laboratory Test Reports</w:t>
      </w:r>
      <w:r>
        <w:rPr/>
        <w:fldChar w:fldCharType="end" w:fldLock="0"/>
      </w:r>
      <w:r>
        <w:rPr>
          <w:rStyle w:val="Hyperlink.1"/>
          <w:rtl w:val="0"/>
        </w:rPr>
        <w:t>: For adhesives, indicating compliance with requirements for low-emitting materials</w:t>
      </w:r>
      <w:bookmarkEnd w:id="2"/>
      <w:r>
        <w:rPr>
          <w:rStyle w:val="Hyperlink.1"/>
          <w:rtl w:val="0"/>
        </w:rPr>
        <w:t>.</w:t>
      </w:r>
    </w:p>
    <w:p>
      <w:pPr>
        <w:pStyle w:val="EditNote"/>
      </w:pPr>
      <w:r>
        <w:rPr>
          <w:rStyle w:val="Hyperlink.1"/>
          <w:rtl w:val="0"/>
        </w:rPr>
        <w:t>Specifier Note</w:t>
      </w:r>
    </w:p>
    <w:p>
      <w:pPr>
        <w:pStyle w:val="EditNote"/>
      </w:pPr>
      <w:bookmarkStart w:name="userSustainabilityTopic_17_1" w:id="3"/>
      <w:r>
        <w:rPr>
          <w:rStyle w:val="Hyperlink.1"/>
          <w:rtl w:val="0"/>
        </w:rPr>
        <w:t>Subparagraph below applies to LEED</w:t>
      </w:r>
      <w:r>
        <w:rPr>
          <w:rStyle w:val="Hyperlink.1"/>
          <w:rtl w:val="0"/>
        </w:rPr>
        <w:t> </w:t>
      </w:r>
      <w:r>
        <w:rPr>
          <w:rStyle w:val="Hyperlink.1"/>
          <w:rtl w:val="0"/>
        </w:rPr>
        <w:t>v4.</w:t>
      </w:r>
    </w:p>
    <w:p>
      <w:pPr>
        <w:pStyle w:val="PR2"/>
        <w:numPr>
          <w:ilvl w:val="5"/>
          <w:numId w:val="2"/>
        </w:numPr>
      </w:pPr>
      <w:r>
        <w:rPr>
          <w:rStyle w:val="Hyperlink.1"/>
        </w:rPr>
        <w:fldChar w:fldCharType="begin" w:fldLock="0"/>
      </w:r>
      <w:r>
        <w:rPr>
          <w:rStyle w:val="Hyperlink.1"/>
        </w:rPr>
        <w:instrText xml:space="preserve"> HYPERLINK "http://www.arcomnet.com/sustainable_design.aspx?topic=17"</w:instrText>
      </w:r>
      <w:r>
        <w:rPr>
          <w:rStyle w:val="Hyperlink.1"/>
        </w:rPr>
        <w:fldChar w:fldCharType="separate" w:fldLock="0"/>
      </w:r>
      <w:r>
        <w:rPr>
          <w:rStyle w:val="Hyperlink.1"/>
          <w:rtl w:val="0"/>
        </w:rPr>
        <w:t>Laboratory Test Reports</w:t>
      </w:r>
      <w:r>
        <w:rPr/>
        <w:fldChar w:fldCharType="end" w:fldLock="0"/>
      </w:r>
      <w:r>
        <w:rPr>
          <w:rStyle w:val="Hyperlink.1"/>
          <w:rtl w:val="0"/>
        </w:rPr>
        <w:t>: For composite wood products, indicating compliance with requirements for low-emitting materials</w:t>
      </w:r>
      <w:bookmarkEnd w:id="3"/>
      <w:r>
        <w:rPr>
          <w:rStyle w:val="Hyperlink.1"/>
          <w:rtl w:val="0"/>
        </w:rPr>
        <w:t>.</w:t>
      </w:r>
    </w:p>
    <w:p>
      <w:pPr>
        <w:pStyle w:val="EditNote"/>
      </w:pPr>
      <w:r>
        <w:rPr>
          <w:rStyle w:val="Hyperlink.1"/>
          <w:rtl w:val="0"/>
        </w:rPr>
        <w:t>Specifier Note</w:t>
      </w:r>
    </w:p>
    <w:p>
      <w:pPr>
        <w:pStyle w:val="EditNote"/>
      </w:pPr>
      <w:r>
        <w:rPr>
          <w:rStyle w:val="Hyperlink.1"/>
          <w:rtl w:val="0"/>
        </w:rPr>
        <w:t>Include following paragraph if Project has fire-rated oversize doors for which engineering judgment certification is needed. Most door manufacturers test doors to 4</w:t>
      </w:r>
      <w:r>
        <w:rPr>
          <w:rStyle w:val="Hyperlink.1"/>
          <w:rtl w:val="0"/>
        </w:rPr>
        <w:t> </w:t>
      </w:r>
      <w:r>
        <w:rPr>
          <w:rStyle w:val="Hyperlink.1"/>
          <w:rtl w:val="0"/>
        </w:rPr>
        <w:t>ft. width and 10</w:t>
      </w:r>
      <w:r>
        <w:rPr>
          <w:rStyle w:val="Hyperlink.1"/>
          <w:rtl w:val="0"/>
        </w:rPr>
        <w:t> </w:t>
      </w:r>
      <w:r>
        <w:rPr>
          <w:rStyle w:val="Hyperlink.1"/>
          <w:rtl w:val="0"/>
        </w:rPr>
        <w:t>ft. height, but verify size limitations with door manufacturers.</w:t>
      </w:r>
    </w:p>
    <w:p>
      <w:pPr>
        <w:pStyle w:val="PR1"/>
        <w:numPr>
          <w:ilvl w:val="4"/>
          <w:numId w:val="2"/>
        </w:numPr>
      </w:pPr>
      <w:r>
        <w:rPr>
          <w:rStyle w:val="Hyperlink.1"/>
          <w:rtl w:val="0"/>
        </w:rPr>
        <w:t>Oversize Construction Certification: Engineering judgment certification of fire resistance ratings for oversize doors not specifically tested by manufacturer.</w:t>
      </w:r>
    </w:p>
    <w:p>
      <w:pPr>
        <w:pStyle w:val="ART"/>
        <w:numPr>
          <w:ilvl w:val="3"/>
          <w:numId w:val="2"/>
        </w:numPr>
      </w:pPr>
      <w:r>
        <w:rPr>
          <w:rStyle w:val="Hyperlink.1"/>
          <w:rtl w:val="0"/>
        </w:rPr>
        <w:t>CLOSEOUT SUBMITTALS</w:t>
      </w:r>
    </w:p>
    <w:p>
      <w:pPr>
        <w:pStyle w:val="PR1"/>
        <w:numPr>
          <w:ilvl w:val="4"/>
          <w:numId w:val="2"/>
        </w:numPr>
      </w:pPr>
      <w:r>
        <w:rPr>
          <w:rStyle w:val="Hyperlink.1"/>
          <w:rtl w:val="0"/>
        </w:rPr>
        <w:t>Maintenance data.</w:t>
      </w:r>
    </w:p>
    <w:p>
      <w:pPr>
        <w:pStyle w:val="PR1"/>
        <w:numPr>
          <w:ilvl w:val="4"/>
          <w:numId w:val="2"/>
        </w:numPr>
      </w:pPr>
      <w:r>
        <w:rPr>
          <w:rStyle w:val="Hyperlink.1"/>
          <w:rtl w:val="0"/>
        </w:rPr>
        <w:t>Manufacturer warranties transferrable to Owner.</w:t>
      </w:r>
    </w:p>
    <w:p>
      <w:pPr>
        <w:pStyle w:val="ART"/>
        <w:numPr>
          <w:ilvl w:val="3"/>
          <w:numId w:val="2"/>
        </w:numPr>
      </w:pPr>
      <w:r>
        <w:rPr>
          <w:rStyle w:val="Hyperlink.1"/>
          <w:rtl w:val="0"/>
        </w:rPr>
        <w:t>QUALITY ASSURANCE</w:t>
      </w:r>
    </w:p>
    <w:p>
      <w:pPr>
        <w:pStyle w:val="EditNote"/>
        <w:keepNext w:val="1"/>
      </w:pPr>
      <w:r>
        <w:rPr>
          <w:rStyle w:val="Hyperlink.1"/>
          <w:rtl w:val="0"/>
          <w:lang w:val="en-US"/>
        </w:rPr>
        <w:t>Specifier Note</w:t>
      </w:r>
    </w:p>
    <w:p>
      <w:pPr>
        <w:pStyle w:val="EditNote"/>
      </w:pPr>
      <w:r>
        <w:rPr>
          <w:rStyle w:val="Hyperlink.1"/>
          <w:rtl w:val="0"/>
        </w:rPr>
        <w:t>Retain following paragraphs if required for LEED v4. Note that some states require specifications for publicly-funded projects to allow certification by agencies other than FSC.</w:t>
      </w:r>
    </w:p>
    <w:p>
      <w:pPr>
        <w:pStyle w:val="PR1"/>
        <w:numPr>
          <w:ilvl w:val="4"/>
          <w:numId w:val="2"/>
        </w:numPr>
      </w:pPr>
      <w:r>
        <w:rPr>
          <w:rStyle w:val="Hyperlink.1"/>
        </w:rPr>
        <w:fldChar w:fldCharType="begin" w:fldLock="0"/>
      </w:r>
      <w:r>
        <w:rPr>
          <w:rStyle w:val="Hyperlink.1"/>
        </w:rPr>
        <w:instrText xml:space="preserve"> HYPERLINK "http://www.arcomnet.com/sustainable_design.aspx?topic=25"</w:instrText>
      </w:r>
      <w:r>
        <w:rPr>
          <w:rStyle w:val="Hyperlink.1"/>
        </w:rPr>
        <w:fldChar w:fldCharType="separate" w:fldLock="0"/>
      </w:r>
      <w:r>
        <w:rPr>
          <w:rStyle w:val="Hyperlink.1"/>
          <w:rtl w:val="0"/>
        </w:rPr>
        <w:t>Manufacturer Qualifications</w:t>
      </w:r>
      <w:r>
        <w:rPr/>
        <w:fldChar w:fldCharType="end" w:fldLock="0"/>
      </w:r>
      <w:r>
        <w:rPr>
          <w:rStyle w:val="Hyperlink.1"/>
          <w:rtl w:val="0"/>
        </w:rPr>
        <w:t>: Certified for chain of custody by an FSC-accredited certification body.</w:t>
      </w:r>
    </w:p>
    <w:p>
      <w:pPr>
        <w:pStyle w:val="PR1"/>
        <w:numPr>
          <w:ilvl w:val="4"/>
          <w:numId w:val="2"/>
        </w:numPr>
      </w:pPr>
      <w:r>
        <w:rPr>
          <w:rStyle w:val="Hyperlink.1"/>
        </w:rPr>
        <w:fldChar w:fldCharType="begin" w:fldLock="0"/>
      </w:r>
      <w:r>
        <w:rPr>
          <w:rStyle w:val="Hyperlink.1"/>
        </w:rPr>
        <w:instrText xml:space="preserve"> HYPERLINK "http://www.arcomnet.com/sustainable_design.aspx?topic=26"</w:instrText>
      </w:r>
      <w:r>
        <w:rPr>
          <w:rStyle w:val="Hyperlink.1"/>
        </w:rPr>
        <w:fldChar w:fldCharType="separate" w:fldLock="0"/>
      </w:r>
      <w:bookmarkStart w:name="userSustainabilityTopic_26_1" w:id="4"/>
      <w:r>
        <w:rPr>
          <w:rStyle w:val="Hyperlink.1"/>
          <w:rtl w:val="0"/>
        </w:rPr>
        <w:t>Vendor Qualifications</w:t>
      </w:r>
      <w:r>
        <w:rPr/>
        <w:fldChar w:fldCharType="end" w:fldLock="0"/>
      </w:r>
      <w:r>
        <w:rPr>
          <w:rStyle w:val="Hyperlink.1"/>
          <w:rtl w:val="0"/>
        </w:rPr>
        <w:t>: Certified for chain of custody by an FSC-accredited certification body</w:t>
      </w:r>
      <w:bookmarkEnd w:id="4"/>
      <w:r>
        <w:rPr>
          <w:rStyle w:val="Hyperlink.1"/>
          <w:rtl w:val="0"/>
        </w:rPr>
        <w:t>.</w:t>
      </w:r>
    </w:p>
    <w:p>
      <w:pPr>
        <w:pStyle w:val="EditNote"/>
      </w:pPr>
      <w:r>
        <w:rPr>
          <w:rStyle w:val="Hyperlink.1"/>
          <w:rtl w:val="0"/>
        </w:rPr>
        <w:t>Specifier Note</w:t>
      </w:r>
    </w:p>
    <w:p>
      <w:pPr>
        <w:pStyle w:val="EditNote"/>
      </w:pPr>
      <w:r>
        <w:rPr>
          <w:rStyle w:val="Hyperlink.1"/>
          <w:rtl w:val="0"/>
        </w:rPr>
        <w:t>Mock-ups are not usual for wood doors, but if project size or complexity justifies cost they can be specified here. Sample text below is for projects that have full room mockups, such as hospital and hospitality projects.</w:t>
      </w:r>
    </w:p>
    <w:p>
      <w:pPr>
        <w:pStyle w:val="PR1"/>
        <w:numPr>
          <w:ilvl w:val="4"/>
          <w:numId w:val="2"/>
        </w:numPr>
      </w:pPr>
      <w:r>
        <w:rPr>
          <w:rStyle w:val="Hyperlink.1"/>
          <w:rtl w:val="0"/>
        </w:rPr>
        <w:t>Mock-Ups: Supply doors for room mock-ups specified in Division 01.</w:t>
      </w:r>
    </w:p>
    <w:p>
      <w:pPr>
        <w:pStyle w:val="PR2"/>
        <w:numPr>
          <w:ilvl w:val="5"/>
          <w:numId w:val="2"/>
        </w:numPr>
      </w:pPr>
      <w:r>
        <w:rPr>
          <w:rStyle w:val="Hyperlink.1"/>
          <w:rtl w:val="0"/>
        </w:rPr>
        <w:t>Acceptable mock-ups in satisfactory condition at Substantial Completion may remain as part of the Work.</w:t>
      </w:r>
    </w:p>
    <w:p>
      <w:pPr>
        <w:pStyle w:val="ART"/>
        <w:numPr>
          <w:ilvl w:val="3"/>
          <w:numId w:val="2"/>
        </w:numPr>
      </w:pPr>
      <w:r>
        <w:rPr>
          <w:rStyle w:val="Hyperlink.1"/>
          <w:rtl w:val="0"/>
        </w:rPr>
        <w:t>DELIVERY, STORAGE, AND HANDLING</w:t>
      </w:r>
    </w:p>
    <w:p>
      <w:pPr>
        <w:pStyle w:val="PR1"/>
        <w:numPr>
          <w:ilvl w:val="4"/>
          <w:numId w:val="2"/>
        </w:numPr>
      </w:pPr>
      <w:r>
        <w:rPr>
          <w:rStyle w:val="Hyperlink.1"/>
          <w:rtl w:val="0"/>
        </w:rPr>
        <w:t>Package factory-finished doors individually in manufacturer</w:t>
      </w:r>
      <w:r>
        <w:rPr>
          <w:rStyle w:val="Hyperlink.1"/>
          <w:rtl w:val="0"/>
        </w:rPr>
        <w:t>’</w:t>
      </w:r>
      <w:r>
        <w:rPr>
          <w:rStyle w:val="Hyperlink.1"/>
          <w:rtl w:val="0"/>
        </w:rPr>
        <w:t>s standard plastic bags, stretch wrap, or cardboard cartons.</w:t>
      </w:r>
    </w:p>
    <w:p>
      <w:pPr>
        <w:pStyle w:val="PR1"/>
        <w:numPr>
          <w:ilvl w:val="4"/>
          <w:numId w:val="2"/>
        </w:numPr>
      </w:pPr>
      <w:r>
        <w:rPr>
          <w:rStyle w:val="Hyperlink.1"/>
          <w:rtl w:val="0"/>
        </w:rPr>
        <w:t>Store doors inside building in clean, dry location.</w:t>
      </w:r>
    </w:p>
    <w:p>
      <w:pPr>
        <w:pStyle w:val="PR1"/>
        <w:numPr>
          <w:ilvl w:val="4"/>
          <w:numId w:val="2"/>
        </w:numPr>
      </w:pPr>
      <w:r>
        <w:rPr>
          <w:rStyle w:val="Hyperlink.1"/>
          <w:rtl w:val="0"/>
        </w:rPr>
        <w:t>Mark each door on top bottom rail with opening number used on Shop Drawings.</w:t>
      </w:r>
    </w:p>
    <w:p>
      <w:pPr>
        <w:pStyle w:val="ART"/>
        <w:numPr>
          <w:ilvl w:val="3"/>
          <w:numId w:val="2"/>
        </w:numPr>
      </w:pPr>
      <w:r>
        <w:rPr>
          <w:rStyle w:val="Hyperlink.1"/>
          <w:rtl w:val="0"/>
        </w:rPr>
        <w:t>FIELD CONDITIONS</w:t>
      </w:r>
    </w:p>
    <w:p>
      <w:pPr>
        <w:pStyle w:val="PR1"/>
        <w:numPr>
          <w:ilvl w:val="4"/>
          <w:numId w:val="2"/>
        </w:numPr>
      </w:pPr>
      <w:r>
        <w:rPr>
          <w:rStyle w:val="Hyperlink.1"/>
          <w:rtl w:val="0"/>
        </w:rPr>
        <w:t xml:space="preserve">Environmental Limitations:  Do not deliver or install doors until spaces are enclosed and weather tight, wet work in spaces is complete and dry, and HVAC system is operating and maintaining temperature between </w:t>
      </w:r>
      <w:r>
        <w:rPr>
          <w:rStyle w:val="None"/>
          <w:outline w:val="0"/>
          <w:color w:val="ff0000"/>
          <w:u w:color="ff0000"/>
          <w:rtl w:val="0"/>
          <w:lang w:val="en-US"/>
          <w14:textFill>
            <w14:solidFill>
              <w14:srgbClr w14:val="FF0000"/>
            </w14:solidFill>
          </w14:textFill>
        </w:rPr>
        <w:t>60 and 90 deg</w:t>
      </w:r>
      <w:r>
        <w:rPr>
          <w:rStyle w:val="None"/>
          <w:outline w:val="0"/>
          <w:color w:val="ff0000"/>
          <w:u w:color="ff0000"/>
          <w:rtl w:val="0"/>
          <w:lang w:val="en-US"/>
          <w14:textFill>
            <w14:solidFill>
              <w14:srgbClr w14:val="FF0000"/>
            </w14:solidFill>
          </w14:textFill>
        </w:rPr>
        <w:t> </w:t>
      </w:r>
      <w:r>
        <w:rPr>
          <w:rStyle w:val="None"/>
          <w:outline w:val="0"/>
          <w:color w:val="ff0000"/>
          <w:u w:color="ff0000"/>
          <w:rtl w:val="0"/>
          <w:lang w:val="en-US"/>
          <w14:textFill>
            <w14:solidFill>
              <w14:srgbClr w14:val="FF0000"/>
            </w14:solidFill>
          </w14:textFill>
        </w:rPr>
        <w:t>F</w:t>
      </w:r>
      <w:r>
        <w:rPr>
          <w:rStyle w:val="None"/>
          <w:outline w:val="0"/>
          <w:color w:val="008080"/>
          <w:u w:color="008080"/>
          <w:rtl w:val="0"/>
          <w:lang w:val="en-US"/>
          <w14:textFill>
            <w14:solidFill>
              <w14:srgbClr w14:val="008080"/>
            </w14:solidFill>
          </w14:textFill>
        </w:rPr>
        <w:t xml:space="preserve"> (16 and 32 deg</w:t>
      </w:r>
      <w:r>
        <w:rPr>
          <w:rStyle w:val="None"/>
          <w:outline w:val="0"/>
          <w:color w:val="008080"/>
          <w:u w:color="008080"/>
          <w:rtl w:val="0"/>
          <w:lang w:val="en-US"/>
          <w14:textFill>
            <w14:solidFill>
              <w14:srgbClr w14:val="008080"/>
            </w14:solidFill>
          </w14:textFill>
        </w:rPr>
        <w:t> </w:t>
      </w:r>
      <w:r>
        <w:rPr>
          <w:rStyle w:val="None"/>
          <w:outline w:val="0"/>
          <w:color w:val="008080"/>
          <w:u w:color="008080"/>
          <w:rtl w:val="0"/>
          <w:lang w:val="en-US"/>
          <w14:textFill>
            <w14:solidFill>
              <w14:srgbClr w14:val="008080"/>
            </w14:solidFill>
          </w14:textFill>
        </w:rPr>
        <w:t>C)</w:t>
      </w:r>
      <w:r>
        <w:rPr>
          <w:rStyle w:val="Hyperlink.1"/>
          <w:rtl w:val="0"/>
        </w:rPr>
        <w:t xml:space="preserve"> and relative humidity at occupancy levels during remainder of construction period.</w:t>
      </w:r>
    </w:p>
    <w:p>
      <w:pPr>
        <w:pStyle w:val="ART"/>
        <w:numPr>
          <w:ilvl w:val="3"/>
          <w:numId w:val="2"/>
        </w:numPr>
      </w:pPr>
      <w:r>
        <w:rPr>
          <w:rStyle w:val="Hyperlink.1"/>
          <w:rtl w:val="0"/>
        </w:rPr>
        <w:t>MANUFACTURER WARRANTIES</w:t>
      </w:r>
    </w:p>
    <w:p>
      <w:pPr>
        <w:pStyle w:val="PR1"/>
        <w:numPr>
          <w:ilvl w:val="4"/>
          <w:numId w:val="2"/>
        </w:numPr>
      </w:pPr>
      <w:r>
        <w:rPr>
          <w:rStyle w:val="Hyperlink.1"/>
          <w:rtl w:val="0"/>
        </w:rPr>
        <w:t>Manufacturer agrees to repair or replace doors that fail in materials or workmanship within specified warranty period.</w:t>
      </w:r>
    </w:p>
    <w:p>
      <w:pPr>
        <w:pStyle w:val="PR2"/>
        <w:numPr>
          <w:ilvl w:val="5"/>
          <w:numId w:val="2"/>
        </w:numPr>
      </w:pPr>
      <w:r>
        <w:rPr>
          <w:rStyle w:val="Hyperlink.1"/>
          <w:rtl w:val="0"/>
        </w:rPr>
        <w:t>Failures include, but are not limited to, the following:</w:t>
      </w:r>
    </w:p>
    <w:p>
      <w:pPr>
        <w:pStyle w:val="PR3"/>
        <w:numPr>
          <w:ilvl w:val="6"/>
          <w:numId w:val="2"/>
        </w:numPr>
      </w:pPr>
      <w:r>
        <w:rPr>
          <w:rStyle w:val="Hyperlink.1"/>
          <w:rtl w:val="0"/>
        </w:rPr>
        <w:t xml:space="preserve">Warping (bow, cup, or twist) more than </w:t>
      </w:r>
      <w:r>
        <w:rPr>
          <w:rStyle w:val="None"/>
          <w:outline w:val="0"/>
          <w:color w:val="ff0000"/>
          <w:u w:color="ff0000"/>
          <w:rtl w:val="0"/>
          <w:lang w:val="en-US"/>
          <w14:textFill>
            <w14:solidFill>
              <w14:srgbClr w14:val="FF0000"/>
            </w14:solidFill>
          </w14:textFill>
        </w:rPr>
        <w:t>1/4 inch</w:t>
      </w:r>
      <w:r>
        <w:rPr>
          <w:rStyle w:val="None"/>
          <w:outline w:val="0"/>
          <w:color w:val="008080"/>
          <w:u w:color="008080"/>
          <w:rtl w:val="0"/>
          <w:lang w:val="en-US"/>
          <w14:textFill>
            <w14:solidFill>
              <w14:srgbClr w14:val="008080"/>
            </w14:solidFill>
          </w14:textFill>
        </w:rPr>
        <w:t xml:space="preserve"> (6 mm)</w:t>
      </w:r>
      <w:r>
        <w:rPr>
          <w:rStyle w:val="Hyperlink.1"/>
          <w:rtl w:val="0"/>
        </w:rPr>
        <w:t xml:space="preserve"> in </w:t>
      </w:r>
      <w:r>
        <w:rPr>
          <w:rStyle w:val="None"/>
          <w:outline w:val="0"/>
          <w:color w:val="ff0000"/>
          <w:u w:color="ff0000"/>
          <w:rtl w:val="0"/>
          <w:lang w:val="en-US"/>
          <w14:textFill>
            <w14:solidFill>
              <w14:srgbClr w14:val="FF0000"/>
            </w14:solidFill>
          </w14:textFill>
        </w:rPr>
        <w:t>42-by-84-inch</w:t>
      </w:r>
      <w:r>
        <w:rPr>
          <w:rStyle w:val="None"/>
          <w:outline w:val="0"/>
          <w:color w:val="008080"/>
          <w:u w:color="008080"/>
          <w:rtl w:val="0"/>
          <w:lang w:val="en-US"/>
          <w14:textFill>
            <w14:solidFill>
              <w14:srgbClr w14:val="008080"/>
            </w14:solidFill>
          </w14:textFill>
        </w:rPr>
        <w:t xml:space="preserve"> (1065-by-2130-mm)</w:t>
      </w:r>
      <w:r>
        <w:rPr>
          <w:rStyle w:val="Hyperlink.1"/>
          <w:rtl w:val="0"/>
        </w:rPr>
        <w:t xml:space="preserve"> section.</w:t>
      </w:r>
    </w:p>
    <w:p>
      <w:pPr>
        <w:pStyle w:val="PR3"/>
        <w:numPr>
          <w:ilvl w:val="6"/>
          <w:numId w:val="2"/>
        </w:numPr>
      </w:pPr>
      <w:r>
        <w:rPr>
          <w:rStyle w:val="Hyperlink.1"/>
          <w:rtl w:val="0"/>
        </w:rPr>
        <w:t xml:space="preserve">Telegraphing of core construction in face veneers exceeding </w:t>
      </w:r>
      <w:r>
        <w:rPr>
          <w:rStyle w:val="None"/>
          <w:outline w:val="0"/>
          <w:color w:val="ff0000"/>
          <w:u w:color="ff0000"/>
          <w:rtl w:val="0"/>
          <w:lang w:val="en-US"/>
          <w14:textFill>
            <w14:solidFill>
              <w14:srgbClr w14:val="FF0000"/>
            </w14:solidFill>
          </w14:textFill>
        </w:rPr>
        <w:t>0.01 inch in 3-inch</w:t>
      </w:r>
      <w:r>
        <w:rPr>
          <w:rStyle w:val="None"/>
          <w:outline w:val="0"/>
          <w:color w:val="008080"/>
          <w:u w:color="008080"/>
          <w:rtl w:val="0"/>
          <w:lang w:val="en-US"/>
          <w14:textFill>
            <w14:solidFill>
              <w14:srgbClr w14:val="008080"/>
            </w14:solidFill>
          </w14:textFill>
        </w:rPr>
        <w:t xml:space="preserve"> (0.25 mm in 76-mm)</w:t>
      </w:r>
      <w:r>
        <w:rPr>
          <w:rStyle w:val="Hyperlink.1"/>
          <w:rtl w:val="0"/>
        </w:rPr>
        <w:t xml:space="preserve"> span.</w:t>
      </w:r>
    </w:p>
    <w:p>
      <w:pPr>
        <w:pStyle w:val="PR2"/>
        <w:numPr>
          <w:ilvl w:val="5"/>
          <w:numId w:val="2"/>
        </w:numPr>
      </w:pPr>
      <w:r>
        <w:rPr>
          <w:rStyle w:val="Hyperlink.1"/>
          <w:rtl w:val="0"/>
        </w:rPr>
        <w:t>Warranty shall also include installation and finishing that may be required due to repair or replacement of defective doors.</w:t>
      </w:r>
    </w:p>
    <w:p>
      <w:pPr>
        <w:pStyle w:val="EditNote"/>
        <w:keepNext w:val="1"/>
      </w:pPr>
      <w:r>
        <w:rPr>
          <w:rStyle w:val="Hyperlink.1"/>
          <w:rtl w:val="0"/>
          <w:lang w:val="en-US"/>
        </w:rPr>
        <w:t>Specifier Note:</w:t>
      </w:r>
    </w:p>
    <w:p>
      <w:pPr>
        <w:pStyle w:val="EditNote"/>
        <w:keepNext w:val="1"/>
      </w:pPr>
      <w:r>
        <w:rPr>
          <w:rStyle w:val="Hyperlink.1"/>
          <w:rtl w:val="0"/>
          <w:lang w:val="en-US"/>
        </w:rPr>
        <w:t>There are some restrictions that apply to each of the warranty periods below. Please check the website for further details. www.</w:t>
      </w:r>
      <w:r>
        <w:rPr>
          <w:rStyle w:val="Hyperlink.1"/>
          <w:rtl w:val="0"/>
          <w:lang w:val="en-US"/>
        </w:rPr>
        <w:t>f</w:t>
      </w:r>
      <w:r>
        <w:rPr>
          <w:rStyle w:val="Hyperlink.1"/>
          <w:rtl w:val="0"/>
          <w:lang w:val="en-US"/>
        </w:rPr>
        <w:t>orteopenings.com</w:t>
      </w:r>
    </w:p>
    <w:p>
      <w:pPr>
        <w:pStyle w:val="PR1"/>
        <w:numPr>
          <w:ilvl w:val="4"/>
          <w:numId w:val="2"/>
        </w:numPr>
      </w:pPr>
      <w:r>
        <w:rPr>
          <w:rStyle w:val="Hyperlink.1"/>
          <w:rtl w:val="0"/>
        </w:rPr>
        <w:t>Warranty Periods:</w:t>
      </w:r>
    </w:p>
    <w:p>
      <w:pPr>
        <w:pStyle w:val="PR2"/>
        <w:numPr>
          <w:ilvl w:val="5"/>
          <w:numId w:val="2"/>
        </w:numPr>
      </w:pPr>
      <w:r>
        <w:rPr>
          <w:rStyle w:val="Hyperlink.1"/>
          <w:rtl w:val="0"/>
        </w:rPr>
        <w:t>Solid-Core Interior Doors [</w:t>
      </w:r>
      <w:r>
        <w:rPr>
          <w:rStyle w:val="None"/>
          <w:b w:val="1"/>
          <w:bCs w:val="1"/>
          <w:rtl w:val="0"/>
          <w:lang w:val="en-US"/>
        </w:rPr>
        <w:t>and Wood Frames</w:t>
      </w:r>
      <w:r>
        <w:rPr>
          <w:rStyle w:val="Hyperlink.1"/>
          <w:rtl w:val="0"/>
        </w:rPr>
        <w:t>]:  Life of installation.</w:t>
      </w:r>
    </w:p>
    <w:p>
      <w:pPr>
        <w:pStyle w:val="PR2"/>
        <w:numPr>
          <w:ilvl w:val="5"/>
          <w:numId w:val="2"/>
        </w:numPr>
      </w:pPr>
      <w:r>
        <w:rPr>
          <w:rStyle w:val="Hyperlink.1"/>
          <w:rtl w:val="0"/>
        </w:rPr>
        <w:t>Interior Stile and Rail Doors [</w:t>
      </w:r>
      <w:r>
        <w:rPr>
          <w:rStyle w:val="None"/>
          <w:b w:val="1"/>
          <w:bCs w:val="1"/>
          <w:rtl w:val="0"/>
          <w:lang w:val="en-US"/>
        </w:rPr>
        <w:t>and Wood Frames</w:t>
      </w:r>
      <w:r>
        <w:rPr>
          <w:rStyle w:val="Hyperlink.1"/>
          <w:rtl w:val="0"/>
        </w:rPr>
        <w:t>]: Life of installation.</w:t>
      </w:r>
    </w:p>
    <w:p>
      <w:pPr>
        <w:pStyle w:val="PR2"/>
        <w:numPr>
          <w:ilvl w:val="5"/>
          <w:numId w:val="2"/>
        </w:numPr>
      </w:pPr>
      <w:r>
        <w:rPr>
          <w:rStyle w:val="Hyperlink.1"/>
          <w:rtl w:val="0"/>
        </w:rPr>
        <w:t>Exterior Stile and Rail Doors [</w:t>
      </w:r>
      <w:r>
        <w:rPr>
          <w:rStyle w:val="None"/>
          <w:b w:val="1"/>
          <w:bCs w:val="1"/>
          <w:rtl w:val="0"/>
          <w:lang w:val="en-US"/>
        </w:rPr>
        <w:t>and Wood Frames</w:t>
      </w:r>
      <w:r>
        <w:rPr>
          <w:rStyle w:val="Hyperlink.1"/>
          <w:rtl w:val="0"/>
        </w:rPr>
        <w:t>]: 3 years.</w:t>
      </w:r>
    </w:p>
    <w:p>
      <w:pPr>
        <w:pStyle w:val="PRT"/>
        <w:numPr>
          <w:ilvl w:val="0"/>
          <w:numId w:val="2"/>
        </w:numPr>
      </w:pPr>
      <w:r>
        <w:rPr>
          <w:rStyle w:val="Hyperlink.1"/>
          <w:rtl w:val="0"/>
        </w:rPr>
        <w:t>PRODUCTS</w:t>
      </w:r>
    </w:p>
    <w:p>
      <w:pPr>
        <w:pStyle w:val="ART"/>
        <w:numPr>
          <w:ilvl w:val="3"/>
          <w:numId w:val="2"/>
        </w:numPr>
      </w:pPr>
      <w:r>
        <w:rPr>
          <w:rStyle w:val="Hyperlink.1"/>
          <w:rtl w:val="0"/>
        </w:rPr>
        <w:t>MANUFACTURERS</w:t>
      </w:r>
    </w:p>
    <w:p>
      <w:pPr>
        <w:pStyle w:val="PR1"/>
        <w:numPr>
          <w:ilvl w:val="4"/>
          <w:numId w:val="2"/>
        </w:numPr>
      </w:pPr>
      <w:r>
        <w:rPr>
          <w:rStyle w:val="Hyperlink.1"/>
          <w:rtl w:val="0"/>
        </w:rPr>
        <w:t>Basis of Design: Products of Aspiro</w:t>
      </w:r>
      <w:r>
        <w:rPr>
          <w:rStyle w:val="Hyperlink.1"/>
          <w:rtl w:val="0"/>
        </w:rPr>
        <w:t xml:space="preserve">™ </w:t>
      </w:r>
      <w:r>
        <w:rPr>
          <w:rStyle w:val="Hyperlink.1"/>
          <w:rtl w:val="0"/>
        </w:rPr>
        <w:t>Series | Marshfield-Algoma by Forte Opening Solutions are specified to indicate requirements for quality and appearance.</w:t>
      </w:r>
    </w:p>
    <w:p>
      <w:pPr>
        <w:pStyle w:val="PR2"/>
        <w:numPr>
          <w:ilvl w:val="5"/>
          <w:numId w:val="2"/>
        </w:numPr>
        <w:bidi w:val="0"/>
        <w:ind w:right="0"/>
        <w:jc w:val="left"/>
        <w:rPr>
          <w:rtl w:val="0"/>
          <w:lang w:val="en-US"/>
        </w:rPr>
      </w:pPr>
      <w:r>
        <w:rPr>
          <w:rStyle w:val="Hyperlink.1"/>
          <w:rtl w:val="0"/>
          <w:lang w:val="en-US"/>
        </w:rPr>
        <w:t xml:space="preserve">Website: </w:t>
      </w:r>
      <w:r>
        <w:rPr>
          <w:rStyle w:val="Hyperlink.1"/>
          <w:rtl w:val="0"/>
          <w:lang w:val="en-US"/>
        </w:rPr>
        <w:t>forteopenings.com</w:t>
      </w:r>
    </w:p>
    <w:p>
      <w:pPr>
        <w:pStyle w:val="PR2"/>
        <w:numPr>
          <w:ilvl w:val="5"/>
          <w:numId w:val="2"/>
        </w:numPr>
      </w:pPr>
      <w:r>
        <w:rPr>
          <w:rStyle w:val="Hyperlink.1"/>
          <w:rtl w:val="0"/>
        </w:rPr>
        <w:t>Phone: 877.332.4484</w:t>
      </w:r>
    </w:p>
    <w:p>
      <w:pPr>
        <w:pStyle w:val="PR1"/>
        <w:numPr>
          <w:ilvl w:val="4"/>
          <w:numId w:val="2"/>
        </w:numPr>
      </w:pPr>
      <w:r>
        <w:rPr>
          <w:rStyle w:val="Hyperlink.1"/>
          <w:rtl w:val="0"/>
        </w:rPr>
        <w:t>Subject to compliance with requirements, equivalent products of the following manufacturers will be acceptable.</w:t>
      </w:r>
    </w:p>
    <w:p>
      <w:pPr>
        <w:pStyle w:val="PR2"/>
        <w:numPr>
          <w:ilvl w:val="5"/>
          <w:numId w:val="2"/>
        </w:numPr>
      </w:pPr>
      <w:r>
        <w:rPr>
          <w:rStyle w:val="Hyperlink.1"/>
          <w:rtl w:val="0"/>
        </w:rPr>
        <w:t>&lt;</w:t>
      </w:r>
      <w:r>
        <w:rPr>
          <w:rStyle w:val="None"/>
          <w:b w:val="1"/>
          <w:bCs w:val="1"/>
          <w:rtl w:val="0"/>
          <w:lang w:val="en-US"/>
        </w:rPr>
        <w:t>insert manufacturer name</w:t>
      </w:r>
      <w:r>
        <w:rPr>
          <w:rStyle w:val="Hyperlink.1"/>
          <w:rtl w:val="0"/>
        </w:rPr>
        <w:t>&gt;</w:t>
      </w:r>
    </w:p>
    <w:p>
      <w:pPr>
        <w:pStyle w:val="PR2"/>
        <w:numPr>
          <w:ilvl w:val="5"/>
          <w:numId w:val="2"/>
        </w:numPr>
      </w:pPr>
      <w:r>
        <w:rPr>
          <w:rStyle w:val="Hyperlink.1"/>
          <w:rtl w:val="0"/>
        </w:rPr>
        <w:t>&lt;</w:t>
      </w:r>
      <w:r>
        <w:rPr>
          <w:rStyle w:val="None"/>
          <w:b w:val="1"/>
          <w:bCs w:val="1"/>
          <w:rtl w:val="0"/>
          <w:lang w:val="en-US"/>
        </w:rPr>
        <w:t>insert manufacturer name</w:t>
      </w:r>
      <w:r>
        <w:rPr>
          <w:rStyle w:val="Hyperlink.1"/>
          <w:rtl w:val="0"/>
        </w:rPr>
        <w:t>&gt;</w:t>
      </w:r>
    </w:p>
    <w:p>
      <w:pPr>
        <w:pStyle w:val="PR1"/>
        <w:numPr>
          <w:ilvl w:val="4"/>
          <w:numId w:val="2"/>
        </w:numPr>
      </w:pPr>
      <w:r>
        <w:rPr>
          <w:rStyle w:val="Hyperlink.1"/>
          <w:rtl w:val="0"/>
        </w:rPr>
        <w:t>Source Control: Supply all wood doors from a single manufacturer.</w:t>
      </w:r>
    </w:p>
    <w:p>
      <w:pPr>
        <w:pStyle w:val="ART"/>
        <w:numPr>
          <w:ilvl w:val="3"/>
          <w:numId w:val="2"/>
        </w:numPr>
      </w:pPr>
      <w:r>
        <w:rPr>
          <w:rStyle w:val="Hyperlink.1"/>
          <w:rtl w:val="0"/>
        </w:rPr>
        <w:t>MANUFACTURING STANDARDS</w:t>
      </w:r>
    </w:p>
    <w:p>
      <w:pPr>
        <w:pStyle w:val="EditNote"/>
        <w:keepNext w:val="1"/>
      </w:pPr>
      <w:r>
        <w:rPr>
          <w:rStyle w:val="Hyperlink.1"/>
          <w:rtl w:val="0"/>
          <w:lang w:val="en-US"/>
        </w:rPr>
        <w:t>Specifier Note:</w:t>
      </w:r>
    </w:p>
    <w:p>
      <w:pPr>
        <w:pStyle w:val="EditNote"/>
      </w:pPr>
      <w:r>
        <w:rPr>
          <w:rStyle w:val="Hyperlink.1"/>
          <w:rtl w:val="0"/>
        </w:rPr>
        <w:t>Although Forte Opening Solutions and most other wood door manufacturers can manufacture interior doors to AWS requirements, Forte Opening Solutions recommends WDMA standards because they include requirements for performance testing and have equivalent appearance requirements to AWS. Do not use both standards.</w:t>
      </w:r>
    </w:p>
    <w:p>
      <w:pPr>
        <w:pStyle w:val="EditNote"/>
      </w:pPr>
      <w:r>
        <w:rPr>
          <w:rStyle w:val="Hyperlink.1"/>
          <w:rtl w:val="0"/>
        </w:rPr>
        <w:t xml:space="preserve">When flush or stile and rail doors that must match adjacent wood paneling or have other unusual requirements are needed, specify them per AWS standards with other architectural woodwork in Division 06. </w:t>
      </w:r>
    </w:p>
    <w:p>
      <w:pPr>
        <w:pStyle w:val="PR1"/>
        <w:numPr>
          <w:ilvl w:val="4"/>
          <w:numId w:val="2"/>
        </w:numPr>
      </w:pPr>
      <w:r>
        <w:rPr>
          <w:rStyle w:val="Hyperlink.1"/>
          <w:rtl w:val="0"/>
        </w:rPr>
        <w:t xml:space="preserve">Interior Flush Wood Doors: Window &amp; Door Manufacturers Association publication ANSI/WDMA I.S. 1A </w:t>
      </w:r>
      <w:r>
        <w:rPr>
          <w:rStyle w:val="Hyperlink.1"/>
          <w:rtl w:val="0"/>
        </w:rPr>
        <w:t>“</w:t>
      </w:r>
      <w:r>
        <w:rPr>
          <w:rStyle w:val="Hyperlink.1"/>
          <w:rtl w:val="0"/>
        </w:rPr>
        <w:t>Industry Standard for Interior Architectural Wood Flush Doors</w:t>
      </w:r>
      <w:r>
        <w:rPr>
          <w:rStyle w:val="Hyperlink.1"/>
          <w:rtl w:val="0"/>
        </w:rPr>
        <w:t>”</w:t>
      </w:r>
      <w:r>
        <w:rPr>
          <w:rStyle w:val="Hyperlink.1"/>
          <w:rtl w:val="0"/>
        </w:rPr>
        <w:t>.</w:t>
      </w:r>
    </w:p>
    <w:p>
      <w:pPr>
        <w:pStyle w:val="PR1"/>
        <w:numPr>
          <w:ilvl w:val="4"/>
          <w:numId w:val="2"/>
        </w:numPr>
      </w:pPr>
      <w:r>
        <w:rPr>
          <w:rStyle w:val="Hyperlink.1"/>
          <w:rtl w:val="0"/>
        </w:rPr>
        <w:t xml:space="preserve">Interior Stile and Rail Wood Doors: Window &amp; Door Manufacturers Association publication ANSI/WDMA I.S. 6A </w:t>
      </w:r>
      <w:r>
        <w:rPr>
          <w:rStyle w:val="Hyperlink.1"/>
          <w:rtl w:val="0"/>
        </w:rPr>
        <w:t>“</w:t>
      </w:r>
      <w:r>
        <w:rPr>
          <w:rStyle w:val="Hyperlink.1"/>
          <w:rtl w:val="0"/>
        </w:rPr>
        <w:t>Industry Standard for Interior Architectural Wood Stile and Rail Doors</w:t>
      </w:r>
      <w:r>
        <w:rPr>
          <w:rStyle w:val="Hyperlink.1"/>
          <w:rtl w:val="0"/>
        </w:rPr>
        <w:t>”</w:t>
      </w:r>
      <w:r>
        <w:rPr>
          <w:rStyle w:val="Hyperlink.1"/>
          <w:rtl w:val="0"/>
        </w:rPr>
        <w:t>.</w:t>
      </w:r>
    </w:p>
    <w:p>
      <w:pPr>
        <w:pStyle w:val="PR1"/>
        <w:numPr>
          <w:ilvl w:val="4"/>
          <w:numId w:val="2"/>
        </w:numPr>
      </w:pPr>
      <w:r>
        <w:rPr>
          <w:rStyle w:val="Hyperlink.1"/>
          <w:rtl w:val="0"/>
        </w:rPr>
        <w:t>Fire-Rated Wood Doors: Conforming to NFPA 80; listed and labeled for required ratings based on testing at positive pressure NFPA</w:t>
      </w:r>
      <w:r>
        <w:rPr>
          <w:rStyle w:val="Hyperlink.1"/>
          <w:rtl w:val="0"/>
        </w:rPr>
        <w:t> </w:t>
      </w:r>
      <w:r>
        <w:rPr>
          <w:rStyle w:val="Hyperlink.1"/>
          <w:rtl w:val="0"/>
        </w:rPr>
        <w:t>252 or UL</w:t>
      </w:r>
      <w:r>
        <w:rPr>
          <w:rStyle w:val="Hyperlink.1"/>
          <w:rtl w:val="0"/>
        </w:rPr>
        <w:t> </w:t>
      </w:r>
      <w:r>
        <w:rPr>
          <w:rStyle w:val="Hyperlink.1"/>
          <w:rtl w:val="0"/>
        </w:rPr>
        <w:t xml:space="preserve">10C by UL or other testing agency acceptable to authorities having jurisdiction </w:t>
      </w:r>
    </w:p>
    <w:p>
      <w:pPr>
        <w:pStyle w:val="EditNote"/>
        <w:keepNext w:val="1"/>
      </w:pPr>
      <w:r>
        <w:rPr>
          <w:rStyle w:val="Hyperlink.1"/>
          <w:rtl w:val="0"/>
          <w:lang w:val="en-US"/>
        </w:rPr>
        <w:t>Specifier Note:</w:t>
      </w:r>
    </w:p>
    <w:p>
      <w:pPr>
        <w:pStyle w:val="EditNote"/>
      </w:pPr>
      <w:r>
        <w:rPr>
          <w:rStyle w:val="Hyperlink.1"/>
          <w:rtl w:val="0"/>
        </w:rPr>
        <w:t xml:space="preserve">Retain </w:t>
      </w:r>
      <w:r>
        <w:rPr>
          <w:rStyle w:val="Hyperlink.1"/>
          <w:rtl w:val="0"/>
        </w:rPr>
        <w:t>“</w:t>
      </w:r>
      <w:r>
        <w:rPr>
          <w:rStyle w:val="Hyperlink.1"/>
          <w:rtl w:val="0"/>
        </w:rPr>
        <w:t>Temperature-Rise Limit</w:t>
      </w:r>
      <w:r>
        <w:rPr>
          <w:rStyle w:val="Hyperlink.1"/>
          <w:rtl w:val="0"/>
        </w:rPr>
        <w:t xml:space="preserve">” </w:t>
      </w:r>
      <w:r>
        <w:rPr>
          <w:rStyle w:val="Hyperlink.1"/>
          <w:rtl w:val="0"/>
        </w:rPr>
        <w:t>Subparagraph below if required.  The International Building Code allows an exception for buildings equipped throughout with fire-suppression sprinklers.</w:t>
      </w:r>
    </w:p>
    <w:p>
      <w:pPr>
        <w:pStyle w:val="PR2"/>
        <w:numPr>
          <w:ilvl w:val="5"/>
          <w:numId w:val="2"/>
        </w:numPr>
      </w:pPr>
      <w:r>
        <w:rPr>
          <w:rStyle w:val="Hyperlink.1"/>
          <w:rtl w:val="0"/>
        </w:rPr>
        <w:t>Temperature-Rise Limit:  [</w:t>
      </w:r>
      <w:r>
        <w:rPr>
          <w:rStyle w:val="None"/>
          <w:b w:val="1"/>
          <w:bCs w:val="1"/>
          <w:rtl w:val="0"/>
          <w:lang w:val="en-US"/>
        </w:rPr>
        <w:t>Where indicated</w:t>
      </w:r>
      <w:r>
        <w:rPr>
          <w:rStyle w:val="Hyperlink.1"/>
          <w:rtl w:val="0"/>
        </w:rPr>
        <w:t>] [</w:t>
      </w:r>
      <w:r>
        <w:rPr>
          <w:rStyle w:val="None"/>
          <w:b w:val="1"/>
          <w:bCs w:val="1"/>
          <w:rtl w:val="0"/>
          <w:lang w:val="en-US"/>
        </w:rPr>
        <w:t>At vertical exit enclosures and exit passageways</w:t>
      </w:r>
      <w:r>
        <w:rPr>
          <w:rStyle w:val="Hyperlink.1"/>
          <w:rtl w:val="0"/>
        </w:rPr>
        <w:t xml:space="preserve">], provide doors that have a maximum transmitted temperature end point of not more than </w:t>
      </w:r>
      <w:r>
        <w:rPr>
          <w:rStyle w:val="None"/>
          <w:outline w:val="0"/>
          <w:color w:val="ff0000"/>
          <w:u w:color="ff0000"/>
          <w:rtl w:val="0"/>
          <w:lang w:val="en-US"/>
          <w14:textFill>
            <w14:solidFill>
              <w14:srgbClr w14:val="FF0000"/>
            </w14:solidFill>
          </w14:textFill>
        </w:rPr>
        <w:t>250 deg F</w:t>
      </w:r>
      <w:r>
        <w:rPr>
          <w:rStyle w:val="None"/>
          <w:outline w:val="0"/>
          <w:color w:val="008080"/>
          <w:u w:color="008080"/>
          <w:rtl w:val="0"/>
          <w:lang w:val="en-US"/>
          <w14:textFill>
            <w14:solidFill>
              <w14:srgbClr w14:val="008080"/>
            </w14:solidFill>
          </w14:textFill>
        </w:rPr>
        <w:t xml:space="preserve"> (121 deg C)</w:t>
      </w:r>
      <w:r>
        <w:rPr>
          <w:rStyle w:val="Hyperlink.1"/>
          <w:rtl w:val="0"/>
        </w:rPr>
        <w:t xml:space="preserve"> above ambient after 30 minutes of standard fire-test exposure.</w:t>
      </w:r>
    </w:p>
    <w:p>
      <w:pPr>
        <w:pStyle w:val="PR2"/>
        <w:numPr>
          <w:ilvl w:val="5"/>
          <w:numId w:val="2"/>
        </w:numPr>
      </w:pPr>
      <w:r>
        <w:rPr>
          <w:rStyle w:val="Hyperlink.1"/>
          <w:rtl w:val="0"/>
        </w:rPr>
        <w:t>Blocking: Provide composite blocking approved for use in doors of fire-protection ratings indicated as needed to maintain WDMA performance level and eliminate through-bolting hardware.</w:t>
      </w:r>
    </w:p>
    <w:p>
      <w:pPr>
        <w:pStyle w:val="EditNote"/>
        <w:keepNext w:val="1"/>
      </w:pPr>
      <w:r>
        <w:rPr>
          <w:rStyle w:val="Hyperlink.1"/>
          <w:rtl w:val="0"/>
          <w:lang w:val="en-US"/>
        </w:rPr>
        <w:t>Specifier Note:</w:t>
      </w:r>
    </w:p>
    <w:p>
      <w:pPr>
        <w:pStyle w:val="EditNote"/>
      </w:pPr>
      <w:r>
        <w:rPr>
          <w:rStyle w:val="Hyperlink.1"/>
          <w:rtl w:val="0"/>
        </w:rPr>
        <w:t>Coordinate with door hardware section whether rated doors are to have factory-installed intumescent seals or surface-applied seals conforming to Section 08</w:t>
      </w:r>
      <w:r>
        <w:rPr>
          <w:rStyle w:val="Hyperlink.1"/>
          <w:rtl w:val="0"/>
        </w:rPr>
        <w:t> </w:t>
      </w:r>
      <w:r>
        <w:rPr>
          <w:rStyle w:val="Hyperlink.1"/>
          <w:rtl w:val="0"/>
        </w:rPr>
        <w:t>7100.</w:t>
      </w:r>
    </w:p>
    <w:p>
      <w:pPr>
        <w:pStyle w:val="PR2"/>
        <w:numPr>
          <w:ilvl w:val="5"/>
          <w:numId w:val="3"/>
        </w:numPr>
        <w:rPr>
          <w:lang w:val="en-US"/>
        </w:rPr>
      </w:pPr>
      <w:r>
        <w:rPr>
          <w:rStyle w:val="Hyperlink.1"/>
          <w:rtl w:val="0"/>
          <w:lang w:val="en-US"/>
        </w:rPr>
        <w:t xml:space="preserve">Vertical Edge Construction: </w:t>
      </w:r>
    </w:p>
    <w:p>
      <w:pPr>
        <w:pStyle w:val="PR3"/>
        <w:numPr>
          <w:ilvl w:val="6"/>
          <w:numId w:val="3"/>
        </w:numPr>
      </w:pPr>
      <w:r>
        <w:rPr>
          <w:rStyle w:val="Hyperlink.1"/>
          <w:rtl w:val="0"/>
        </w:rPr>
        <w:t xml:space="preserve">Category A Positive Pressure: Integral intumescent seals concealed by outer stile where required. </w:t>
      </w:r>
    </w:p>
    <w:p>
      <w:pPr>
        <w:pStyle w:val="PR3"/>
        <w:numPr>
          <w:ilvl w:val="6"/>
          <w:numId w:val="3"/>
        </w:numPr>
      </w:pPr>
      <w:r>
        <w:rPr>
          <w:rStyle w:val="Hyperlink.1"/>
          <w:rtl w:val="0"/>
        </w:rPr>
        <w:t>Category B Positive Pressure: Intumescent seals applied to door frame per requirements of Section 08</w:t>
      </w:r>
      <w:r>
        <w:rPr>
          <w:rStyle w:val="Hyperlink.1"/>
          <w:rtl w:val="0"/>
        </w:rPr>
        <w:t> </w:t>
      </w:r>
      <w:r>
        <w:rPr>
          <w:rStyle w:val="Hyperlink.1"/>
          <w:rtl w:val="0"/>
        </w:rPr>
        <w:t>7100 Door Hardware where required.</w:t>
      </w:r>
    </w:p>
    <w:p>
      <w:pPr>
        <w:pStyle w:val="EditNote"/>
        <w:keepNext w:val="1"/>
      </w:pPr>
      <w:r>
        <w:rPr>
          <w:rStyle w:val="Hyperlink.1"/>
          <w:rtl w:val="0"/>
          <w:lang w:val="en-US"/>
        </w:rPr>
        <w:t>Specifier Note:</w:t>
      </w:r>
    </w:p>
    <w:p>
      <w:pPr>
        <w:pStyle w:val="EditNote"/>
      </w:pPr>
      <w:r>
        <w:rPr>
          <w:rStyle w:val="Hyperlink.1"/>
          <w:rtl w:val="0"/>
        </w:rPr>
        <w:t xml:space="preserve">Retain </w:t>
      </w:r>
      <w:r>
        <w:rPr>
          <w:rStyle w:val="Hyperlink.1"/>
          <w:rtl w:val="0"/>
        </w:rPr>
        <w:t>“</w:t>
      </w:r>
      <w:r>
        <w:rPr>
          <w:rStyle w:val="Hyperlink.1"/>
          <w:rtl w:val="0"/>
        </w:rPr>
        <w:t>Pairs</w:t>
      </w:r>
      <w:r>
        <w:rPr>
          <w:rStyle w:val="Hyperlink.1"/>
          <w:rtl w:val="0"/>
        </w:rPr>
        <w:t xml:space="preserve">” </w:t>
      </w:r>
      <w:r>
        <w:rPr>
          <w:rStyle w:val="Hyperlink.1"/>
          <w:rtl w:val="0"/>
        </w:rPr>
        <w:t>Subparagraph below if steel edges and astragals are unacceptable.  Coordinate availability and ratings with manufacturers.</w:t>
      </w:r>
    </w:p>
    <w:p>
      <w:pPr>
        <w:pStyle w:val="PR2"/>
        <w:numPr>
          <w:ilvl w:val="5"/>
          <w:numId w:val="2"/>
        </w:numPr>
      </w:pPr>
      <w:r>
        <w:rPr>
          <w:rStyle w:val="Hyperlink.1"/>
          <w:rtl w:val="0"/>
        </w:rPr>
        <w:t>Pairs:  Fire-retardant stiles with concealed intumescent seals that are listed and labeled for applications indicated without formed-steel edges and astragals.</w:t>
      </w:r>
    </w:p>
    <w:p>
      <w:pPr>
        <w:pStyle w:val="EditNote"/>
        <w:keepNext w:val="1"/>
      </w:pPr>
      <w:r>
        <w:rPr>
          <w:rStyle w:val="Hyperlink.1"/>
          <w:rtl w:val="0"/>
          <w:lang w:val="en-US"/>
        </w:rPr>
        <w:t>Specifier Note:</w:t>
      </w:r>
    </w:p>
    <w:p>
      <w:pPr>
        <w:pStyle w:val="EditNote"/>
      </w:pPr>
      <w:r>
        <w:rPr>
          <w:rStyle w:val="Hyperlink.1"/>
          <w:rtl w:val="0"/>
        </w:rPr>
        <w:t xml:space="preserve">Retain </w:t>
      </w:r>
      <w:r>
        <w:rPr>
          <w:rStyle w:val="Hyperlink.1"/>
          <w:rtl w:val="0"/>
        </w:rPr>
        <w:t>“</w:t>
      </w:r>
      <w:r>
        <w:rPr>
          <w:rStyle w:val="Hyperlink.1"/>
          <w:rtl w:val="0"/>
        </w:rPr>
        <w:t>Pairs</w:t>
      </w:r>
      <w:r>
        <w:rPr>
          <w:rStyle w:val="Hyperlink.1"/>
          <w:rtl w:val="0"/>
        </w:rPr>
        <w:t xml:space="preserve">” </w:t>
      </w:r>
      <w:r>
        <w:rPr>
          <w:rStyle w:val="Hyperlink.1"/>
          <w:rtl w:val="0"/>
        </w:rPr>
        <w:t>Subparagraph below if steel edges and astragals are acceptable.</w:t>
      </w:r>
    </w:p>
    <w:p>
      <w:pPr>
        <w:pStyle w:val="PR2"/>
        <w:numPr>
          <w:ilvl w:val="5"/>
          <w:numId w:val="3"/>
        </w:numPr>
        <w:rPr>
          <w:lang w:val="en-US"/>
        </w:rPr>
      </w:pPr>
      <w:r>
        <w:rPr>
          <w:rStyle w:val="Hyperlink.1"/>
          <w:rtl w:val="0"/>
          <w:lang w:val="en-US"/>
        </w:rPr>
        <w:t>Pairs:  Formed-steel edges and astragals with intumescent seals as required for ratings.</w:t>
      </w:r>
    </w:p>
    <w:p>
      <w:pPr>
        <w:pStyle w:val="PR3"/>
        <w:numPr>
          <w:ilvl w:val="6"/>
          <w:numId w:val="3"/>
        </w:numPr>
      </w:pPr>
      <w:r>
        <w:rPr>
          <w:rStyle w:val="Hyperlink.1"/>
          <w:rtl w:val="0"/>
        </w:rPr>
        <w:t>Steel edges and astragals factory primed for field painting.</w:t>
      </w:r>
    </w:p>
    <w:p>
      <w:pPr>
        <w:pStyle w:val="PR3"/>
        <w:numPr>
          <w:ilvl w:val="6"/>
          <w:numId w:val="3"/>
        </w:numPr>
      </w:pPr>
      <w:r>
        <w:rPr>
          <w:rStyle w:val="Hyperlink.1"/>
          <w:rtl w:val="0"/>
        </w:rPr>
        <w:t>Veneer wrapped steel edges in same species and finish as door faces.</w:t>
      </w:r>
    </w:p>
    <w:p>
      <w:pPr>
        <w:pStyle w:val="PR3"/>
        <w:numPr>
          <w:ilvl w:val="6"/>
          <w:numId w:val="3"/>
        </w:numPr>
      </w:pPr>
      <w:r>
        <w:rPr>
          <w:rStyle w:val="Hyperlink.1"/>
          <w:rtl w:val="0"/>
        </w:rPr>
        <w:t>Steel edges and astragals with baked enamel in color selected by Architect from manufacturer</w:t>
      </w:r>
      <w:r>
        <w:rPr>
          <w:rStyle w:val="Hyperlink.1"/>
          <w:rtl w:val="0"/>
        </w:rPr>
        <w:t>’</w:t>
      </w:r>
      <w:r>
        <w:rPr>
          <w:rStyle w:val="Hyperlink.1"/>
          <w:rtl w:val="0"/>
        </w:rPr>
        <w:t>s standard offering.</w:t>
      </w:r>
    </w:p>
    <w:p>
      <w:pPr>
        <w:pStyle w:val="PR3"/>
        <w:numPr>
          <w:ilvl w:val="6"/>
          <w:numId w:val="3"/>
        </w:numPr>
      </w:pPr>
      <w:r>
        <w:rPr>
          <w:rStyle w:val="Hyperlink.1"/>
          <w:rtl w:val="0"/>
        </w:rPr>
        <w:t>Stainless steel edges and astragals, #4 satin polish.</w:t>
      </w:r>
    </w:p>
    <w:p>
      <w:pPr>
        <w:pStyle w:val="EditNote"/>
        <w:keepNext w:val="1"/>
      </w:pPr>
      <w:r>
        <w:rPr>
          <w:rStyle w:val="Hyperlink.1"/>
          <w:rtl w:val="0"/>
          <w:lang w:val="en-US"/>
        </w:rPr>
        <w:t>Specifier Note:</w:t>
      </w:r>
    </w:p>
    <w:p>
      <w:pPr>
        <w:pStyle w:val="EditNote"/>
      </w:pPr>
      <w:r>
        <w:rPr>
          <w:rStyle w:val="Hyperlink.1"/>
          <w:rtl w:val="0"/>
        </w:rPr>
        <w:t xml:space="preserve">Following requirement applies only to </w:t>
      </w:r>
      <w:r>
        <w:rPr>
          <w:rStyle w:val="Hyperlink.1"/>
          <w:rtl w:val="0"/>
        </w:rPr>
        <w:t>‘</w:t>
      </w:r>
      <w:r>
        <w:rPr>
          <w:rStyle w:val="Hyperlink.1"/>
          <w:rtl w:val="0"/>
        </w:rPr>
        <w:t>I</w:t>
      </w:r>
      <w:r>
        <w:rPr>
          <w:rStyle w:val="Hyperlink.1"/>
          <w:rtl w:val="0"/>
        </w:rPr>
        <w:t xml:space="preserve">’ </w:t>
      </w:r>
      <w:r>
        <w:rPr>
          <w:rStyle w:val="Hyperlink.1"/>
          <w:rtl w:val="0"/>
        </w:rPr>
        <w:t>occupancy projects.</w:t>
      </w:r>
    </w:p>
    <w:p>
      <w:pPr>
        <w:pStyle w:val="PR1"/>
        <w:numPr>
          <w:ilvl w:val="4"/>
          <w:numId w:val="2"/>
        </w:numPr>
      </w:pPr>
      <w:r>
        <w:rPr>
          <w:rStyle w:val="Hyperlink.1"/>
          <w:rtl w:val="0"/>
        </w:rPr>
        <w:t>Smoke- and Draft-Control Door Assemblies:  Listed and labeled for smoke and draft control based on testing per UL</w:t>
      </w:r>
      <w:r>
        <w:rPr>
          <w:rStyle w:val="Hyperlink.1"/>
          <w:rtl w:val="0"/>
        </w:rPr>
        <w:t> </w:t>
      </w:r>
      <w:r>
        <w:rPr>
          <w:rStyle w:val="Hyperlink.1"/>
          <w:rtl w:val="0"/>
        </w:rPr>
        <w:t>1784.</w:t>
      </w:r>
    </w:p>
    <w:p>
      <w:pPr>
        <w:pStyle w:val="EditNote"/>
        <w:keepNext w:val="1"/>
      </w:pPr>
      <w:r>
        <w:rPr>
          <w:rStyle w:val="Hyperlink.1"/>
          <w:rtl w:val="0"/>
          <w:lang w:val="en-US"/>
        </w:rPr>
        <w:t>Specifier Note:</w:t>
      </w:r>
    </w:p>
    <w:p>
      <w:pPr>
        <w:pStyle w:val="EditNote"/>
      </w:pPr>
      <w:r>
        <w:rPr>
          <w:rStyle w:val="Hyperlink.1"/>
          <w:rtl w:val="0"/>
        </w:rPr>
        <w:t>Coordinate following with door hardware specification. Aspiro doors are available with acoustical rating of STC 30 to STC 47, depending on construction.</w:t>
      </w:r>
    </w:p>
    <w:p>
      <w:pPr>
        <w:pStyle w:val="PR1"/>
        <w:numPr>
          <w:ilvl w:val="4"/>
          <w:numId w:val="4"/>
        </w:numPr>
      </w:pPr>
      <w:r>
        <w:rPr>
          <w:rStyle w:val="Hyperlink.1"/>
          <w:rtl w:val="0"/>
        </w:rPr>
        <w:t>Acoustical Rating for Solid Core Doors: Where indicated in door schedule on Drawings, provide STC &lt;</w:t>
      </w:r>
      <w:r>
        <w:rPr>
          <w:rStyle w:val="None"/>
          <w:b w:val="1"/>
          <w:bCs w:val="1"/>
          <w:rtl w:val="0"/>
          <w:lang w:val="en-US"/>
        </w:rPr>
        <w:t>insert number based on manufactures options</w:t>
      </w:r>
      <w:r>
        <w:rPr>
          <w:rStyle w:val="Hyperlink.1"/>
          <w:rtl w:val="0"/>
        </w:rPr>
        <w:t>&gt; doors supplied with seals and gaskets tested by manufacturer.</w:t>
      </w:r>
    </w:p>
    <w:p>
      <w:pPr>
        <w:pStyle w:val="ART"/>
        <w:numPr>
          <w:ilvl w:val="3"/>
          <w:numId w:val="2"/>
        </w:numPr>
      </w:pPr>
      <w:r>
        <w:rPr>
          <w:rStyle w:val="Hyperlink.1"/>
          <w:rtl w:val="0"/>
        </w:rPr>
        <w:t>SUSTAINABILITY REQUIREMENTS</w:t>
      </w:r>
    </w:p>
    <w:p>
      <w:pPr>
        <w:pStyle w:val="EditNote"/>
        <w:keepNext w:val="1"/>
      </w:pPr>
      <w:bookmarkStart w:name="userSustainabilityTopic_155_1" w:id="5"/>
      <w:r>
        <w:rPr>
          <w:rStyle w:val="Hyperlink.1"/>
          <w:rtl w:val="0"/>
          <w:lang w:val="en-US"/>
        </w:rPr>
        <w:t>Specifier Note:</w:t>
      </w:r>
    </w:p>
    <w:p>
      <w:pPr>
        <w:pStyle w:val="EditNote"/>
      </w:pPr>
      <w:r>
        <w:rPr>
          <w:rStyle w:val="Hyperlink.1"/>
          <w:rtl w:val="0"/>
        </w:rPr>
        <w:t>Some states require specifications for publicly-funded projects to allow certification by agencies other than FSC.</w:t>
      </w:r>
    </w:p>
    <w:p>
      <w:pPr>
        <w:pStyle w:val="PR1"/>
        <w:numPr>
          <w:ilvl w:val="4"/>
          <w:numId w:val="2"/>
        </w:numPr>
      </w:pPr>
      <w:r>
        <w:rPr>
          <w:rStyle w:val="Hyperlink.1"/>
        </w:rPr>
        <w:fldChar w:fldCharType="begin" w:fldLock="0"/>
      </w:r>
      <w:r>
        <w:rPr>
          <w:rStyle w:val="Hyperlink.1"/>
        </w:rPr>
        <w:instrText xml:space="preserve"> HYPERLINK "http://www.arcomnet.com/sustainable_design.aspx?topic=155"</w:instrText>
      </w:r>
      <w:r>
        <w:rPr>
          <w:rStyle w:val="Hyperlink.1"/>
        </w:rPr>
        <w:fldChar w:fldCharType="separate" w:fldLock="0"/>
      </w:r>
      <w:r>
        <w:rPr>
          <w:rStyle w:val="Hyperlink.1"/>
          <w:rtl w:val="0"/>
        </w:rPr>
        <w:t>Certified Wood</w:t>
      </w:r>
      <w:r>
        <w:rPr/>
        <w:fldChar w:fldCharType="end" w:fldLock="0"/>
      </w:r>
      <w:r>
        <w:rPr>
          <w:rStyle w:val="Hyperlink.1"/>
          <w:rtl w:val="0"/>
        </w:rPr>
        <w:t xml:space="preserve">: </w:t>
      </w:r>
      <w:r>
        <w:rPr>
          <w:rStyle w:val="Hyperlink.1"/>
          <w:rtl w:val="0"/>
        </w:rPr>
        <w:t>“</w:t>
      </w:r>
      <w:r>
        <w:rPr>
          <w:rStyle w:val="Hyperlink.1"/>
          <w:rtl w:val="0"/>
        </w:rPr>
        <w:t>FSC Pure</w:t>
      </w:r>
      <w:r>
        <w:rPr>
          <w:rStyle w:val="Hyperlink.1"/>
          <w:rtl w:val="0"/>
        </w:rPr>
        <w:t xml:space="preserve">” </w:t>
      </w:r>
      <w:r>
        <w:rPr>
          <w:rStyle w:val="Hyperlink.1"/>
          <w:rtl w:val="0"/>
        </w:rPr>
        <w:t>[</w:t>
      </w:r>
      <w:r>
        <w:rPr>
          <w:rStyle w:val="None"/>
          <w:b w:val="1"/>
          <w:bCs w:val="1"/>
          <w:rtl w:val="0"/>
          <w:lang w:val="en-US"/>
        </w:rPr>
        <w:t xml:space="preserve">or </w:t>
      </w:r>
      <w:r>
        <w:rPr>
          <w:rStyle w:val="None"/>
          <w:b w:val="1"/>
          <w:bCs w:val="1"/>
          <w:rtl w:val="0"/>
          <w:lang w:val="en-US"/>
        </w:rPr>
        <w:t>“</w:t>
      </w:r>
      <w:r>
        <w:rPr>
          <w:rStyle w:val="None"/>
          <w:b w:val="1"/>
          <w:bCs w:val="1"/>
          <w:rtl w:val="0"/>
          <w:lang w:val="en-US"/>
        </w:rPr>
        <w:t>FSC Mixed Credit</w:t>
      </w:r>
      <w:r>
        <w:rPr>
          <w:rStyle w:val="None"/>
          <w:b w:val="1"/>
          <w:bCs w:val="1"/>
          <w:rtl w:val="0"/>
          <w:lang w:val="en-US"/>
        </w:rPr>
        <w:t>”</w:t>
      </w:r>
      <w:r>
        <w:rPr>
          <w:rStyle w:val="Hyperlink.1"/>
          <w:rtl w:val="0"/>
        </w:rPr>
        <w:t>] per FSC</w:t>
      </w:r>
      <w:r>
        <w:rPr>
          <w:rStyle w:val="Hyperlink.1"/>
          <w:rtl w:val="0"/>
        </w:rPr>
        <w:t> </w:t>
      </w:r>
      <w:r>
        <w:rPr>
          <w:rStyle w:val="Hyperlink.1"/>
          <w:rtl w:val="0"/>
        </w:rPr>
        <w:t>STD-01-001 and FSC</w:t>
      </w:r>
      <w:r>
        <w:rPr>
          <w:rStyle w:val="Hyperlink.1"/>
          <w:rtl w:val="0"/>
        </w:rPr>
        <w:t> </w:t>
      </w:r>
      <w:r>
        <w:rPr>
          <w:rStyle w:val="Hyperlink.1"/>
          <w:rtl w:val="0"/>
        </w:rPr>
        <w:t>STD-40-004</w:t>
      </w:r>
      <w:bookmarkEnd w:id="5"/>
      <w:r>
        <w:rPr>
          <w:rStyle w:val="Hyperlink.1"/>
          <w:rtl w:val="0"/>
        </w:rPr>
        <w:t>.</w:t>
      </w:r>
    </w:p>
    <w:p>
      <w:pPr>
        <w:pStyle w:val="PR1"/>
        <w:numPr>
          <w:ilvl w:val="4"/>
          <w:numId w:val="2"/>
        </w:numPr>
      </w:pPr>
      <w:r>
        <w:rPr>
          <w:rStyle w:val="Hyperlink.1"/>
        </w:rPr>
        <w:fldChar w:fldCharType="begin" w:fldLock="0"/>
      </w:r>
      <w:r>
        <w:rPr>
          <w:rStyle w:val="Hyperlink.1"/>
        </w:rPr>
        <w:instrText xml:space="preserve"> HYPERLINK "http://www.arcomnet.com/sustainable_design.aspx?topic=64"</w:instrText>
      </w:r>
      <w:r>
        <w:rPr>
          <w:rStyle w:val="Hyperlink.1"/>
        </w:rPr>
        <w:fldChar w:fldCharType="separate" w:fldLock="0"/>
      </w:r>
      <w:bookmarkStart w:name="userSustainabilityTopic_64_1" w:id="6"/>
      <w:r>
        <w:rPr>
          <w:rStyle w:val="Hyperlink.1"/>
          <w:rtl w:val="0"/>
        </w:rPr>
        <w:t>Adhesives</w:t>
      </w:r>
      <w:r>
        <w:rPr/>
        <w:fldChar w:fldCharType="end" w:fldLock="0"/>
      </w:r>
      <w:r>
        <w:rPr>
          <w:rStyle w:val="Hyperlink.1"/>
          <w:rtl w:val="0"/>
        </w:rPr>
        <w:t>: Meeting testing and product requirements of California Department of Public Health</w:t>
      </w:r>
      <w:r>
        <w:rPr>
          <w:rStyle w:val="Hyperlink.1"/>
          <w:rtl w:val="0"/>
        </w:rPr>
        <w:t>’</w:t>
      </w:r>
      <w:r>
        <w:rPr>
          <w:rStyle w:val="Hyperlink.1"/>
          <w:rtl w:val="0"/>
        </w:rPr>
        <w:t xml:space="preserve">s </w:t>
      </w:r>
      <w:r>
        <w:rPr>
          <w:rStyle w:val="Hyperlink.1"/>
          <w:rtl w:val="0"/>
        </w:rPr>
        <w:t>“</w:t>
      </w:r>
      <w:r>
        <w:rPr>
          <w:rStyle w:val="Hyperlink.1"/>
          <w:rtl w:val="0"/>
        </w:rPr>
        <w:t>Standard Method for the Testing and Evaluation of Volatile Organic Chemical Emissions from Indoor Sources Using Environmental Chambers.</w:t>
      </w:r>
      <w:bookmarkEnd w:id="6"/>
      <w:r>
        <w:rPr>
          <w:rStyle w:val="Hyperlink.1"/>
          <w:rtl w:val="0"/>
        </w:rPr>
        <w:t>”</w:t>
      </w:r>
    </w:p>
    <w:p>
      <w:pPr>
        <w:pStyle w:val="PR1"/>
        <w:numPr>
          <w:ilvl w:val="4"/>
          <w:numId w:val="2"/>
        </w:numPr>
      </w:pPr>
      <w:r>
        <w:rPr>
          <w:rStyle w:val="Hyperlink.1"/>
        </w:rPr>
        <w:fldChar w:fldCharType="begin" w:fldLock="0"/>
      </w:r>
      <w:r>
        <w:rPr>
          <w:rStyle w:val="Hyperlink.1"/>
        </w:rPr>
        <w:instrText xml:space="preserve"> HYPERLINK "http://www.arcomnet.com/sustainable_design.aspx?topic=63"</w:instrText>
      </w:r>
      <w:r>
        <w:rPr>
          <w:rStyle w:val="Hyperlink.1"/>
        </w:rPr>
        <w:fldChar w:fldCharType="separate" w:fldLock="0"/>
      </w:r>
      <w:bookmarkStart w:name="userSustainabilityTopic_63_1" w:id="7"/>
      <w:r>
        <w:rPr>
          <w:rStyle w:val="Hyperlink.1"/>
          <w:rtl w:val="0"/>
        </w:rPr>
        <w:t>Composite Wood Products</w:t>
      </w:r>
      <w:r>
        <w:rPr/>
        <w:fldChar w:fldCharType="end" w:fldLock="0"/>
      </w:r>
      <w:r>
        <w:rPr>
          <w:rStyle w:val="Hyperlink.1"/>
          <w:rtl w:val="0"/>
        </w:rPr>
        <w:t>: Manufactured with ultra-low-emitting formaldehyde resins as defined in California Air Resources Board</w:t>
      </w:r>
      <w:r>
        <w:rPr>
          <w:rStyle w:val="Hyperlink.1"/>
          <w:rtl w:val="0"/>
        </w:rPr>
        <w:t>’</w:t>
      </w:r>
      <w:r>
        <w:rPr>
          <w:rStyle w:val="Hyperlink.1"/>
          <w:rtl w:val="0"/>
        </w:rPr>
        <w:t xml:space="preserve">s </w:t>
      </w:r>
      <w:r>
        <w:rPr>
          <w:rStyle w:val="Hyperlink.1"/>
          <w:rtl w:val="0"/>
        </w:rPr>
        <w:t>“</w:t>
      </w:r>
      <w:r>
        <w:rPr>
          <w:rStyle w:val="Hyperlink.1"/>
          <w:rtl w:val="0"/>
        </w:rPr>
        <w:t>Airborne Toxic Control Measure to Reduce Formaldehyde Emissions from Composite Wood Products</w:t>
      </w:r>
      <w:r>
        <w:rPr>
          <w:rStyle w:val="Hyperlink.1"/>
          <w:rtl w:val="0"/>
        </w:rPr>
        <w:t xml:space="preserve">” </w:t>
      </w:r>
      <w:r>
        <w:rPr>
          <w:rStyle w:val="Hyperlink.1"/>
          <w:rtl w:val="0"/>
        </w:rPr>
        <w:t>or with no added formaldehyde</w:t>
      </w:r>
      <w:bookmarkEnd w:id="7"/>
      <w:r>
        <w:rPr>
          <w:rStyle w:val="Hyperlink.1"/>
          <w:rtl w:val="0"/>
        </w:rPr>
        <w:t>.</w:t>
      </w:r>
    </w:p>
    <w:p>
      <w:pPr>
        <w:pStyle w:val="ART"/>
        <w:numPr>
          <w:ilvl w:val="3"/>
          <w:numId w:val="2"/>
        </w:numPr>
      </w:pPr>
      <w:r>
        <w:rPr>
          <w:rStyle w:val="Hyperlink.1"/>
          <w:rtl w:val="0"/>
        </w:rPr>
        <w:t xml:space="preserve">INTERIOR SOLID CORE FLUSH WOOD DOORS FOR TRANSPARENT FINISH </w:t>
      </w:r>
      <w:r>
        <w:rPr>
          <w:rStyle w:val="Hyperlink.1"/>
          <w:rtl w:val="0"/>
        </w:rPr>
        <w:t xml:space="preserve">– </w:t>
      </w:r>
      <w:r>
        <w:rPr>
          <w:rStyle w:val="Hyperlink.1"/>
          <w:rtl w:val="0"/>
        </w:rPr>
        <w:t>SELECT WOOD VENEER</w:t>
      </w:r>
    </w:p>
    <w:p>
      <w:pPr>
        <w:pStyle w:val="PR1"/>
        <w:numPr>
          <w:ilvl w:val="4"/>
          <w:numId w:val="2"/>
        </w:numPr>
      </w:pPr>
      <w:r>
        <w:rPr>
          <w:rStyle w:val="Hyperlink.1"/>
          <w:rtl w:val="0"/>
        </w:rPr>
        <w:t>Basis of Design: Aspiro</w:t>
      </w:r>
      <w:r>
        <w:rPr>
          <w:rStyle w:val="Hyperlink.1"/>
          <w:rtl w:val="0"/>
        </w:rPr>
        <w:t xml:space="preserve">™ </w:t>
      </w:r>
      <w:r>
        <w:rPr>
          <w:rStyle w:val="Hyperlink.1"/>
          <w:rtl w:val="0"/>
        </w:rPr>
        <w:t>Series | Marshfield-Algoma</w:t>
      </w:r>
      <w:r>
        <w:rPr>
          <w:rStyle w:val="Hyperlink.1"/>
          <w:rtl w:val="0"/>
        </w:rPr>
        <w:t xml:space="preserve">™ </w:t>
      </w:r>
      <w:r>
        <w:rPr>
          <w:rStyle w:val="Hyperlink.1"/>
          <w:rtl w:val="0"/>
        </w:rPr>
        <w:t>by Forte Opening Solutions.</w:t>
      </w:r>
    </w:p>
    <w:p>
      <w:pPr>
        <w:pStyle w:val="EditNote"/>
        <w:keepNext w:val="1"/>
      </w:pPr>
      <w:r>
        <w:rPr>
          <w:rStyle w:val="Hyperlink.1"/>
          <w:rtl w:val="0"/>
          <w:lang w:val="en-US"/>
        </w:rPr>
        <w:t>Specifier Note:</w:t>
      </w:r>
    </w:p>
    <w:p>
      <w:pPr>
        <w:pStyle w:val="EditNote"/>
      </w:pPr>
      <w:r>
        <w:rPr>
          <w:rStyle w:val="Hyperlink.1"/>
          <w:rtl w:val="0"/>
        </w:rPr>
        <w:t>If more than one type of transparent flush doors are required, copy paragraph for additional types.</w:t>
      </w:r>
    </w:p>
    <w:p>
      <w:pPr>
        <w:pStyle w:val="PR1"/>
        <w:numPr>
          <w:ilvl w:val="4"/>
          <w:numId w:val="2"/>
        </w:numPr>
      </w:pPr>
      <w:r>
        <w:rPr>
          <w:rStyle w:val="Hyperlink.1"/>
          <w:rtl w:val="0"/>
        </w:rPr>
        <w:t>Solid Core Select Wood Veneer Flush Doors &lt;</w:t>
      </w:r>
      <w:r>
        <w:rPr>
          <w:rStyle w:val="None"/>
          <w:b w:val="1"/>
          <w:bCs w:val="1"/>
          <w:rtl w:val="0"/>
          <w:lang w:val="en-US"/>
        </w:rPr>
        <w:t>insert drawing designation</w:t>
      </w:r>
      <w:r>
        <w:rPr>
          <w:rStyle w:val="Hyperlink.1"/>
          <w:rtl w:val="0"/>
        </w:rPr>
        <w:t xml:space="preserve">&gt;: </w:t>
      </w:r>
    </w:p>
    <w:p>
      <w:pPr>
        <w:pStyle w:val="EditNote"/>
        <w:keepNext w:val="1"/>
      </w:pPr>
      <w:r>
        <w:rPr>
          <w:rStyle w:val="Hyperlink.1"/>
          <w:rtl w:val="0"/>
          <w:lang w:val="en-US"/>
        </w:rPr>
        <w:t xml:space="preserve">Specifier Note: </w:t>
      </w:r>
    </w:p>
    <w:p>
      <w:pPr>
        <w:pStyle w:val="EditNote"/>
        <w:keepNext w:val="1"/>
        <w:rPr>
          <w:rStyle w:val="Hyperlink.1"/>
        </w:rPr>
      </w:pPr>
      <w:r>
        <w:rPr>
          <w:rStyle w:val="Hyperlink.1"/>
          <w:rtl w:val="0"/>
          <w:lang w:val="en-US"/>
        </w:rPr>
        <w:t>Wood flush door aesthetics are specified by choosing a Premium grade or Custom grade door. These designations determine the basic appearance of the door with respect to veneer grade, matching requirements, pair and set matching, vertical edge species and other attributes that determine the appearance in individual doors and doors in pairs.</w:t>
      </w:r>
    </w:p>
    <w:p>
      <w:pPr>
        <w:pStyle w:val="EditNote"/>
        <w:keepNext w:val="1"/>
        <w:rPr>
          <w:rStyle w:val="Hyperlink.1"/>
        </w:rPr>
      </w:pPr>
      <w:r>
        <w:rPr>
          <w:rStyle w:val="Hyperlink.1"/>
          <w:rtl w:val="0"/>
          <w:lang w:val="en-US"/>
        </w:rPr>
        <w:t>Premium Grade: The highest grade commercially available in both material and fabrication. This grade is intended for the finest commercial, industrial and institutional buildings. Uses AA grade faces (A grade faces for Western Red Alder, White Pine, Douglas Fir and Redwood) that are assembled using book and center balance match; other face options are available but must be specified.</w:t>
      </w:r>
    </w:p>
    <w:p>
      <w:pPr>
        <w:pStyle w:val="EditNote"/>
        <w:keepNext w:val="1"/>
        <w:rPr>
          <w:rStyle w:val="Hyperlink.1"/>
        </w:rPr>
      </w:pPr>
      <w:r>
        <w:rPr>
          <w:rStyle w:val="Hyperlink.1"/>
          <w:rtl w:val="0"/>
          <w:lang w:val="en-US"/>
        </w:rPr>
        <w:t>Custom Grade: The standard grade in both material and fabrication. This grade is intended for high-quality work. Uses A Grade faces that are assembled using book and running match; other face options are available but must be specified.</w:t>
      </w:r>
    </w:p>
    <w:p>
      <w:pPr>
        <w:pStyle w:val="EditNote"/>
        <w:keepNext w:val="1"/>
      </w:pPr>
      <w:r>
        <w:rPr>
          <w:rStyle w:val="Hyperlink.1"/>
          <w:rtl w:val="0"/>
          <w:lang w:val="en-US"/>
        </w:rPr>
        <w:t>Note: If the Aesthetic Grade is not specified, Custom grade is the default.</w:t>
      </w:r>
    </w:p>
    <w:p>
      <w:pPr>
        <w:pStyle w:val="PR2"/>
        <w:numPr>
          <w:ilvl w:val="5"/>
          <w:numId w:val="2"/>
        </w:numPr>
      </w:pPr>
      <w:r>
        <w:rPr>
          <w:rStyle w:val="Hyperlink.1"/>
          <w:rtl w:val="0"/>
        </w:rPr>
        <w:t>WDMA Quality grade: [</w:t>
      </w:r>
      <w:r>
        <w:rPr>
          <w:rStyle w:val="None"/>
          <w:b w:val="1"/>
          <w:bCs w:val="1"/>
          <w:rtl w:val="0"/>
          <w:lang w:val="en-US"/>
        </w:rPr>
        <w:t>Custom.</w:t>
      </w:r>
      <w:r>
        <w:rPr>
          <w:rStyle w:val="Hyperlink.1"/>
          <w:rtl w:val="0"/>
        </w:rPr>
        <w:t>] [</w:t>
      </w:r>
      <w:r>
        <w:rPr>
          <w:rStyle w:val="None"/>
          <w:b w:val="1"/>
          <w:bCs w:val="1"/>
          <w:rtl w:val="0"/>
          <w:lang w:val="en-US"/>
        </w:rPr>
        <w:t>Premium.</w:t>
      </w:r>
      <w:r>
        <w:rPr>
          <w:rStyle w:val="Hyperlink.1"/>
          <w:rtl w:val="0"/>
        </w:rPr>
        <w:t>]</w:t>
      </w:r>
    </w:p>
    <w:p>
      <w:pPr>
        <w:pStyle w:val="PR2"/>
        <w:numPr>
          <w:ilvl w:val="5"/>
          <w:numId w:val="2"/>
        </w:numPr>
      </w:pPr>
      <w:r>
        <w:rPr>
          <w:rStyle w:val="Hyperlink.1"/>
          <w:rtl w:val="0"/>
        </w:rPr>
        <w:t>WDMA Performance Level: [</w:t>
      </w:r>
      <w:r>
        <w:rPr>
          <w:rStyle w:val="None"/>
          <w:b w:val="1"/>
          <w:bCs w:val="1"/>
          <w:rtl w:val="0"/>
          <w:lang w:val="en-US"/>
        </w:rPr>
        <w:t>Extra Heavy Duty.</w:t>
      </w:r>
      <w:r>
        <w:rPr>
          <w:rStyle w:val="Hyperlink.1"/>
          <w:rtl w:val="0"/>
        </w:rPr>
        <w:t>] [</w:t>
      </w:r>
      <w:r>
        <w:rPr>
          <w:rStyle w:val="None"/>
          <w:b w:val="1"/>
          <w:bCs w:val="1"/>
          <w:rtl w:val="0"/>
          <w:lang w:val="en-US"/>
        </w:rPr>
        <w:t>Heavy Duty.</w:t>
      </w:r>
      <w:r>
        <w:rPr>
          <w:rStyle w:val="Hyperlink.1"/>
          <w:rtl w:val="0"/>
        </w:rPr>
        <w:t xml:space="preserve">] </w:t>
      </w:r>
    </w:p>
    <w:p>
      <w:pPr>
        <w:pStyle w:val="EditNote"/>
        <w:keepNext w:val="1"/>
      </w:pPr>
      <w:r>
        <w:rPr>
          <w:rStyle w:val="Hyperlink.1"/>
          <w:rtl w:val="0"/>
          <w:lang w:val="en-US"/>
        </w:rPr>
        <w:t>Specifier Note:</w:t>
      </w:r>
    </w:p>
    <w:p>
      <w:pPr>
        <w:pStyle w:val="EditNote"/>
      </w:pPr>
      <w:r>
        <w:rPr>
          <w:rStyle w:val="Hyperlink.1"/>
          <w:rtl w:val="0"/>
        </w:rPr>
        <w:t>Although the standard veneer grade for Custom grade doors is A, they can be specified with AA veneer.</w:t>
      </w:r>
    </w:p>
    <w:p>
      <w:pPr>
        <w:pStyle w:val="PR2"/>
        <w:numPr>
          <w:ilvl w:val="5"/>
          <w:numId w:val="2"/>
        </w:numPr>
      </w:pPr>
      <w:r>
        <w:rPr>
          <w:rStyle w:val="Hyperlink.1"/>
          <w:rtl w:val="0"/>
        </w:rPr>
        <w:t xml:space="preserve">Faces: </w:t>
      </w:r>
    </w:p>
    <w:p>
      <w:pPr>
        <w:pStyle w:val="PR3"/>
        <w:numPr>
          <w:ilvl w:val="6"/>
          <w:numId w:val="2"/>
        </w:numPr>
      </w:pPr>
      <w:r>
        <w:rPr>
          <w:rStyle w:val="Hyperlink.1"/>
          <w:rtl w:val="0"/>
        </w:rPr>
        <w:t>Veneer Grade: [</w:t>
      </w:r>
      <w:r>
        <w:rPr>
          <w:rStyle w:val="None"/>
          <w:b w:val="1"/>
          <w:bCs w:val="1"/>
          <w:rtl w:val="0"/>
          <w:lang w:val="en-US"/>
        </w:rPr>
        <w:t>AA.</w:t>
      </w:r>
      <w:r>
        <w:rPr>
          <w:rStyle w:val="Hyperlink.1"/>
          <w:rtl w:val="0"/>
        </w:rPr>
        <w:t>] [</w:t>
      </w:r>
      <w:r>
        <w:rPr>
          <w:rStyle w:val="None"/>
          <w:b w:val="1"/>
          <w:bCs w:val="1"/>
          <w:rtl w:val="0"/>
          <w:lang w:val="en-US"/>
        </w:rPr>
        <w:t>A.</w:t>
      </w:r>
      <w:r>
        <w:rPr>
          <w:rStyle w:val="Hyperlink.1"/>
          <w:rtl w:val="0"/>
        </w:rPr>
        <w:t>]</w:t>
      </w:r>
    </w:p>
    <w:p>
      <w:pPr>
        <w:pStyle w:val="PR3"/>
        <w:numPr>
          <w:ilvl w:val="6"/>
          <w:numId w:val="2"/>
        </w:numPr>
      </w:pPr>
      <w:r>
        <w:rPr>
          <w:rStyle w:val="Hyperlink.1"/>
          <w:rtl w:val="0"/>
        </w:rPr>
        <w:t>Veneer Species: [</w:t>
      </w:r>
      <w:r>
        <w:rPr>
          <w:rStyle w:val="None"/>
          <w:b w:val="1"/>
          <w:bCs w:val="1"/>
          <w:rtl w:val="0"/>
          <w:lang w:val="en-US"/>
        </w:rPr>
        <w:t>African Mahogany</w:t>
      </w:r>
      <w:r>
        <w:rPr>
          <w:rStyle w:val="Hyperlink.1"/>
          <w:rtl w:val="0"/>
        </w:rPr>
        <w:t>] [</w:t>
      </w:r>
      <w:r>
        <w:rPr>
          <w:rStyle w:val="None"/>
          <w:b w:val="1"/>
          <w:bCs w:val="1"/>
          <w:rtl w:val="0"/>
          <w:lang w:val="en-US"/>
        </w:rPr>
        <w:t>Anegre</w:t>
      </w:r>
      <w:r>
        <w:rPr>
          <w:rStyle w:val="Hyperlink.1"/>
          <w:rtl w:val="0"/>
        </w:rPr>
        <w:t>] [</w:t>
      </w:r>
      <w:r>
        <w:rPr>
          <w:rStyle w:val="None"/>
          <w:b w:val="1"/>
          <w:bCs w:val="1"/>
          <w:rtl w:val="0"/>
          <w:lang w:val="en-US"/>
        </w:rPr>
        <w:t>White Birch</w:t>
      </w:r>
      <w:r>
        <w:rPr>
          <w:rStyle w:val="Hyperlink.1"/>
          <w:rtl w:val="0"/>
        </w:rPr>
        <w:t>] [</w:t>
      </w:r>
      <w:r>
        <w:rPr>
          <w:rStyle w:val="None"/>
          <w:b w:val="1"/>
          <w:bCs w:val="1"/>
          <w:rtl w:val="0"/>
          <w:lang w:val="en-US"/>
        </w:rPr>
        <w:t>Cherry</w:t>
      </w:r>
      <w:r>
        <w:rPr>
          <w:rStyle w:val="Hyperlink.1"/>
          <w:rtl w:val="0"/>
        </w:rPr>
        <w:t>] [</w:t>
      </w:r>
      <w:r>
        <w:rPr>
          <w:rStyle w:val="None"/>
          <w:b w:val="1"/>
          <w:bCs w:val="1"/>
          <w:rtl w:val="0"/>
          <w:lang w:val="en-US"/>
        </w:rPr>
        <w:t>White Maple</w:t>
      </w:r>
      <w:r>
        <w:rPr>
          <w:rStyle w:val="Hyperlink.1"/>
          <w:rtl w:val="0"/>
        </w:rPr>
        <w:t>] [</w:t>
      </w:r>
      <w:r>
        <w:rPr>
          <w:rStyle w:val="None"/>
          <w:b w:val="1"/>
          <w:bCs w:val="1"/>
          <w:rtl w:val="0"/>
          <w:lang w:val="en-US"/>
        </w:rPr>
        <w:t>Red Oak</w:t>
      </w:r>
      <w:r>
        <w:rPr>
          <w:rStyle w:val="Hyperlink.1"/>
          <w:rtl w:val="0"/>
        </w:rPr>
        <w:t>] [</w:t>
      </w:r>
      <w:r>
        <w:rPr>
          <w:rStyle w:val="None"/>
          <w:b w:val="1"/>
          <w:bCs w:val="1"/>
          <w:rtl w:val="0"/>
          <w:lang w:val="en-US"/>
        </w:rPr>
        <w:t>White Oak</w:t>
      </w:r>
      <w:r>
        <w:rPr>
          <w:rStyle w:val="Hyperlink.1"/>
          <w:rtl w:val="0"/>
        </w:rPr>
        <w:t>] [</w:t>
      </w:r>
      <w:r>
        <w:rPr>
          <w:rStyle w:val="None"/>
          <w:b w:val="1"/>
          <w:bCs w:val="1"/>
          <w:rtl w:val="0"/>
          <w:lang w:val="en-US"/>
        </w:rPr>
        <w:t>Sapele</w:t>
      </w:r>
      <w:r>
        <w:rPr>
          <w:rStyle w:val="Hyperlink.1"/>
          <w:rtl w:val="0"/>
        </w:rPr>
        <w:t>] [</w:t>
      </w:r>
      <w:r>
        <w:rPr>
          <w:rStyle w:val="None"/>
          <w:b w:val="1"/>
          <w:bCs w:val="1"/>
          <w:rtl w:val="0"/>
          <w:lang w:val="en-US"/>
        </w:rPr>
        <w:t>Walnut</w:t>
      </w:r>
      <w:r>
        <w:rPr>
          <w:rStyle w:val="Hyperlink.1"/>
          <w:rtl w:val="0"/>
        </w:rPr>
        <w:t>] &lt;</w:t>
      </w:r>
      <w:r>
        <w:rPr>
          <w:rStyle w:val="None"/>
          <w:b w:val="1"/>
          <w:bCs w:val="1"/>
          <w:rtl w:val="0"/>
          <w:lang w:val="en-US"/>
        </w:rPr>
        <w:t>Insert species</w:t>
      </w:r>
      <w:r>
        <w:rPr>
          <w:rStyle w:val="Hyperlink.1"/>
          <w:rtl w:val="0"/>
        </w:rPr>
        <w:t>&gt;.</w:t>
      </w:r>
    </w:p>
    <w:p>
      <w:pPr>
        <w:pStyle w:val="EditNote"/>
        <w:keepNext w:val="1"/>
      </w:pPr>
      <w:r>
        <w:rPr>
          <w:rStyle w:val="Hyperlink.1"/>
          <w:rtl w:val="0"/>
          <w:lang w:val="en-US"/>
        </w:rPr>
        <w:t>Specifier Note:</w:t>
      </w:r>
    </w:p>
    <w:p>
      <w:pPr>
        <w:pStyle w:val="EditNote"/>
      </w:pPr>
      <w:r>
        <w:rPr>
          <w:rStyle w:val="Hyperlink.1"/>
          <w:rtl w:val="0"/>
        </w:rPr>
        <w:t>Rift cut applies only to oak veneers.</w:t>
      </w:r>
    </w:p>
    <w:p>
      <w:pPr>
        <w:pStyle w:val="PR3"/>
        <w:numPr>
          <w:ilvl w:val="6"/>
          <w:numId w:val="2"/>
        </w:numPr>
      </w:pPr>
      <w:r>
        <w:rPr>
          <w:rStyle w:val="Hyperlink.1"/>
          <w:rtl w:val="0"/>
        </w:rPr>
        <w:t>Veneer Cut: [</w:t>
      </w:r>
      <w:r>
        <w:rPr>
          <w:rStyle w:val="None"/>
          <w:b w:val="1"/>
          <w:bCs w:val="1"/>
          <w:rtl w:val="0"/>
          <w:lang w:val="en-US"/>
        </w:rPr>
        <w:t>Rotary cut</w:t>
      </w:r>
      <w:r>
        <w:rPr>
          <w:rStyle w:val="Hyperlink.1"/>
          <w:rtl w:val="0"/>
        </w:rPr>
        <w:t>] [</w:t>
      </w:r>
      <w:r>
        <w:rPr>
          <w:rStyle w:val="None"/>
          <w:b w:val="1"/>
          <w:bCs w:val="1"/>
          <w:rtl w:val="0"/>
          <w:lang w:val="en-US"/>
        </w:rPr>
        <w:t>Plain sliced (Flat cut)</w:t>
      </w:r>
      <w:r>
        <w:rPr>
          <w:rStyle w:val="Hyperlink.1"/>
          <w:rtl w:val="0"/>
        </w:rPr>
        <w:t>] [</w:t>
      </w:r>
      <w:r>
        <w:rPr>
          <w:rStyle w:val="None"/>
          <w:b w:val="1"/>
          <w:bCs w:val="1"/>
          <w:rtl w:val="0"/>
          <w:lang w:val="en-US"/>
        </w:rPr>
        <w:t>Quarter sliced</w:t>
      </w:r>
      <w:r>
        <w:rPr>
          <w:rStyle w:val="Hyperlink.1"/>
          <w:rtl w:val="0"/>
        </w:rPr>
        <w:t>] [</w:t>
      </w:r>
      <w:r>
        <w:rPr>
          <w:rStyle w:val="None"/>
          <w:b w:val="1"/>
          <w:bCs w:val="1"/>
          <w:rtl w:val="0"/>
          <w:lang w:val="en-US"/>
        </w:rPr>
        <w:t>Rift cut</w:t>
      </w:r>
      <w:r>
        <w:rPr>
          <w:rStyle w:val="Hyperlink.1"/>
          <w:rtl w:val="0"/>
        </w:rPr>
        <w:t>].</w:t>
      </w:r>
    </w:p>
    <w:p>
      <w:pPr>
        <w:pStyle w:val="PR3"/>
        <w:numPr>
          <w:ilvl w:val="6"/>
          <w:numId w:val="2"/>
        </w:numPr>
      </w:pPr>
      <w:r>
        <w:rPr>
          <w:rStyle w:val="Hyperlink.1"/>
          <w:rtl w:val="0"/>
        </w:rPr>
        <w:t>Veneer Leaf Match: [</w:t>
      </w:r>
      <w:r>
        <w:rPr>
          <w:rStyle w:val="None"/>
          <w:b w:val="1"/>
          <w:bCs w:val="1"/>
          <w:rtl w:val="0"/>
          <w:lang w:val="en-US"/>
        </w:rPr>
        <w:t>Book match.</w:t>
      </w:r>
      <w:r>
        <w:rPr>
          <w:rStyle w:val="Hyperlink.1"/>
          <w:rtl w:val="0"/>
        </w:rPr>
        <w:t>] [</w:t>
      </w:r>
      <w:r>
        <w:rPr>
          <w:rStyle w:val="None"/>
          <w:b w:val="1"/>
          <w:bCs w:val="1"/>
          <w:rtl w:val="0"/>
          <w:lang w:val="en-US"/>
        </w:rPr>
        <w:t>Slip match.</w:t>
      </w:r>
      <w:r>
        <w:rPr>
          <w:rStyle w:val="Hyperlink.1"/>
          <w:rtl w:val="0"/>
        </w:rPr>
        <w:t>]</w:t>
      </w:r>
    </w:p>
    <w:p>
      <w:pPr>
        <w:pStyle w:val="PR3"/>
        <w:numPr>
          <w:ilvl w:val="6"/>
          <w:numId w:val="2"/>
        </w:numPr>
      </w:pPr>
      <w:r>
        <w:rPr>
          <w:rStyle w:val="Hyperlink.1"/>
          <w:rtl w:val="0"/>
        </w:rPr>
        <w:t>Veneer Face Match/Assembly: [</w:t>
      </w:r>
      <w:r>
        <w:rPr>
          <w:rStyle w:val="None"/>
          <w:b w:val="1"/>
          <w:bCs w:val="1"/>
          <w:rtl w:val="0"/>
          <w:lang w:val="en-US"/>
        </w:rPr>
        <w:t>Running</w:t>
      </w:r>
      <w:r>
        <w:rPr>
          <w:rStyle w:val="Hyperlink.1"/>
          <w:rtl w:val="0"/>
        </w:rPr>
        <w:t>] [</w:t>
      </w:r>
      <w:r>
        <w:rPr>
          <w:rStyle w:val="None"/>
          <w:b w:val="1"/>
          <w:bCs w:val="1"/>
          <w:rtl w:val="0"/>
          <w:lang w:val="en-US"/>
        </w:rPr>
        <w:t>Balance</w:t>
      </w:r>
      <w:r>
        <w:rPr>
          <w:rStyle w:val="Hyperlink.1"/>
          <w:rtl w:val="0"/>
        </w:rPr>
        <w:t>] [</w:t>
      </w:r>
      <w:r>
        <w:rPr>
          <w:rStyle w:val="None"/>
          <w:b w:val="1"/>
          <w:bCs w:val="1"/>
          <w:rtl w:val="0"/>
          <w:lang w:val="en-US"/>
        </w:rPr>
        <w:t>Center-balance</w:t>
      </w:r>
      <w:r>
        <w:rPr>
          <w:rStyle w:val="Hyperlink.1"/>
          <w:rtl w:val="0"/>
        </w:rPr>
        <w:t>].</w:t>
      </w:r>
    </w:p>
    <w:p>
      <w:pPr>
        <w:pStyle w:val="EditNote"/>
        <w:keepNext w:val="1"/>
      </w:pPr>
      <w:r>
        <w:rPr>
          <w:rStyle w:val="Hyperlink.1"/>
          <w:rtl w:val="0"/>
          <w:lang w:val="en-US"/>
        </w:rPr>
        <w:t>Specifier Note:</w:t>
      </w:r>
    </w:p>
    <w:p>
      <w:pPr>
        <w:pStyle w:val="EditNote"/>
        <w:rPr>
          <w:rStyle w:val="None"/>
          <w:b w:val="0"/>
          <w:bCs w:val="0"/>
        </w:rPr>
      </w:pPr>
      <w:r>
        <w:rPr>
          <w:rStyle w:val="Hyperlink.1"/>
          <w:rtl w:val="0"/>
        </w:rPr>
        <w:t xml:space="preserve">Special veneer designs that may have more than one species can be specified in next subparagraph. Delete preceding </w:t>
      </w:r>
      <w:r>
        <w:rPr>
          <w:rStyle w:val="Hyperlink.1"/>
          <w:rtl w:val="0"/>
        </w:rPr>
        <w:t>“</w:t>
      </w:r>
      <w:r>
        <w:rPr>
          <w:rStyle w:val="Hyperlink.1"/>
          <w:rtl w:val="0"/>
        </w:rPr>
        <w:t>matching</w:t>
      </w:r>
      <w:r>
        <w:rPr>
          <w:rStyle w:val="Hyperlink.1"/>
          <w:rtl w:val="0"/>
        </w:rPr>
        <w:t xml:space="preserve">” </w:t>
      </w:r>
      <w:r>
        <w:rPr>
          <w:rStyle w:val="Hyperlink.1"/>
          <w:rtl w:val="0"/>
        </w:rPr>
        <w:t xml:space="preserve">and </w:t>
      </w:r>
      <w:r>
        <w:rPr>
          <w:rStyle w:val="Hyperlink.1"/>
          <w:rtl w:val="0"/>
        </w:rPr>
        <w:t>“</w:t>
      </w:r>
      <w:r>
        <w:rPr>
          <w:rStyle w:val="Hyperlink.1"/>
          <w:rtl w:val="0"/>
        </w:rPr>
        <w:t>assembly</w:t>
      </w:r>
      <w:r>
        <w:rPr>
          <w:rStyle w:val="Hyperlink.1"/>
          <w:rtl w:val="0"/>
        </w:rPr>
        <w:t xml:space="preserve">” </w:t>
      </w:r>
      <w:r>
        <w:rPr>
          <w:rStyle w:val="Hyperlink.1"/>
          <w:rtl w:val="0"/>
        </w:rPr>
        <w:t>subparagraphs.</w:t>
      </w:r>
    </w:p>
    <w:p>
      <w:pPr>
        <w:pStyle w:val="PR3"/>
        <w:numPr>
          <w:ilvl w:val="6"/>
          <w:numId w:val="2"/>
        </w:numPr>
      </w:pPr>
      <w:r>
        <w:rPr>
          <w:rStyle w:val="Hyperlink.1"/>
          <w:rtl w:val="0"/>
        </w:rPr>
        <w:t>Decorative Arrangement: [</w:t>
      </w:r>
      <w:r>
        <w:rPr>
          <w:rStyle w:val="None"/>
          <w:b w:val="1"/>
          <w:bCs w:val="1"/>
          <w:rtl w:val="0"/>
          <w:lang w:val="en-US"/>
        </w:rPr>
        <w:t>See door elevations on Drawings.</w:t>
      </w:r>
      <w:r>
        <w:rPr>
          <w:rStyle w:val="Hyperlink.1"/>
          <w:rtl w:val="0"/>
        </w:rPr>
        <w:t>] &lt;</w:t>
      </w:r>
      <w:r>
        <w:rPr>
          <w:rStyle w:val="None"/>
          <w:b w:val="1"/>
          <w:bCs w:val="1"/>
          <w:rtl w:val="0"/>
          <w:lang w:val="en-US"/>
        </w:rPr>
        <w:t>insert manufacturer designation or general description</w:t>
      </w:r>
      <w:r>
        <w:rPr>
          <w:rStyle w:val="Hyperlink.1"/>
          <w:rtl w:val="0"/>
        </w:rPr>
        <w:t>&gt;.</w:t>
      </w:r>
    </w:p>
    <w:p>
      <w:pPr>
        <w:pStyle w:val="PR2"/>
        <w:numPr>
          <w:ilvl w:val="5"/>
          <w:numId w:val="2"/>
        </w:numPr>
      </w:pPr>
      <w:r>
        <w:rPr>
          <w:rStyle w:val="Hyperlink.1"/>
          <w:rtl w:val="0"/>
        </w:rPr>
        <w:t>Pair Match: Provide for doors hung in same opening [</w:t>
      </w:r>
      <w:r>
        <w:rPr>
          <w:rStyle w:val="None"/>
          <w:b w:val="1"/>
          <w:bCs w:val="1"/>
          <w:rtl w:val="0"/>
          <w:lang w:val="en-US"/>
        </w:rPr>
        <w:t>or separated only by mullions</w:t>
      </w:r>
      <w:r>
        <w:rPr>
          <w:rStyle w:val="Hyperlink.1"/>
          <w:rtl w:val="0"/>
        </w:rPr>
        <w:t>].</w:t>
      </w:r>
    </w:p>
    <w:p>
      <w:pPr>
        <w:pStyle w:val="PR2"/>
        <w:numPr>
          <w:ilvl w:val="5"/>
          <w:numId w:val="2"/>
        </w:numPr>
      </w:pPr>
      <w:r>
        <w:rPr>
          <w:rStyle w:val="Hyperlink.1"/>
          <w:rtl w:val="0"/>
        </w:rPr>
        <w:t>Vertical Edges: Structural composite lumber [</w:t>
      </w:r>
      <w:r>
        <w:rPr>
          <w:rStyle w:val="None"/>
          <w:b w:val="1"/>
          <w:bCs w:val="1"/>
          <w:rtl w:val="0"/>
          <w:lang w:val="en-US"/>
        </w:rPr>
        <w:t>Matching/Compatible Veneer edge band over structural composite lumber.</w:t>
      </w:r>
      <w:r>
        <w:rPr>
          <w:rStyle w:val="Hyperlink.1"/>
          <w:rtl w:val="0"/>
        </w:rPr>
        <w:t>] [</w:t>
      </w:r>
      <w:r>
        <w:rPr>
          <w:rStyle w:val="None"/>
          <w:b w:val="1"/>
          <w:bCs w:val="1"/>
          <w:rtl w:val="0"/>
          <w:lang w:val="en-US"/>
        </w:rPr>
        <w:t>Matching</w:t>
      </w:r>
      <w:r>
        <w:rPr>
          <w:rStyle w:val="Hyperlink.1"/>
          <w:rtl w:val="0"/>
        </w:rPr>
        <w:t>/</w:t>
      </w:r>
      <w:r>
        <w:rPr>
          <w:rStyle w:val="None"/>
          <w:b w:val="1"/>
          <w:bCs w:val="1"/>
          <w:rtl w:val="0"/>
          <w:lang w:val="en-US"/>
        </w:rPr>
        <w:t>Compatible Hardwood lumber that matches face veneer.</w:t>
      </w:r>
      <w:r>
        <w:rPr>
          <w:rStyle w:val="Hyperlink.1"/>
          <w:rtl w:val="0"/>
        </w:rPr>
        <w:t>] [</w:t>
      </w:r>
      <w:r>
        <w:rPr>
          <w:rStyle w:val="None"/>
          <w:b w:val="1"/>
          <w:bCs w:val="1"/>
          <w:rtl w:val="0"/>
          <w:lang w:val="en-US"/>
        </w:rPr>
        <w:t>Matching</w:t>
      </w:r>
      <w:r>
        <w:rPr>
          <w:rStyle w:val="Hyperlink.1"/>
          <w:rtl w:val="0"/>
        </w:rPr>
        <w:t xml:space="preserve"> </w:t>
      </w:r>
      <w:r>
        <w:rPr>
          <w:rStyle w:val="None"/>
          <w:b w:val="1"/>
          <w:bCs w:val="1"/>
          <w:outline w:val="0"/>
          <w:color w:val="ff0000"/>
          <w:u w:color="ff0000"/>
          <w:rtl w:val="0"/>
          <w:lang w:val="en-US"/>
          <w14:textFill>
            <w14:solidFill>
              <w14:srgbClr w14:val="FF0000"/>
            </w14:solidFill>
          </w14:textFill>
        </w:rPr>
        <w:t>1/8 inch</w:t>
      </w:r>
      <w:r>
        <w:rPr>
          <w:rStyle w:val="None"/>
          <w:b w:val="1"/>
          <w:bCs w:val="1"/>
          <w:rtl w:val="0"/>
          <w:lang w:val="en-US"/>
        </w:rPr>
        <w:t xml:space="preserve"> (3.2mm) high impact edge bonded to structural composite lumber.</w:t>
      </w:r>
      <w:r>
        <w:rPr>
          <w:rStyle w:val="Hyperlink.1"/>
          <w:rtl w:val="0"/>
        </w:rPr>
        <w:t>].</w:t>
      </w:r>
    </w:p>
    <w:p>
      <w:pPr>
        <w:pStyle w:val="PR2"/>
        <w:numPr>
          <w:ilvl w:val="5"/>
          <w:numId w:val="2"/>
        </w:numPr>
      </w:pPr>
      <w:r>
        <w:rPr>
          <w:rStyle w:val="Hyperlink.1"/>
          <w:rtl w:val="0"/>
        </w:rPr>
        <w:t xml:space="preserve">Horizontal Edges: Structural composite lumber. </w:t>
      </w:r>
      <w:r>
        <w:rPr>
          <w:rStyle w:val="None"/>
          <w:b w:val="1"/>
          <w:bCs w:val="1"/>
          <w:rtl w:val="0"/>
          <w:lang w:val="en-US"/>
        </w:rPr>
        <w:t>[Hardwood] [Clean edge-Bond smooth PVC edge band to structural composite lumber (top), (bottom), (top &amp; bottom).] [Veneer edge band-top rail only.]</w:t>
      </w:r>
    </w:p>
    <w:p>
      <w:pPr>
        <w:pStyle w:val="PR2"/>
        <w:numPr>
          <w:ilvl w:val="5"/>
          <w:numId w:val="2"/>
        </w:numPr>
      </w:pPr>
      <w:r>
        <w:rPr>
          <w:rStyle w:val="Hyperlink.1"/>
          <w:rtl w:val="0"/>
        </w:rPr>
        <w:t>Core: [</w:t>
      </w:r>
      <w:r>
        <w:rPr>
          <w:rStyle w:val="None"/>
          <w:b w:val="1"/>
          <w:bCs w:val="1"/>
          <w:rtl w:val="0"/>
          <w:lang w:val="en-US"/>
        </w:rPr>
        <w:t>Wood-based Particleboard (PC).</w:t>
      </w:r>
      <w:r>
        <w:rPr>
          <w:rStyle w:val="Hyperlink.1"/>
          <w:rtl w:val="0"/>
        </w:rPr>
        <w:t>] [</w:t>
      </w:r>
      <w:r>
        <w:rPr>
          <w:rStyle w:val="None"/>
          <w:b w:val="1"/>
          <w:bCs w:val="1"/>
          <w:rtl w:val="0"/>
          <w:lang w:val="en-US"/>
        </w:rPr>
        <w:t>Extra heavy duty wood-based particleboard (PC).</w:t>
      </w:r>
      <w:r>
        <w:rPr>
          <w:rStyle w:val="Hyperlink.1"/>
          <w:rtl w:val="0"/>
        </w:rPr>
        <w:t>] [</w:t>
      </w:r>
      <w:r>
        <w:rPr>
          <w:rStyle w:val="None"/>
          <w:b w:val="1"/>
          <w:bCs w:val="1"/>
          <w:rtl w:val="0"/>
          <w:lang w:val="en-US"/>
        </w:rPr>
        <w:t>Structural composite lumber (SCLC).</w:t>
      </w:r>
      <w:r>
        <w:rPr>
          <w:rStyle w:val="Hyperlink.1"/>
          <w:rtl w:val="0"/>
        </w:rPr>
        <w:t>]</w:t>
      </w:r>
    </w:p>
    <w:p>
      <w:pPr>
        <w:pStyle w:val="PR2"/>
        <w:numPr>
          <w:ilvl w:val="5"/>
          <w:numId w:val="2"/>
        </w:numPr>
      </w:pPr>
      <w:r>
        <w:rPr>
          <w:rStyle w:val="Hyperlink.1"/>
          <w:rtl w:val="0"/>
        </w:rPr>
        <w:t>Construction: Five Plies; stiles and rails bonded to core, and entire unit is abrasive planed before veneering.</w:t>
      </w:r>
    </w:p>
    <w:p>
      <w:pPr>
        <w:pStyle w:val="EditNote"/>
        <w:keepNext w:val="1"/>
      </w:pPr>
      <w:r>
        <w:rPr>
          <w:rStyle w:val="Hyperlink.1"/>
          <w:rtl w:val="0"/>
          <w:lang w:val="en-US"/>
        </w:rPr>
        <w:t>Specifier Note:</w:t>
      </w:r>
    </w:p>
    <w:p>
      <w:pPr>
        <w:pStyle w:val="EditNote"/>
      </w:pPr>
      <w:r>
        <w:rPr>
          <w:rStyle w:val="Hyperlink.1"/>
          <w:rtl w:val="0"/>
        </w:rPr>
        <w:t xml:space="preserve">1-3/8 Solid-Core Doors are only available with Heavy Duty Particleboard core. </w:t>
      </w:r>
    </w:p>
    <w:p>
      <w:pPr>
        <w:pStyle w:val="PR2"/>
        <w:numPr>
          <w:ilvl w:val="5"/>
          <w:numId w:val="2"/>
        </w:numPr>
      </w:pPr>
      <w:r>
        <w:rPr>
          <w:rStyle w:val="Hyperlink.1"/>
          <w:rtl w:val="0"/>
        </w:rPr>
        <w:t>Thickness: [</w:t>
      </w:r>
      <w:r>
        <w:rPr>
          <w:rStyle w:val="None"/>
          <w:b w:val="1"/>
          <w:bCs w:val="1"/>
          <w:rtl w:val="0"/>
          <w:lang w:val="en-US"/>
        </w:rPr>
        <w:t>1-3/8 inch.</w:t>
      </w:r>
      <w:r>
        <w:rPr>
          <w:rStyle w:val="Hyperlink.1"/>
          <w:rtl w:val="0"/>
        </w:rPr>
        <w:t>] [</w:t>
      </w:r>
      <w:r>
        <w:rPr>
          <w:rStyle w:val="None"/>
          <w:b w:val="1"/>
          <w:bCs w:val="1"/>
          <w:rtl w:val="0"/>
          <w:lang w:val="en-US"/>
        </w:rPr>
        <w:t>1-3/4 inch.</w:t>
      </w:r>
      <w:r>
        <w:rPr>
          <w:rStyle w:val="Hyperlink.1"/>
          <w:rtl w:val="0"/>
        </w:rPr>
        <w:t>]</w:t>
      </w:r>
    </w:p>
    <w:p>
      <w:pPr>
        <w:pStyle w:val="PR2"/>
        <w:numPr>
          <w:ilvl w:val="5"/>
          <w:numId w:val="2"/>
        </w:numPr>
      </w:pPr>
      <w:r>
        <w:rPr>
          <w:rStyle w:val="Hyperlink.1"/>
          <w:rtl w:val="0"/>
        </w:rPr>
        <w:t>Wood Applied Moldings: Design [</w:t>
      </w:r>
      <w:r>
        <w:rPr>
          <w:rStyle w:val="None"/>
          <w:b w:val="1"/>
          <w:bCs w:val="1"/>
          <w:rtl w:val="0"/>
          <w:lang w:val="en-US"/>
        </w:rPr>
        <w:t>A</w:t>
      </w:r>
      <w:r>
        <w:rPr>
          <w:rStyle w:val="Hyperlink.1"/>
          <w:rtl w:val="0"/>
        </w:rPr>
        <w:t>] [</w:t>
      </w:r>
      <w:r>
        <w:rPr>
          <w:rStyle w:val="None"/>
          <w:b w:val="1"/>
          <w:bCs w:val="1"/>
          <w:rtl w:val="0"/>
          <w:lang w:val="en-US"/>
        </w:rPr>
        <w:t>B</w:t>
      </w:r>
      <w:r>
        <w:rPr>
          <w:rStyle w:val="Hyperlink.1"/>
          <w:rtl w:val="0"/>
        </w:rPr>
        <w:t>] [</w:t>
      </w:r>
      <w:r>
        <w:rPr>
          <w:rStyle w:val="None"/>
          <w:b w:val="1"/>
          <w:bCs w:val="1"/>
          <w:rtl w:val="0"/>
          <w:lang w:val="en-US"/>
        </w:rPr>
        <w:t>C</w:t>
      </w:r>
      <w:r>
        <w:rPr>
          <w:rStyle w:val="Hyperlink.1"/>
          <w:rtl w:val="0"/>
        </w:rPr>
        <w:t>] [</w:t>
      </w:r>
      <w:r>
        <w:rPr>
          <w:rStyle w:val="None"/>
          <w:b w:val="1"/>
          <w:bCs w:val="1"/>
          <w:rtl w:val="0"/>
          <w:lang w:val="en-US"/>
        </w:rPr>
        <w:t>D</w:t>
      </w:r>
      <w:r>
        <w:rPr>
          <w:rStyle w:val="Hyperlink.1"/>
          <w:rtl w:val="0"/>
        </w:rPr>
        <w:t>] [</w:t>
      </w:r>
      <w:r>
        <w:rPr>
          <w:rStyle w:val="None"/>
          <w:b w:val="1"/>
          <w:bCs w:val="1"/>
          <w:rtl w:val="0"/>
          <w:lang w:val="en-US"/>
        </w:rPr>
        <w:t>E</w:t>
      </w:r>
      <w:r>
        <w:rPr>
          <w:rStyle w:val="Hyperlink.1"/>
          <w:rtl w:val="0"/>
        </w:rPr>
        <w:t>] [</w:t>
      </w:r>
      <w:r>
        <w:rPr>
          <w:rStyle w:val="None"/>
          <w:b w:val="1"/>
          <w:bCs w:val="1"/>
          <w:rtl w:val="0"/>
          <w:lang w:val="en-US"/>
        </w:rPr>
        <w:t>F</w:t>
      </w:r>
      <w:r>
        <w:rPr>
          <w:rStyle w:val="Hyperlink.1"/>
          <w:rtl w:val="0"/>
        </w:rPr>
        <w:t>] [</w:t>
      </w:r>
      <w:r>
        <w:rPr>
          <w:rStyle w:val="None"/>
          <w:b w:val="1"/>
          <w:bCs w:val="1"/>
          <w:rtl w:val="0"/>
          <w:lang w:val="en-US"/>
        </w:rPr>
        <w:t>G</w:t>
      </w:r>
      <w:r>
        <w:rPr>
          <w:rStyle w:val="Hyperlink.1"/>
          <w:rtl w:val="0"/>
        </w:rPr>
        <w:t>] [</w:t>
      </w:r>
      <w:r>
        <w:rPr>
          <w:rStyle w:val="None"/>
          <w:b w:val="1"/>
          <w:bCs w:val="1"/>
          <w:rtl w:val="0"/>
          <w:lang w:val="en-US"/>
        </w:rPr>
        <w:t>H</w:t>
      </w:r>
      <w:r>
        <w:rPr>
          <w:rStyle w:val="Hyperlink.1"/>
          <w:rtl w:val="0"/>
        </w:rPr>
        <w:t>] [</w:t>
      </w:r>
      <w:r>
        <w:rPr>
          <w:rStyle w:val="None"/>
          <w:b w:val="1"/>
          <w:bCs w:val="1"/>
          <w:rtl w:val="0"/>
          <w:lang w:val="en-US"/>
        </w:rPr>
        <w:t>J</w:t>
      </w:r>
      <w:r>
        <w:rPr>
          <w:rStyle w:val="Hyperlink.1"/>
          <w:rtl w:val="0"/>
        </w:rPr>
        <w:t>].</w:t>
      </w:r>
    </w:p>
    <w:p>
      <w:pPr>
        <w:pStyle w:val="PR3"/>
        <w:numPr>
          <w:ilvl w:val="6"/>
          <w:numId w:val="2"/>
        </w:numPr>
      </w:pPr>
      <w:r>
        <w:rPr>
          <w:rStyle w:val="Hyperlink.1"/>
          <w:rtl w:val="0"/>
        </w:rPr>
        <w:t>Pattern: [</w:t>
      </w:r>
      <w:r>
        <w:rPr>
          <w:rStyle w:val="None"/>
          <w:b w:val="1"/>
          <w:bCs w:val="1"/>
          <w:rtl w:val="0"/>
          <w:lang w:val="en-US"/>
        </w:rPr>
        <w:t>See door elevations on Drawings.</w:t>
      </w:r>
      <w:r>
        <w:rPr>
          <w:rStyle w:val="Hyperlink.1"/>
          <w:rtl w:val="0"/>
        </w:rPr>
        <w:t>] &lt;</w:t>
      </w:r>
      <w:r>
        <w:rPr>
          <w:rStyle w:val="None"/>
          <w:b w:val="1"/>
          <w:bCs w:val="1"/>
          <w:rtl w:val="0"/>
          <w:lang w:val="en-US"/>
        </w:rPr>
        <w:t>insert manufacturer designation or general description</w:t>
      </w:r>
      <w:r>
        <w:rPr>
          <w:rStyle w:val="Hyperlink.1"/>
          <w:rtl w:val="0"/>
        </w:rPr>
        <w:t>&gt;.</w:t>
      </w:r>
    </w:p>
    <w:p>
      <w:pPr>
        <w:pStyle w:val="PR1"/>
        <w:numPr>
          <w:ilvl w:val="4"/>
          <w:numId w:val="2"/>
        </w:numPr>
      </w:pPr>
      <w:r>
        <w:rPr>
          <w:rStyle w:val="Hyperlink.1"/>
          <w:rtl w:val="0"/>
        </w:rPr>
        <w:t>Solid Core Select Wood Veneer Flush Doors with Glazed Lites &lt;</w:t>
      </w:r>
      <w:r>
        <w:rPr>
          <w:rStyle w:val="None"/>
          <w:b w:val="1"/>
          <w:bCs w:val="1"/>
          <w:rtl w:val="0"/>
          <w:lang w:val="en-US"/>
        </w:rPr>
        <w:t>insert drawing designation</w:t>
      </w:r>
      <w:r>
        <w:rPr>
          <w:rStyle w:val="Hyperlink.1"/>
          <w:rtl w:val="0"/>
        </w:rPr>
        <w:t xml:space="preserve">&gt;: </w:t>
      </w:r>
    </w:p>
    <w:p>
      <w:pPr>
        <w:pStyle w:val="PR2"/>
        <w:numPr>
          <w:ilvl w:val="5"/>
          <w:numId w:val="3"/>
        </w:numPr>
        <w:rPr>
          <w:lang w:val="en-US"/>
        </w:rPr>
      </w:pPr>
      <w:r>
        <w:rPr>
          <w:rStyle w:val="Hyperlink.1"/>
          <w:rtl w:val="0"/>
          <w:lang w:val="en-US"/>
        </w:rPr>
        <w:t>Match appearance grade and applicable construction and performance requirements of other standard veneer flush solid core wood doors.</w:t>
      </w:r>
    </w:p>
    <w:p>
      <w:pPr>
        <w:pStyle w:val="PR2"/>
        <w:numPr>
          <w:ilvl w:val="5"/>
          <w:numId w:val="3"/>
        </w:numPr>
        <w:rPr>
          <w:lang w:val="en-US"/>
        </w:rPr>
      </w:pPr>
      <w:r>
        <w:rPr>
          <w:rStyle w:val="Hyperlink.1"/>
          <w:rtl w:val="0"/>
          <w:lang w:val="en-US"/>
        </w:rPr>
        <w:t xml:space="preserve">Factory Glazing: Refer to Section 08 8000 "Glazing" for glass view panels in flush wood doors. Factory install glass </w:t>
      </w:r>
      <w:r>
        <w:rPr>
          <w:rStyle w:val="None"/>
          <w:b w:val="1"/>
          <w:bCs w:val="1"/>
          <w:rtl w:val="0"/>
          <w:lang w:val="en-US"/>
        </w:rPr>
        <w:t>[as required] [in fire rated doors only]</w:t>
      </w:r>
      <w:r>
        <w:rPr>
          <w:rStyle w:val="Hyperlink.1"/>
          <w:rtl w:val="0"/>
          <w:lang w:val="en-US"/>
        </w:rPr>
        <w:t>. Fill glazing bead nail holes in factory finished doors.</w:t>
      </w:r>
    </w:p>
    <w:p>
      <w:pPr>
        <w:pStyle w:val="EditNote"/>
        <w:keepNext w:val="1"/>
      </w:pPr>
      <w:r>
        <w:rPr>
          <w:rStyle w:val="Hyperlink.1"/>
          <w:rtl w:val="0"/>
          <w:lang w:val="en-US"/>
        </w:rPr>
        <w:t>Specifier Note:</w:t>
      </w:r>
    </w:p>
    <w:p>
      <w:pPr>
        <w:pStyle w:val="EditNote"/>
      </w:pPr>
      <w:r>
        <w:rPr>
          <w:rStyle w:val="Hyperlink.1"/>
          <w:rtl w:val="0"/>
        </w:rPr>
        <w:t>Applied Grille simulates the appearance of multiple lites when used with a single piece of glass.</w:t>
      </w:r>
    </w:p>
    <w:p>
      <w:pPr>
        <w:pStyle w:val="PR2"/>
        <w:numPr>
          <w:ilvl w:val="5"/>
          <w:numId w:val="2"/>
        </w:numPr>
      </w:pPr>
      <w:r>
        <w:rPr>
          <w:rStyle w:val="Hyperlink.1"/>
          <w:rtl w:val="0"/>
        </w:rPr>
        <w:t>Wood Glazing Accessories: Solid wood of same species as face veneer in standard profile selected by Architect.</w:t>
      </w:r>
    </w:p>
    <w:p>
      <w:pPr>
        <w:pStyle w:val="PR3"/>
        <w:numPr>
          <w:ilvl w:val="6"/>
          <w:numId w:val="5"/>
        </w:numPr>
        <w:rPr>
          <w:lang w:val="en-US"/>
        </w:rPr>
      </w:pPr>
      <w:r>
        <w:rPr>
          <w:rStyle w:val="Hyperlink.1"/>
          <w:rtl w:val="0"/>
          <w:lang w:val="en-US"/>
        </w:rPr>
        <w:t>Bead Profile:</w:t>
      </w:r>
      <w:r>
        <w:rPr>
          <w:rStyle w:val="None"/>
          <w:b w:val="1"/>
          <w:bCs w:val="1"/>
          <w:rtl w:val="0"/>
          <w:lang w:val="en-US"/>
        </w:rPr>
        <w:t xml:space="preserve"> [Straight Lip.] [Beveled Lip.] [Straight.] [Beveled.] [Straight with Reveal.] [Straight Lip-insulated glass.]</w:t>
      </w:r>
    </w:p>
    <w:p>
      <w:pPr>
        <w:pStyle w:val="PR3"/>
        <w:numPr>
          <w:ilvl w:val="6"/>
          <w:numId w:val="5"/>
        </w:numPr>
        <w:rPr>
          <w:lang w:val="en-US"/>
        </w:rPr>
      </w:pPr>
      <w:r>
        <w:rPr>
          <w:rStyle w:val="Hyperlink.1"/>
          <w:rtl w:val="0"/>
          <w:lang w:val="en-US"/>
        </w:rPr>
        <w:t>Applied Grille:</w:t>
      </w:r>
      <w:r>
        <w:rPr>
          <w:rStyle w:val="None"/>
          <w:b w:val="1"/>
          <w:bCs w:val="1"/>
          <w:rtl w:val="0"/>
          <w:lang w:val="en-US"/>
        </w:rPr>
        <w:t xml:space="preserve"> [MD Kit Lip Bead.] [MD Kit Beveled Bead] [Classic Grille Straight Bead.] [Classic Grille Beveled Bead.] </w:t>
      </w:r>
    </w:p>
    <w:p>
      <w:pPr>
        <w:pStyle w:val="PR2"/>
        <w:numPr>
          <w:ilvl w:val="5"/>
          <w:numId w:val="6"/>
        </w:numPr>
        <w:rPr>
          <w:lang w:val="en-US"/>
        </w:rPr>
      </w:pPr>
      <w:r>
        <w:rPr>
          <w:rStyle w:val="Hyperlink.1"/>
          <w:rtl w:val="0"/>
          <w:lang w:val="en-US"/>
        </w:rPr>
        <w:t xml:space="preserve">Metal Glazing Frames: Manufacturer's standard frame formed of </w:t>
      </w:r>
      <w:r>
        <w:rPr>
          <w:rStyle w:val="None"/>
          <w:outline w:val="0"/>
          <w:color w:val="ff0000"/>
          <w:u w:color="ff0000"/>
          <w:rtl w:val="0"/>
          <w:lang w:val="en-US"/>
          <w14:textFill>
            <w14:solidFill>
              <w14:srgbClr w14:val="FF0000"/>
            </w14:solidFill>
          </w14:textFill>
        </w:rPr>
        <w:t>0.048-inch-</w:t>
      </w:r>
      <w:r>
        <w:rPr>
          <w:rStyle w:val="None"/>
          <w:outline w:val="0"/>
          <w:color w:val="008080"/>
          <w:u w:color="008080"/>
          <w:rtl w:val="0"/>
          <w:lang w:val="en-US"/>
          <w14:textFill>
            <w14:solidFill>
              <w14:srgbClr w14:val="008080"/>
            </w14:solidFill>
          </w14:textFill>
        </w:rPr>
        <w:t xml:space="preserve"> (1.2-mm-)</w:t>
      </w:r>
      <w:r>
        <w:rPr>
          <w:rStyle w:val="Hyperlink.1"/>
          <w:rtl w:val="0"/>
          <w:lang w:val="en-US"/>
        </w:rPr>
        <w:t xml:space="preserve"> thick, cold-rolled steel sheet; </w:t>
      </w:r>
      <w:r>
        <w:rPr>
          <w:rStyle w:val="None"/>
          <w:b w:val="1"/>
          <w:bCs w:val="1"/>
          <w:rtl w:val="0"/>
          <w:lang w:val="en-US"/>
        </w:rPr>
        <w:t>[factory primed for paint] [with baked-enamel- or powder-coated finish]</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The 110 frames have 1-1/4</w:t>
      </w:r>
      <w:r>
        <w:rPr>
          <w:rStyle w:val="Hyperlink.1"/>
          <w:rtl w:val="0"/>
        </w:rPr>
        <w:t xml:space="preserve">” </w:t>
      </w:r>
      <w:r>
        <w:rPr>
          <w:rStyle w:val="Hyperlink.1"/>
          <w:rtl w:val="0"/>
        </w:rPr>
        <w:t>flanges.  The 115-L1 frame is for two lites of glass with thermal spacer. Frames 115-L2 and 115-L3 have 1-1/2</w:t>
      </w:r>
      <w:r>
        <w:rPr>
          <w:rStyle w:val="Hyperlink.1"/>
          <w:rtl w:val="0"/>
        </w:rPr>
        <w:t xml:space="preserve">” </w:t>
      </w:r>
      <w:r>
        <w:rPr>
          <w:rStyle w:val="Hyperlink.1"/>
          <w:rtl w:val="0"/>
        </w:rPr>
        <w:t>flanges.</w:t>
      </w:r>
    </w:p>
    <w:p>
      <w:pPr>
        <w:pStyle w:val="PR3"/>
        <w:numPr>
          <w:ilvl w:val="6"/>
          <w:numId w:val="6"/>
        </w:numPr>
        <w:rPr>
          <w:lang w:val="en-US"/>
        </w:rPr>
      </w:pPr>
      <w:r>
        <w:rPr>
          <w:rStyle w:val="Hyperlink.1"/>
          <w:rtl w:val="0"/>
          <w:lang w:val="en-US"/>
        </w:rPr>
        <w:t>Frame Design: Metal Vision Frame</w:t>
      </w:r>
      <w:r>
        <w:rPr>
          <w:rStyle w:val="None"/>
          <w:b w:val="1"/>
          <w:bCs w:val="1"/>
          <w:rtl w:val="0"/>
          <w:lang w:val="en-US"/>
        </w:rPr>
        <w:t xml:space="preserve"> [110] [110 Veneer</w:t>
      </w:r>
      <w:r>
        <w:rPr>
          <w:rStyle w:val="None"/>
          <w:b w:val="1"/>
          <w:bCs w:val="1"/>
          <w:outline w:val="0"/>
          <w:color w:val="ff0000"/>
          <w:u w:color="ff0000"/>
          <w:rtl w:val="0"/>
          <w:lang w:val="en-US"/>
          <w14:textFill>
            <w14:solidFill>
              <w14:srgbClr w14:val="FF0000"/>
            </w14:solidFill>
          </w14:textFill>
        </w:rPr>
        <w:t xml:space="preserve"> </w:t>
      </w:r>
      <w:r>
        <w:rPr>
          <w:rStyle w:val="None"/>
          <w:b w:val="1"/>
          <w:bCs w:val="1"/>
          <w:rtl w:val="0"/>
          <w:lang w:val="en-US"/>
        </w:rPr>
        <w:t>Wrapped] [115-L1] [115-L2] [115-L3].</w:t>
      </w:r>
    </w:p>
    <w:p>
      <w:pPr>
        <w:pStyle w:val="EditNote"/>
        <w:keepNext w:val="1"/>
      </w:pPr>
      <w:r>
        <w:rPr>
          <w:rStyle w:val="Hyperlink.1"/>
          <w:rtl w:val="0"/>
          <w:lang w:val="en-US"/>
        </w:rPr>
        <w:t>Specifier Note:</w:t>
      </w:r>
    </w:p>
    <w:p>
      <w:pPr>
        <w:pStyle w:val="EditNote"/>
      </w:pPr>
      <w:r>
        <w:rPr>
          <w:rStyle w:val="Hyperlink.1"/>
          <w:rtl w:val="0"/>
        </w:rPr>
        <w:t>Tempered glass is manufacturer</w:t>
      </w:r>
      <w:r>
        <w:rPr>
          <w:rStyle w:val="Hyperlink.1"/>
          <w:rtl w:val="0"/>
        </w:rPr>
        <w:t>’</w:t>
      </w:r>
      <w:r>
        <w:rPr>
          <w:rStyle w:val="Hyperlink.1"/>
          <w:rtl w:val="0"/>
        </w:rPr>
        <w:t>s standard, but other glazing options are available.</w:t>
      </w:r>
    </w:p>
    <w:p>
      <w:pPr>
        <w:pStyle w:val="PR2"/>
      </w:pPr>
    </w:p>
    <w:p>
      <w:pPr>
        <w:pStyle w:val="PR1"/>
        <w:numPr>
          <w:ilvl w:val="4"/>
          <w:numId w:val="7"/>
        </w:numPr>
        <w:rPr>
          <w:lang w:val="en-US"/>
        </w:rPr>
      </w:pPr>
      <w:r>
        <w:rPr>
          <w:rStyle w:val="Hyperlink.1"/>
          <w:rtl w:val="0"/>
          <w:lang w:val="en-US"/>
        </w:rPr>
        <w:t>Solid Core Select Wood Veneer Flush Doors with Louvers &lt;</w:t>
      </w:r>
      <w:r>
        <w:rPr>
          <w:rStyle w:val="None"/>
          <w:b w:val="1"/>
          <w:bCs w:val="1"/>
          <w:rtl w:val="0"/>
          <w:lang w:val="en-US"/>
        </w:rPr>
        <w:t>insert drawing designation</w:t>
      </w:r>
      <w:r>
        <w:rPr>
          <w:rStyle w:val="Hyperlink.1"/>
          <w:rtl w:val="0"/>
          <w:lang w:val="en-US"/>
        </w:rPr>
        <w:t xml:space="preserve">&gt;: </w:t>
      </w:r>
    </w:p>
    <w:p>
      <w:pPr>
        <w:pStyle w:val="PR2"/>
        <w:numPr>
          <w:ilvl w:val="5"/>
          <w:numId w:val="7"/>
        </w:numPr>
        <w:rPr>
          <w:lang w:val="en-US"/>
        </w:rPr>
      </w:pPr>
      <w:r>
        <w:rPr>
          <w:rStyle w:val="Hyperlink.1"/>
          <w:rtl w:val="0"/>
          <w:lang w:val="en-US"/>
        </w:rPr>
        <w:t>Match appearance grade and applicable construction and performance requirements of other standard veneer flush solid core wood doors.</w:t>
      </w:r>
    </w:p>
    <w:p>
      <w:pPr>
        <w:pStyle w:val="EditNote"/>
        <w:keepNext w:val="1"/>
      </w:pPr>
      <w:r>
        <w:rPr>
          <w:rStyle w:val="Hyperlink.1"/>
          <w:rtl w:val="0"/>
          <w:lang w:val="en-US"/>
        </w:rPr>
        <w:t>Specifier Note:</w:t>
      </w:r>
    </w:p>
    <w:p>
      <w:pPr>
        <w:pStyle w:val="EditNote"/>
      </w:pPr>
      <w:r>
        <w:rPr>
          <w:rStyle w:val="Hyperlink.1"/>
          <w:rtl w:val="0"/>
        </w:rPr>
        <w:t>Both metal louvers are chevron type; 600A1 has smaller blades with closer spacing.</w:t>
      </w:r>
    </w:p>
    <w:p>
      <w:pPr>
        <w:pStyle w:val="PR2"/>
        <w:numPr>
          <w:ilvl w:val="5"/>
          <w:numId w:val="7"/>
        </w:numPr>
        <w:rPr>
          <w:lang w:val="en-US"/>
        </w:rPr>
      </w:pPr>
      <w:r>
        <w:rPr>
          <w:rStyle w:val="Hyperlink.1"/>
          <w:rtl w:val="0"/>
          <w:lang w:val="en-US"/>
        </w:rPr>
        <w:t>Wood Louvers: [</w:t>
      </w:r>
      <w:r>
        <w:rPr>
          <w:rStyle w:val="None"/>
          <w:b w:val="1"/>
          <w:bCs w:val="1"/>
          <w:rtl w:val="0"/>
          <w:lang w:val="en-US"/>
        </w:rPr>
        <w:t>Sight-proof</w:t>
      </w:r>
      <w:r>
        <w:rPr>
          <w:rStyle w:val="Hyperlink.1"/>
          <w:rtl w:val="0"/>
          <w:lang w:val="en-US"/>
        </w:rPr>
        <w:t>] [</w:t>
      </w:r>
      <w:r>
        <w:rPr>
          <w:rStyle w:val="None"/>
          <w:b w:val="1"/>
          <w:bCs w:val="1"/>
          <w:rtl w:val="0"/>
          <w:lang w:val="en-US"/>
        </w:rPr>
        <w:t>Round slat</w:t>
      </w:r>
      <w:r>
        <w:rPr>
          <w:rStyle w:val="Hyperlink.1"/>
          <w:rtl w:val="0"/>
          <w:lang w:val="en-US"/>
        </w:rPr>
        <w:t>] [</w:t>
      </w:r>
      <w:r>
        <w:rPr>
          <w:rStyle w:val="None"/>
          <w:b w:val="1"/>
          <w:bCs w:val="1"/>
          <w:rtl w:val="0"/>
          <w:lang w:val="en-US"/>
        </w:rPr>
        <w:t>Flat slat</w:t>
      </w:r>
      <w:r>
        <w:rPr>
          <w:rStyle w:val="Hyperlink.1"/>
          <w:rtl w:val="0"/>
          <w:lang w:val="en-US"/>
        </w:rPr>
        <w:t>].</w:t>
      </w:r>
    </w:p>
    <w:p>
      <w:pPr>
        <w:pStyle w:val="PR2"/>
        <w:numPr>
          <w:ilvl w:val="5"/>
          <w:numId w:val="7"/>
        </w:numPr>
        <w:rPr>
          <w:lang w:val="en-US"/>
        </w:rPr>
      </w:pPr>
      <w:r>
        <w:rPr>
          <w:rStyle w:val="Hyperlink.1"/>
          <w:rtl w:val="0"/>
          <w:lang w:val="en-US"/>
        </w:rPr>
        <w:t>Metal Louvers: [</w:t>
      </w:r>
      <w:r>
        <w:rPr>
          <w:rStyle w:val="None"/>
          <w:b w:val="1"/>
          <w:bCs w:val="1"/>
          <w:rtl w:val="0"/>
          <w:lang w:val="en-US"/>
        </w:rPr>
        <w:t>600A1</w:t>
      </w:r>
      <w:r>
        <w:rPr>
          <w:rStyle w:val="Hyperlink.1"/>
          <w:rtl w:val="0"/>
          <w:lang w:val="en-US"/>
        </w:rPr>
        <w:t>] [</w:t>
      </w:r>
      <w:r>
        <w:rPr>
          <w:rStyle w:val="None"/>
          <w:b w:val="1"/>
          <w:bCs w:val="1"/>
          <w:rtl w:val="0"/>
          <w:lang w:val="en-US"/>
        </w:rPr>
        <w:t>800A1]</w:t>
      </w:r>
      <w:r>
        <w:rPr>
          <w:rStyle w:val="Hyperlink.1"/>
          <w:rtl w:val="0"/>
          <w:lang w:val="en-US"/>
        </w:rPr>
        <w:t>; [</w:t>
      </w:r>
      <w:r>
        <w:rPr>
          <w:rStyle w:val="None"/>
          <w:b w:val="1"/>
          <w:bCs w:val="1"/>
          <w:rtl w:val="0"/>
          <w:lang w:val="en-US"/>
        </w:rPr>
        <w:t>Factory primed for field painting.</w:t>
      </w:r>
      <w:r>
        <w:rPr>
          <w:rStyle w:val="Hyperlink.1"/>
          <w:rtl w:val="0"/>
          <w:lang w:val="en-US"/>
        </w:rPr>
        <w:t>] [</w:t>
      </w:r>
      <w:r>
        <w:rPr>
          <w:rStyle w:val="None"/>
          <w:b w:val="1"/>
          <w:bCs w:val="1"/>
          <w:rtl w:val="0"/>
          <w:lang w:val="en-US"/>
        </w:rPr>
        <w:t>Paint finish in color selected by Architect from manufacturer</w:t>
      </w:r>
      <w:r>
        <w:rPr>
          <w:rStyle w:val="None"/>
          <w:b w:val="1"/>
          <w:bCs w:val="1"/>
          <w:rtl w:val="0"/>
          <w:lang w:val="en-US"/>
        </w:rPr>
        <w:t>’</w:t>
      </w:r>
      <w:r>
        <w:rPr>
          <w:rStyle w:val="None"/>
          <w:b w:val="1"/>
          <w:bCs w:val="1"/>
          <w:rtl w:val="0"/>
          <w:lang w:val="en-US"/>
        </w:rPr>
        <w:t>s standard colors.</w:t>
      </w:r>
      <w:r>
        <w:rPr>
          <w:rStyle w:val="Hyperlink.1"/>
          <w:rtl w:val="0"/>
          <w:lang w:val="en-US"/>
        </w:rPr>
        <w:t>] [</w:t>
      </w:r>
      <w:r>
        <w:rPr>
          <w:rStyle w:val="None"/>
          <w:b w:val="1"/>
          <w:bCs w:val="1"/>
          <w:rtl w:val="0"/>
          <w:lang w:val="en-US"/>
        </w:rPr>
        <w:t>Paint finish to match Architect</w:t>
      </w:r>
      <w:r>
        <w:rPr>
          <w:rStyle w:val="None"/>
          <w:b w:val="1"/>
          <w:bCs w:val="1"/>
          <w:rtl w:val="0"/>
          <w:lang w:val="en-US"/>
        </w:rPr>
        <w:t>’</w:t>
      </w:r>
      <w:r>
        <w:rPr>
          <w:rStyle w:val="None"/>
          <w:b w:val="1"/>
          <w:bCs w:val="1"/>
          <w:rtl w:val="0"/>
          <w:lang w:val="en-US"/>
        </w:rPr>
        <w:t>s color sample.</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See Article 2.2 above for whether following types of doors have factory-installed gasketing and intumescent seals or site-installed seals specified with other door hardware.</w:t>
      </w:r>
    </w:p>
    <w:p>
      <w:pPr>
        <w:pStyle w:val="PR1"/>
        <w:numPr>
          <w:ilvl w:val="4"/>
          <w:numId w:val="2"/>
        </w:numPr>
      </w:pPr>
      <w:r>
        <w:rPr>
          <w:rStyle w:val="Hyperlink.1"/>
          <w:rtl w:val="0"/>
        </w:rPr>
        <w:t>Fire-Rated Select Wood Veneer Flush Doors: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non-rated transparent finish flush wood doors.</w:t>
      </w:r>
    </w:p>
    <w:p>
      <w:pPr>
        <w:pStyle w:val="PR2"/>
        <w:numPr>
          <w:ilvl w:val="5"/>
          <w:numId w:val="2"/>
        </w:numPr>
      </w:pPr>
      <w:r>
        <w:rPr>
          <w:rStyle w:val="Hyperlink.1"/>
          <w:rtl w:val="0"/>
        </w:rPr>
        <w:t>Ratings:  [</w:t>
      </w:r>
      <w:r>
        <w:rPr>
          <w:rStyle w:val="None"/>
          <w:b w:val="1"/>
          <w:bCs w:val="1"/>
          <w:rtl w:val="0"/>
          <w:lang w:val="en-US"/>
        </w:rPr>
        <w:t>Category A positive pressure.</w:t>
      </w:r>
      <w:r>
        <w:rPr>
          <w:rStyle w:val="Hyperlink.1"/>
          <w:rtl w:val="0"/>
        </w:rPr>
        <w:t>] [</w:t>
      </w:r>
      <w:r>
        <w:rPr>
          <w:rStyle w:val="None"/>
          <w:b w:val="1"/>
          <w:bCs w:val="1"/>
          <w:rtl w:val="0"/>
          <w:lang w:val="en-US"/>
        </w:rPr>
        <w:t>Category B positive pressure.</w:t>
      </w:r>
      <w:r>
        <w:rPr>
          <w:rStyle w:val="Hyperlink.1"/>
          <w:rtl w:val="0"/>
        </w:rPr>
        <w:t>] [</w:t>
      </w:r>
      <w:r>
        <w:rPr>
          <w:rStyle w:val="None"/>
          <w:b w:val="1"/>
          <w:bCs w:val="1"/>
          <w:rtl w:val="0"/>
          <w:lang w:val="en-US"/>
        </w:rPr>
        <w:t>Neutral pressure.</w:t>
      </w:r>
      <w:r>
        <w:rPr>
          <w:rStyle w:val="Hyperlink.1"/>
          <w:rtl w:val="0"/>
        </w:rPr>
        <w:t>].</w:t>
      </w:r>
    </w:p>
    <w:p>
      <w:pPr>
        <w:pStyle w:val="PR2"/>
        <w:numPr>
          <w:ilvl w:val="5"/>
          <w:numId w:val="2"/>
        </w:numPr>
      </w:pPr>
      <w:r>
        <w:rPr>
          <w:rStyle w:val="Hyperlink.1"/>
          <w:rtl w:val="0"/>
        </w:rPr>
        <w:t>Core:</w:t>
      </w:r>
    </w:p>
    <w:p>
      <w:pPr>
        <w:pStyle w:val="PR3"/>
        <w:numPr>
          <w:ilvl w:val="6"/>
          <w:numId w:val="2"/>
        </w:numPr>
      </w:pPr>
      <w:r>
        <w:rPr>
          <w:rStyle w:val="Hyperlink.1"/>
          <w:rtl w:val="0"/>
        </w:rPr>
        <w:t>20-Minute Doors: [</w:t>
      </w:r>
      <w:r>
        <w:rPr>
          <w:rStyle w:val="None"/>
          <w:b w:val="1"/>
          <w:bCs w:val="1"/>
          <w:rtl w:val="0"/>
          <w:lang w:val="en-US"/>
        </w:rPr>
        <w:t>Wood-based particleboard core.</w:t>
      </w:r>
      <w:r>
        <w:rPr>
          <w:rStyle w:val="Hyperlink.1"/>
          <w:rtl w:val="0"/>
        </w:rPr>
        <w:t>] [</w:t>
      </w:r>
      <w:r>
        <w:rPr>
          <w:rStyle w:val="None"/>
          <w:b w:val="1"/>
          <w:bCs w:val="1"/>
          <w:rtl w:val="0"/>
          <w:lang w:val="en-US"/>
        </w:rPr>
        <w:t>Extra-heavy duty Wood-based particleboard core.</w:t>
      </w:r>
      <w:r>
        <w:rPr>
          <w:rStyle w:val="Hyperlink.1"/>
          <w:rtl w:val="0"/>
        </w:rPr>
        <w:t>] [</w:t>
      </w:r>
      <w:r>
        <w:rPr>
          <w:rStyle w:val="None"/>
          <w:b w:val="1"/>
          <w:bCs w:val="1"/>
          <w:rtl w:val="0"/>
          <w:lang w:val="en-US"/>
        </w:rPr>
        <w:t>Structural composite lumber core</w:t>
      </w:r>
      <w:r>
        <w:rPr>
          <w:rStyle w:val="Hyperlink.1"/>
          <w:rtl w:val="0"/>
        </w:rPr>
        <w:t>.]</w:t>
      </w:r>
    </w:p>
    <w:p>
      <w:pPr>
        <w:pStyle w:val="PR3"/>
        <w:numPr>
          <w:ilvl w:val="6"/>
          <w:numId w:val="2"/>
        </w:numPr>
      </w:pPr>
      <w:r>
        <w:rPr>
          <w:rStyle w:val="Hyperlink.1"/>
          <w:rtl w:val="0"/>
        </w:rPr>
        <w:t xml:space="preserve">45-Minute Doors: </w:t>
      </w:r>
      <w:r>
        <w:rPr>
          <w:rStyle w:val="None"/>
          <w:b w:val="1"/>
          <w:bCs w:val="1"/>
          <w:rtl w:val="0"/>
          <w:lang w:val="en-US"/>
        </w:rPr>
        <w:t>[Fire resistant wood-based particleboard core.] [Mineral core.]</w:t>
      </w:r>
    </w:p>
    <w:p>
      <w:pPr>
        <w:pStyle w:val="PR3"/>
        <w:numPr>
          <w:ilvl w:val="6"/>
          <w:numId w:val="2"/>
        </w:numPr>
      </w:pPr>
      <w:r>
        <w:rPr>
          <w:rStyle w:val="Hyperlink.1"/>
          <w:rtl w:val="0"/>
        </w:rPr>
        <w:t>60-, 90-Minute Doors: Mineral core with blocking options.</w:t>
      </w:r>
    </w:p>
    <w:p>
      <w:pPr>
        <w:pStyle w:val="PR2"/>
        <w:numPr>
          <w:ilvl w:val="5"/>
          <w:numId w:val="2"/>
        </w:numPr>
      </w:pPr>
      <w:r>
        <w:rPr>
          <w:rStyle w:val="Hyperlink.1"/>
          <w:rtl w:val="0"/>
        </w:rPr>
        <w:t xml:space="preserve">Vertical Edges: </w:t>
      </w:r>
    </w:p>
    <w:p>
      <w:pPr>
        <w:pStyle w:val="PR3"/>
        <w:numPr>
          <w:ilvl w:val="6"/>
          <w:numId w:val="2"/>
        </w:numPr>
      </w:pPr>
      <w:r>
        <w:rPr>
          <w:rStyle w:val="Hyperlink.1"/>
          <w:rtl w:val="0"/>
        </w:rPr>
        <w:t>20-Minute Doors: Matching/Compatible Veneer edge-band over structural composite lumber, [</w:t>
      </w:r>
      <w:r>
        <w:rPr>
          <w:rStyle w:val="None"/>
          <w:b w:val="1"/>
          <w:bCs w:val="1"/>
          <w:rtl w:val="0"/>
          <w:lang w:val="en-US"/>
        </w:rPr>
        <w:t>Matching/Compatible Hardwood.</w:t>
      </w:r>
      <w:r>
        <w:rPr>
          <w:rStyle w:val="Hyperlink.1"/>
          <w:rtl w:val="0"/>
        </w:rPr>
        <w:t>] [</w:t>
      </w:r>
      <w:r>
        <w:rPr>
          <w:rStyle w:val="None"/>
          <w:b w:val="1"/>
          <w:bCs w:val="1"/>
          <w:rtl w:val="0"/>
          <w:lang w:val="en-US"/>
        </w:rPr>
        <w:t>Matching</w:t>
      </w:r>
      <w:r>
        <w:rPr>
          <w:rStyle w:val="Hyperlink.1"/>
          <w:rtl w:val="0"/>
        </w:rPr>
        <w:t xml:space="preserve"> </w:t>
      </w:r>
      <w:r>
        <w:rPr>
          <w:rStyle w:val="None"/>
          <w:b w:val="1"/>
          <w:bCs w:val="1"/>
          <w:outline w:val="0"/>
          <w:color w:val="ff0000"/>
          <w:u w:color="ff0000"/>
          <w:rtl w:val="0"/>
          <w:lang w:val="en-US"/>
          <w14:textFill>
            <w14:solidFill>
              <w14:srgbClr w14:val="FF0000"/>
            </w14:solidFill>
          </w14:textFill>
        </w:rPr>
        <w:t>1/8 inch</w:t>
      </w:r>
      <w:r>
        <w:rPr>
          <w:rStyle w:val="None"/>
          <w:b w:val="1"/>
          <w:bCs w:val="1"/>
          <w:rtl w:val="0"/>
          <w:lang w:val="en-US"/>
        </w:rPr>
        <w:t xml:space="preserve"> (3.2mm) high impact edge bonded to structural composite lumber.</w:t>
      </w:r>
      <w:r>
        <w:rPr>
          <w:rStyle w:val="Hyperlink.1"/>
          <w:rtl w:val="0"/>
        </w:rPr>
        <w:t>].</w:t>
      </w:r>
    </w:p>
    <w:p>
      <w:pPr>
        <w:pStyle w:val="PR3"/>
        <w:numPr>
          <w:ilvl w:val="6"/>
          <w:numId w:val="5"/>
        </w:numPr>
        <w:rPr>
          <w:lang w:val="en-US"/>
        </w:rPr>
      </w:pPr>
      <w:r>
        <w:rPr>
          <w:rStyle w:val="Hyperlink.1"/>
          <w:rtl w:val="0"/>
          <w:lang w:val="en-US"/>
        </w:rPr>
        <w:t>45-Minute Fire Resistant Particleboard Core Doors: Veneer edge-band over fire stile. [</w:t>
      </w:r>
      <w:r>
        <w:rPr>
          <w:rStyle w:val="None"/>
          <w:b w:val="1"/>
          <w:bCs w:val="1"/>
          <w:rtl w:val="0"/>
          <w:lang w:val="en-US"/>
        </w:rPr>
        <w:t>Matching</w:t>
      </w:r>
      <w:r>
        <w:rPr>
          <w:rStyle w:val="Hyperlink.1"/>
          <w:rtl w:val="0"/>
          <w:lang w:val="en-US"/>
        </w:rPr>
        <w:t xml:space="preserve"> </w:t>
      </w:r>
      <w:r>
        <w:rPr>
          <w:rStyle w:val="None"/>
          <w:b w:val="1"/>
          <w:bCs w:val="1"/>
          <w:outline w:val="0"/>
          <w:color w:val="ff0000"/>
          <w:u w:color="ff0000"/>
          <w:rtl w:val="0"/>
          <w:lang w:val="en-US"/>
          <w14:textFill>
            <w14:solidFill>
              <w14:srgbClr w14:val="FF0000"/>
            </w14:solidFill>
          </w14:textFill>
        </w:rPr>
        <w:t>1/8 inch</w:t>
      </w:r>
      <w:r>
        <w:rPr>
          <w:rStyle w:val="None"/>
          <w:b w:val="1"/>
          <w:bCs w:val="1"/>
          <w:rtl w:val="0"/>
          <w:lang w:val="en-US"/>
        </w:rPr>
        <w:t xml:space="preserve"> (3.2mm) high impact edge bonded to structural composite lumber.</w:t>
      </w:r>
      <w:r>
        <w:rPr>
          <w:rStyle w:val="Hyperlink.1"/>
          <w:rtl w:val="0"/>
          <w:lang w:val="en-US"/>
        </w:rPr>
        <w:t>].</w:t>
      </w:r>
    </w:p>
    <w:p>
      <w:pPr>
        <w:pStyle w:val="PR3"/>
        <w:numPr>
          <w:ilvl w:val="6"/>
          <w:numId w:val="5"/>
        </w:numPr>
        <w:rPr>
          <w:lang w:val="en-US"/>
        </w:rPr>
      </w:pPr>
      <w:r>
        <w:rPr>
          <w:rStyle w:val="Hyperlink.1"/>
          <w:rtl w:val="0"/>
          <w:lang w:val="en-US"/>
        </w:rPr>
        <w:t>45-, 60-, 90-Minute Mineral Core Doors: Veneer edge-band over fire stile. [</w:t>
      </w:r>
      <w:r>
        <w:rPr>
          <w:rStyle w:val="None"/>
          <w:b w:val="1"/>
          <w:bCs w:val="1"/>
          <w:rtl w:val="0"/>
          <w:lang w:val="en-US"/>
        </w:rPr>
        <w:t>Hardwood composite fire stile.</w:t>
      </w:r>
      <w:r>
        <w:rPr>
          <w:rStyle w:val="Hyperlink.1"/>
          <w:rtl w:val="0"/>
          <w:lang w:val="en-US"/>
        </w:rPr>
        <w:t>] [</w:t>
      </w:r>
      <w:r>
        <w:rPr>
          <w:rStyle w:val="None"/>
          <w:b w:val="1"/>
          <w:bCs w:val="1"/>
          <w:rtl w:val="0"/>
          <w:lang w:val="en-US"/>
        </w:rPr>
        <w:t>Matching</w:t>
      </w:r>
      <w:r>
        <w:rPr>
          <w:rStyle w:val="Hyperlink.1"/>
          <w:rtl w:val="0"/>
          <w:lang w:val="en-US"/>
        </w:rPr>
        <w:t xml:space="preserve"> </w:t>
      </w:r>
      <w:r>
        <w:rPr>
          <w:rStyle w:val="None"/>
          <w:b w:val="1"/>
          <w:bCs w:val="1"/>
          <w:outline w:val="0"/>
          <w:color w:val="ff0000"/>
          <w:u w:color="ff0000"/>
          <w:rtl w:val="0"/>
          <w:lang w:val="en-US"/>
          <w14:textFill>
            <w14:solidFill>
              <w14:srgbClr w14:val="FF0000"/>
            </w14:solidFill>
          </w14:textFill>
        </w:rPr>
        <w:t>1/8 inch</w:t>
      </w:r>
      <w:r>
        <w:rPr>
          <w:rStyle w:val="None"/>
          <w:b w:val="1"/>
          <w:bCs w:val="1"/>
          <w:rtl w:val="0"/>
          <w:lang w:val="en-US"/>
        </w:rPr>
        <w:t xml:space="preserve"> (3.2mm) high impact edge bonded to structural composite lumber.</w:t>
      </w:r>
      <w:r>
        <w:rPr>
          <w:rStyle w:val="Hyperlink.1"/>
          <w:rtl w:val="0"/>
          <w:lang w:val="en-US"/>
        </w:rPr>
        <w:t>].</w:t>
      </w:r>
    </w:p>
    <w:p>
      <w:pPr>
        <w:pStyle w:val="PR2"/>
        <w:numPr>
          <w:ilvl w:val="5"/>
          <w:numId w:val="6"/>
        </w:numPr>
        <w:rPr>
          <w:lang w:val="en-US"/>
        </w:rPr>
      </w:pPr>
      <w:r>
        <w:rPr>
          <w:rStyle w:val="Hyperlink.1"/>
          <w:rtl w:val="0"/>
          <w:lang w:val="en-US"/>
        </w:rPr>
        <w:t>Horizontal Edges:</w:t>
      </w:r>
    </w:p>
    <w:p>
      <w:pPr>
        <w:pStyle w:val="PR3"/>
        <w:numPr>
          <w:ilvl w:val="6"/>
          <w:numId w:val="8"/>
        </w:numPr>
      </w:pPr>
      <w:r>
        <w:rPr>
          <w:rStyle w:val="Hyperlink.1"/>
          <w:rtl w:val="0"/>
        </w:rPr>
        <w:t>20-Minute Doors: Structural composite lumber. [</w:t>
      </w:r>
      <w:r>
        <w:rPr>
          <w:rStyle w:val="None"/>
          <w:b w:val="1"/>
          <w:bCs w:val="1"/>
          <w:rtl w:val="0"/>
          <w:lang w:val="en-US"/>
        </w:rPr>
        <w:t>Hardwood</w:t>
      </w:r>
      <w:r>
        <w:rPr>
          <w:rStyle w:val="Hyperlink.1"/>
          <w:rtl w:val="0"/>
        </w:rPr>
        <w:t>] [</w:t>
      </w:r>
      <w:r>
        <w:rPr>
          <w:rStyle w:val="None"/>
          <w:b w:val="1"/>
          <w:bCs w:val="1"/>
          <w:rtl w:val="0"/>
          <w:lang w:val="en-US"/>
        </w:rPr>
        <w:t>Clean edge-Bond smooth PVC edge band to structural composite lumber (top), (bottom), (top &amp; bottom).</w:t>
      </w:r>
      <w:r>
        <w:rPr>
          <w:rStyle w:val="Hyperlink.1"/>
          <w:rtl w:val="0"/>
        </w:rPr>
        <w:t>] [</w:t>
      </w:r>
      <w:r>
        <w:rPr>
          <w:rStyle w:val="None"/>
          <w:b w:val="1"/>
          <w:bCs w:val="1"/>
          <w:rtl w:val="0"/>
          <w:lang w:val="en-US"/>
        </w:rPr>
        <w:t>Veneer edge band-top rail only</w:t>
      </w:r>
      <w:r>
        <w:rPr>
          <w:rStyle w:val="Hyperlink.1"/>
          <w:rtl w:val="0"/>
        </w:rPr>
        <w:t>.]</w:t>
      </w:r>
    </w:p>
    <w:p>
      <w:pPr>
        <w:pStyle w:val="PR3"/>
        <w:numPr>
          <w:ilvl w:val="6"/>
          <w:numId w:val="8"/>
        </w:numPr>
      </w:pPr>
      <w:r>
        <w:rPr>
          <w:rStyle w:val="Hyperlink.1"/>
          <w:rtl w:val="0"/>
        </w:rPr>
        <w:t>45-Minute Fire Resistant Particleboard Core Doors: Manufactures standard construction. [</w:t>
      </w:r>
      <w:r>
        <w:rPr>
          <w:rStyle w:val="None"/>
          <w:b w:val="1"/>
          <w:bCs w:val="1"/>
          <w:rtl w:val="0"/>
          <w:lang w:val="en-US"/>
        </w:rPr>
        <w:t>Clean edge-Bond smooth PVC edge band to structural composite lumber (top), (bottom), (top &amp; bottom)</w:t>
      </w:r>
      <w:r>
        <w:rPr>
          <w:rStyle w:val="Hyperlink.1"/>
          <w:rtl w:val="0"/>
        </w:rPr>
        <w:t>.] [</w:t>
      </w:r>
      <w:r>
        <w:rPr>
          <w:rStyle w:val="None"/>
          <w:b w:val="1"/>
          <w:bCs w:val="1"/>
          <w:rtl w:val="0"/>
          <w:lang w:val="en-US"/>
        </w:rPr>
        <w:t>Veneer edge band-top rail only</w:t>
      </w:r>
      <w:r>
        <w:rPr>
          <w:rStyle w:val="Hyperlink.1"/>
          <w:rtl w:val="0"/>
        </w:rPr>
        <w:t>.]</w:t>
      </w:r>
    </w:p>
    <w:p>
      <w:pPr>
        <w:pStyle w:val="PR3"/>
        <w:numPr>
          <w:ilvl w:val="6"/>
          <w:numId w:val="8"/>
        </w:numPr>
      </w:pPr>
      <w:r>
        <w:rPr>
          <w:rStyle w:val="Hyperlink.1"/>
          <w:rtl w:val="0"/>
        </w:rPr>
        <w:t>45-, 60-, 90-Minute Doors: Manufactures standard construction per label service listing. [Clean edge-Bond smooth PVC edge band to structural composite lumber (top), (bottom), (top &amp; bottom).] [Veneer edge band-top rail only.].</w:t>
      </w:r>
    </w:p>
    <w:p>
      <w:pPr>
        <w:pStyle w:val="PR1"/>
        <w:numPr>
          <w:ilvl w:val="4"/>
          <w:numId w:val="2"/>
        </w:numPr>
      </w:pPr>
      <w:r>
        <w:rPr>
          <w:rStyle w:val="Hyperlink.1"/>
          <w:rtl w:val="0"/>
        </w:rPr>
        <w:t>Fire-Rated Select Wood Veneer Flush Doors with Glazed Lites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non-rated transparent finish flush wood doors.</w:t>
      </w:r>
    </w:p>
    <w:p>
      <w:pPr>
        <w:pStyle w:val="PR2"/>
        <w:numPr>
          <w:ilvl w:val="5"/>
          <w:numId w:val="2"/>
        </w:numPr>
      </w:pPr>
      <w:r>
        <w:rPr>
          <w:rStyle w:val="Hyperlink.1"/>
          <w:rtl w:val="0"/>
        </w:rPr>
        <w:t xml:space="preserve">Factory Glazing: Refer to Section 08 8000 "Glazing" for glass view panels in flush wood doors. Factory install glass </w:t>
      </w:r>
      <w:r>
        <w:rPr>
          <w:rStyle w:val="None"/>
          <w:b w:val="1"/>
          <w:bCs w:val="1"/>
          <w:rtl w:val="0"/>
          <w:lang w:val="en-US"/>
        </w:rPr>
        <w:t>[as required] [in fire rated doors only]</w:t>
      </w:r>
      <w:r>
        <w:rPr>
          <w:rStyle w:val="Hyperlink.1"/>
          <w:rtl w:val="0"/>
        </w:rPr>
        <w:t>. Fill glazing bead nail holes in factory finished doors.</w:t>
      </w:r>
    </w:p>
    <w:p>
      <w:pPr>
        <w:pStyle w:val="PR2"/>
        <w:numPr>
          <w:ilvl w:val="5"/>
          <w:numId w:val="2"/>
        </w:numPr>
      </w:pPr>
      <w:r>
        <w:rPr>
          <w:rStyle w:val="Hyperlink.1"/>
          <w:rtl w:val="0"/>
        </w:rPr>
        <w:t>Glazing:  Factory-installed fire-rated safety glass for door rating.</w:t>
      </w:r>
    </w:p>
    <w:p>
      <w:pPr>
        <w:pStyle w:val="EditNote"/>
        <w:keepNext w:val="1"/>
      </w:pPr>
      <w:r>
        <w:rPr>
          <w:rStyle w:val="Hyperlink.1"/>
          <w:rtl w:val="0"/>
          <w:lang w:val="en-US"/>
        </w:rPr>
        <w:t>Specifier Note:</w:t>
      </w:r>
    </w:p>
    <w:p>
      <w:pPr>
        <w:pStyle w:val="EditNote"/>
      </w:pPr>
      <w:r>
        <w:rPr>
          <w:rStyle w:val="Hyperlink.1"/>
          <w:rtl w:val="0"/>
        </w:rPr>
        <w:t>Applied Grille simulates the appearance of multiple lites when used with a single piece of glass.</w:t>
      </w:r>
    </w:p>
    <w:p>
      <w:pPr>
        <w:pStyle w:val="PR2"/>
        <w:numPr>
          <w:ilvl w:val="5"/>
          <w:numId w:val="2"/>
        </w:numPr>
      </w:pPr>
      <w:r>
        <w:rPr>
          <w:rStyle w:val="Hyperlink.1"/>
          <w:rtl w:val="0"/>
        </w:rPr>
        <w:t>Wood Glazing Accessories: Solid wood of same species as face veneer in standard profile selected by Architect.</w:t>
      </w:r>
    </w:p>
    <w:p>
      <w:pPr>
        <w:pStyle w:val="PR3"/>
        <w:numPr>
          <w:ilvl w:val="6"/>
          <w:numId w:val="5"/>
        </w:numPr>
        <w:rPr>
          <w:lang w:val="en-US"/>
        </w:rPr>
      </w:pPr>
      <w:r>
        <w:rPr>
          <w:rStyle w:val="Hyperlink.1"/>
          <w:rtl w:val="0"/>
          <w:lang w:val="en-US"/>
        </w:rPr>
        <w:t>Bead Profile:</w:t>
      </w:r>
      <w:r>
        <w:rPr>
          <w:rStyle w:val="None"/>
          <w:b w:val="1"/>
          <w:bCs w:val="1"/>
          <w:rtl w:val="0"/>
          <w:lang w:val="en-US"/>
        </w:rPr>
        <w:t xml:space="preserve"> [Straight Lip.] [Beveled Lip.] [Straight.] [Beveled.] [Straight with Reveal.] [Straight Lip-insulated glass.]</w:t>
      </w:r>
    </w:p>
    <w:p>
      <w:pPr>
        <w:pStyle w:val="PR3"/>
        <w:numPr>
          <w:ilvl w:val="6"/>
          <w:numId w:val="5"/>
        </w:numPr>
        <w:rPr>
          <w:lang w:val="en-US"/>
        </w:rPr>
      </w:pPr>
      <w:r>
        <w:rPr>
          <w:rStyle w:val="Hyperlink.1"/>
          <w:rtl w:val="0"/>
          <w:lang w:val="en-US"/>
        </w:rPr>
        <w:t>Applied Grille:</w:t>
      </w:r>
      <w:r>
        <w:rPr>
          <w:rStyle w:val="None"/>
          <w:b w:val="1"/>
          <w:bCs w:val="1"/>
          <w:rtl w:val="0"/>
          <w:lang w:val="en-US"/>
        </w:rPr>
        <w:t xml:space="preserve"> [MD Kit Lip Bead.] [MD Kit Beveled Bead] [Classic Grille Straight Bead.] [Classic Grille Beveled Bead.] </w:t>
      </w:r>
    </w:p>
    <w:p>
      <w:pPr>
        <w:pStyle w:val="PR3"/>
        <w:numPr>
          <w:ilvl w:val="6"/>
          <w:numId w:val="5"/>
        </w:numPr>
        <w:bidi w:val="0"/>
        <w:ind w:right="0"/>
        <w:jc w:val="left"/>
        <w:rPr>
          <w:rtl w:val="0"/>
          <w:lang w:val="en-US"/>
        </w:rPr>
      </w:pPr>
      <w:r>
        <w:rPr>
          <w:rStyle w:val="None"/>
          <w:outline w:val="0"/>
          <w:color w:val="000000"/>
          <w:u w:color="000000"/>
          <w:rtl w:val="0"/>
          <w:lang w:val="en-US"/>
          <w14:textFill>
            <w14:solidFill>
              <w14:srgbClr w14:val="000000"/>
            </w14:solidFill>
          </w14:textFill>
        </w:rPr>
        <w:t>At wood-core doors with 20-minute fire-protection ratings, provide wood beads and metal glazing clips as required and approved for such use.</w:t>
      </w:r>
    </w:p>
    <w:p>
      <w:pPr>
        <w:pStyle w:val="PR2"/>
        <w:numPr>
          <w:ilvl w:val="5"/>
          <w:numId w:val="3"/>
        </w:numPr>
        <w:rPr>
          <w:lang w:val="en-US"/>
        </w:rPr>
      </w:pPr>
      <w:r>
        <w:rPr>
          <w:rStyle w:val="Hyperlink.1"/>
          <w:rtl w:val="0"/>
          <w:lang w:val="en-US"/>
        </w:rPr>
        <w:t>Veneer Wrap Bead for Light Openings in Fire-Rated Doors:  Manufacturer's standard veneer wrap bead matching veneer specie of door face and approved for use in doors of fire-protection rating indicated.  Include concealed metal glazing clips where required for opening size and fire-protection rating indicated.</w:t>
      </w:r>
    </w:p>
    <w:p>
      <w:pPr>
        <w:pStyle w:val="PR2"/>
        <w:numPr>
          <w:ilvl w:val="5"/>
          <w:numId w:val="3"/>
        </w:numPr>
        <w:rPr>
          <w:lang w:val="en-US"/>
        </w:rPr>
      </w:pPr>
      <w:r>
        <w:rPr>
          <w:rStyle w:val="Hyperlink.1"/>
          <w:rtl w:val="0"/>
          <w:lang w:val="en-US"/>
        </w:rPr>
        <w:t xml:space="preserve">Metal Glazing Frames: Manufacturer's standard frame formed of </w:t>
      </w:r>
      <w:r>
        <w:rPr>
          <w:rStyle w:val="None"/>
          <w:outline w:val="0"/>
          <w:color w:val="ff0000"/>
          <w:u w:color="ff0000"/>
          <w:rtl w:val="0"/>
          <w:lang w:val="en-US"/>
          <w14:textFill>
            <w14:solidFill>
              <w14:srgbClr w14:val="FF0000"/>
            </w14:solidFill>
          </w14:textFill>
        </w:rPr>
        <w:t>0.048-inch-</w:t>
      </w:r>
      <w:r>
        <w:rPr>
          <w:rStyle w:val="None"/>
          <w:outline w:val="0"/>
          <w:color w:val="008080"/>
          <w:u w:color="008080"/>
          <w:rtl w:val="0"/>
          <w:lang w:val="en-US"/>
          <w14:textFill>
            <w14:solidFill>
              <w14:srgbClr w14:val="008080"/>
            </w14:solidFill>
          </w14:textFill>
        </w:rPr>
        <w:t xml:space="preserve"> (1.2-mm-)</w:t>
      </w:r>
      <w:r>
        <w:rPr>
          <w:rStyle w:val="Hyperlink.1"/>
          <w:rtl w:val="0"/>
          <w:lang w:val="en-US"/>
        </w:rPr>
        <w:t xml:space="preserve"> thick, cold-rolled steel sheet; </w:t>
      </w:r>
      <w:r>
        <w:rPr>
          <w:rStyle w:val="None"/>
          <w:b w:val="1"/>
          <w:bCs w:val="1"/>
          <w:rtl w:val="0"/>
          <w:lang w:val="en-US"/>
        </w:rPr>
        <w:t>[factory primed for paint] [with baked-enamel- or powder-coated finish]</w:t>
      </w:r>
      <w:r>
        <w:rPr>
          <w:rStyle w:val="Hyperlink.1"/>
          <w:rtl w:val="0"/>
          <w:lang w:val="en-US"/>
        </w:rPr>
        <w:t>; and approved for use in doors of fire-protection rating indicated.</w:t>
      </w:r>
    </w:p>
    <w:p>
      <w:pPr>
        <w:pStyle w:val="EditNote"/>
        <w:keepNext w:val="1"/>
      </w:pPr>
      <w:r>
        <w:rPr>
          <w:rStyle w:val="Hyperlink.1"/>
          <w:rtl w:val="0"/>
          <w:lang w:val="en-US"/>
        </w:rPr>
        <w:t>Specifier Note:</w:t>
      </w:r>
    </w:p>
    <w:p>
      <w:pPr>
        <w:pStyle w:val="EditNote"/>
      </w:pPr>
      <w:r>
        <w:rPr>
          <w:rStyle w:val="Hyperlink.1"/>
          <w:rtl w:val="0"/>
        </w:rPr>
        <w:t>The 110 frames have 1-1/4</w:t>
      </w:r>
      <w:r>
        <w:rPr>
          <w:rStyle w:val="Hyperlink.1"/>
          <w:rtl w:val="0"/>
        </w:rPr>
        <w:t xml:space="preserve">” </w:t>
      </w:r>
      <w:r>
        <w:rPr>
          <w:rStyle w:val="Hyperlink.1"/>
          <w:rtl w:val="0"/>
        </w:rPr>
        <w:t>flanges.  The 115-L1 frame is for two lites of glass with thermal spacer. Frames 115-L2 and 115-L3 have 1-1/2</w:t>
      </w:r>
      <w:r>
        <w:rPr>
          <w:rStyle w:val="Hyperlink.1"/>
          <w:rtl w:val="0"/>
        </w:rPr>
        <w:t xml:space="preserve">” </w:t>
      </w:r>
      <w:r>
        <w:rPr>
          <w:rStyle w:val="Hyperlink.1"/>
          <w:rtl w:val="0"/>
        </w:rPr>
        <w:t>flanges.</w:t>
      </w:r>
    </w:p>
    <w:p>
      <w:pPr>
        <w:pStyle w:val="PR3"/>
        <w:numPr>
          <w:ilvl w:val="6"/>
          <w:numId w:val="9"/>
        </w:numPr>
        <w:rPr>
          <w:lang w:val="en-US"/>
        </w:rPr>
      </w:pPr>
      <w:r>
        <w:rPr>
          <w:rStyle w:val="Hyperlink.1"/>
          <w:rtl w:val="0"/>
          <w:lang w:val="en-US"/>
        </w:rPr>
        <w:t>Frame Design: Metal Vision Frame</w:t>
      </w:r>
      <w:r>
        <w:rPr>
          <w:rStyle w:val="None"/>
          <w:b w:val="1"/>
          <w:bCs w:val="1"/>
          <w:rtl w:val="0"/>
          <w:lang w:val="en-US"/>
        </w:rPr>
        <w:t xml:space="preserve"> [110] [110 Veneer</w:t>
      </w:r>
      <w:r>
        <w:rPr>
          <w:rStyle w:val="None"/>
          <w:b w:val="1"/>
          <w:bCs w:val="1"/>
          <w:outline w:val="0"/>
          <w:color w:val="ff0000"/>
          <w:u w:color="ff0000"/>
          <w:rtl w:val="0"/>
          <w:lang w:val="en-US"/>
          <w14:textFill>
            <w14:solidFill>
              <w14:srgbClr w14:val="FF0000"/>
            </w14:solidFill>
          </w14:textFill>
        </w:rPr>
        <w:t xml:space="preserve"> </w:t>
      </w:r>
      <w:r>
        <w:rPr>
          <w:rStyle w:val="None"/>
          <w:b w:val="1"/>
          <w:bCs w:val="1"/>
          <w:rtl w:val="0"/>
          <w:lang w:val="en-US"/>
        </w:rPr>
        <w:t>Wrapped] [115-L1] [115-L2] [115-L3].</w:t>
      </w:r>
    </w:p>
    <w:p>
      <w:pPr>
        <w:pStyle w:val="EditNote"/>
        <w:keepNext w:val="1"/>
      </w:pPr>
      <w:r>
        <w:rPr>
          <w:rStyle w:val="Hyperlink.1"/>
          <w:rtl w:val="0"/>
          <w:lang w:val="en-US"/>
        </w:rPr>
        <w:t>Specifier Note:</w:t>
      </w:r>
    </w:p>
    <w:p>
      <w:pPr>
        <w:pStyle w:val="EditNote"/>
      </w:pPr>
      <w:r>
        <w:rPr>
          <w:rStyle w:val="Hyperlink.1"/>
          <w:rtl w:val="0"/>
        </w:rPr>
        <w:t>Tempered glass is manufacturer</w:t>
      </w:r>
      <w:r>
        <w:rPr>
          <w:rStyle w:val="Hyperlink.1"/>
          <w:rtl w:val="0"/>
        </w:rPr>
        <w:t>’</w:t>
      </w:r>
      <w:r>
        <w:rPr>
          <w:rStyle w:val="Hyperlink.1"/>
          <w:rtl w:val="0"/>
        </w:rPr>
        <w:t>s standard, but other glazing options are available.</w:t>
      </w:r>
    </w:p>
    <w:p>
      <w:pPr>
        <w:pStyle w:val="PR1"/>
        <w:numPr>
          <w:ilvl w:val="4"/>
          <w:numId w:val="2"/>
        </w:numPr>
      </w:pPr>
      <w:r>
        <w:rPr>
          <w:rStyle w:val="Hyperlink.1"/>
          <w:rtl w:val="0"/>
        </w:rPr>
        <w:t>Fire-Rated Select Wood Veneer Flush Doors with Louvers: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non-rated transparent finish flush wood doors.</w:t>
      </w:r>
    </w:p>
    <w:p>
      <w:pPr>
        <w:pStyle w:val="PR2"/>
        <w:numPr>
          <w:ilvl w:val="5"/>
          <w:numId w:val="2"/>
        </w:numPr>
      </w:pPr>
      <w:r>
        <w:rPr>
          <w:rStyle w:val="Hyperlink.1"/>
          <w:rtl w:val="0"/>
        </w:rPr>
        <w:t xml:space="preserve">Louvers for fire-rated Doors: Metal louvers with fusible link and closing device, listed and labeled for use in doors with fire-protection rating of 1-1/2 hours and less. </w:t>
      </w:r>
    </w:p>
    <w:p>
      <w:pPr>
        <w:pStyle w:val="PR2"/>
        <w:numPr>
          <w:ilvl w:val="5"/>
          <w:numId w:val="3"/>
        </w:numPr>
        <w:rPr>
          <w:lang w:val="en-US"/>
        </w:rPr>
      </w:pPr>
      <w:r>
        <w:rPr>
          <w:rStyle w:val="Hyperlink.1"/>
          <w:rtl w:val="0"/>
          <w:lang w:val="en-US"/>
        </w:rPr>
        <w:t xml:space="preserve">Metal and Finish: 18 gauge cold rolled steel, </w:t>
      </w:r>
      <w:r>
        <w:rPr>
          <w:rStyle w:val="None"/>
          <w:b w:val="1"/>
          <w:bCs w:val="1"/>
          <w:rtl w:val="0"/>
          <w:lang w:val="en-US"/>
        </w:rPr>
        <w:t>[factory primed for paint] [with manufacturer's standard color baked-enamel- or powder-coated] [with custom color baked enamel or powder coated]</w:t>
      </w:r>
      <w:r>
        <w:rPr>
          <w:rStyle w:val="Hyperlink.1"/>
          <w:rtl w:val="0"/>
          <w:lang w:val="en-US"/>
        </w:rPr>
        <w:t xml:space="preserve"> finish.</w:t>
      </w:r>
    </w:p>
    <w:p>
      <w:pPr>
        <w:pStyle w:val="ART"/>
        <w:numPr>
          <w:ilvl w:val="3"/>
          <w:numId w:val="2"/>
        </w:numPr>
      </w:pPr>
      <w:r>
        <w:rPr>
          <w:rStyle w:val="Hyperlink.1"/>
          <w:rtl w:val="0"/>
        </w:rPr>
        <w:t xml:space="preserve">INTERIOR SOLID CORE FLUSH WOOD DOORS FOR OPAQUE FINISH </w:t>
      </w:r>
      <w:r>
        <w:rPr>
          <w:rStyle w:val="Hyperlink.1"/>
          <w:rtl w:val="0"/>
        </w:rPr>
        <w:t xml:space="preserve">– </w:t>
      </w:r>
      <w:r>
        <w:rPr>
          <w:rStyle w:val="Hyperlink.1"/>
          <w:rtl w:val="0"/>
        </w:rPr>
        <w:t>PREMIUM PAINTED</w:t>
      </w:r>
    </w:p>
    <w:p>
      <w:pPr>
        <w:pStyle w:val="PR1"/>
        <w:numPr>
          <w:ilvl w:val="4"/>
          <w:numId w:val="2"/>
        </w:numPr>
      </w:pPr>
      <w:r>
        <w:rPr>
          <w:rStyle w:val="Hyperlink.1"/>
          <w:rtl w:val="0"/>
        </w:rPr>
        <w:t>Basis of Design: Aspiro</w:t>
      </w:r>
      <w:r>
        <w:rPr>
          <w:rStyle w:val="Hyperlink.1"/>
          <w:rtl w:val="0"/>
        </w:rPr>
        <w:t xml:space="preserve">™ </w:t>
      </w:r>
      <w:r>
        <w:rPr>
          <w:rStyle w:val="Hyperlink.1"/>
          <w:rtl w:val="0"/>
        </w:rPr>
        <w:t>Series | Marshfield-Algoma</w:t>
      </w:r>
      <w:r>
        <w:rPr>
          <w:rStyle w:val="Hyperlink.1"/>
          <w:rtl w:val="0"/>
        </w:rPr>
        <w:t xml:space="preserve">™ </w:t>
      </w:r>
      <w:r>
        <w:rPr>
          <w:rStyle w:val="Hyperlink.1"/>
          <w:rtl w:val="0"/>
        </w:rPr>
        <w:t>by Forte Opening Solutions.</w:t>
      </w:r>
    </w:p>
    <w:p>
      <w:pPr>
        <w:pStyle w:val="PR1"/>
        <w:numPr>
          <w:ilvl w:val="4"/>
          <w:numId w:val="2"/>
        </w:numPr>
      </w:pPr>
      <w:r>
        <w:rPr>
          <w:rStyle w:val="Hyperlink.1"/>
          <w:rtl w:val="0"/>
        </w:rPr>
        <w:t>Solid Core Premium Painted Flush Doors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WDMA Quality grade: [</w:t>
      </w:r>
      <w:r>
        <w:rPr>
          <w:rStyle w:val="None"/>
          <w:b w:val="1"/>
          <w:bCs w:val="1"/>
          <w:rtl w:val="0"/>
          <w:lang w:val="en-US"/>
        </w:rPr>
        <w:t>Custom.</w:t>
      </w:r>
      <w:r>
        <w:rPr>
          <w:rStyle w:val="Hyperlink.1"/>
          <w:rtl w:val="0"/>
        </w:rPr>
        <w:t>] [</w:t>
      </w:r>
      <w:r>
        <w:rPr>
          <w:rStyle w:val="None"/>
          <w:b w:val="1"/>
          <w:bCs w:val="1"/>
          <w:rtl w:val="0"/>
          <w:lang w:val="en-US"/>
        </w:rPr>
        <w:t>Premium.</w:t>
      </w:r>
      <w:r>
        <w:rPr>
          <w:rStyle w:val="Hyperlink.1"/>
          <w:rtl w:val="0"/>
        </w:rPr>
        <w:t>]</w:t>
      </w:r>
    </w:p>
    <w:p>
      <w:pPr>
        <w:pStyle w:val="PR2"/>
        <w:numPr>
          <w:ilvl w:val="5"/>
          <w:numId w:val="2"/>
        </w:numPr>
      </w:pPr>
      <w:r>
        <w:rPr>
          <w:rStyle w:val="Hyperlink.1"/>
          <w:rtl w:val="0"/>
        </w:rPr>
        <w:t>WDMA Performance Level: [</w:t>
      </w:r>
      <w:r>
        <w:rPr>
          <w:rStyle w:val="None"/>
          <w:b w:val="1"/>
          <w:bCs w:val="1"/>
          <w:rtl w:val="0"/>
          <w:lang w:val="en-US"/>
        </w:rPr>
        <w:t>Extra Heavy Duty.</w:t>
      </w:r>
      <w:r>
        <w:rPr>
          <w:rStyle w:val="Hyperlink.1"/>
          <w:rtl w:val="0"/>
        </w:rPr>
        <w:t>] [</w:t>
      </w:r>
      <w:r>
        <w:rPr>
          <w:rStyle w:val="None"/>
          <w:b w:val="1"/>
          <w:bCs w:val="1"/>
          <w:rtl w:val="0"/>
          <w:lang w:val="en-US"/>
        </w:rPr>
        <w:t>Heavy Duty.</w:t>
      </w:r>
      <w:r>
        <w:rPr>
          <w:rStyle w:val="Hyperlink.1"/>
          <w:rtl w:val="0"/>
        </w:rPr>
        <w:t>]</w:t>
      </w:r>
    </w:p>
    <w:p>
      <w:pPr>
        <w:pStyle w:val="PR2"/>
        <w:numPr>
          <w:ilvl w:val="5"/>
          <w:numId w:val="2"/>
        </w:numPr>
      </w:pPr>
      <w:r>
        <w:rPr>
          <w:rStyle w:val="Hyperlink.1"/>
          <w:rtl w:val="0"/>
        </w:rPr>
        <w:t>Faces:  Medium density overlay (MDO).</w:t>
      </w:r>
    </w:p>
    <w:p>
      <w:pPr>
        <w:pStyle w:val="PR2"/>
        <w:numPr>
          <w:ilvl w:val="5"/>
          <w:numId w:val="2"/>
        </w:numPr>
      </w:pPr>
      <w:r>
        <w:rPr>
          <w:rStyle w:val="Hyperlink.1"/>
          <w:rtl w:val="0"/>
        </w:rPr>
        <w:t>Vertical Edges: Hardwood over Structural composite lumber. [</w:t>
      </w:r>
      <w:r>
        <w:rPr>
          <w:rStyle w:val="None"/>
          <w:b w:val="1"/>
          <w:bCs w:val="1"/>
          <w:rtl w:val="0"/>
          <w:lang w:val="en-US"/>
        </w:rPr>
        <w:t>Matching</w:t>
      </w:r>
      <w:r>
        <w:rPr>
          <w:rStyle w:val="Hyperlink.1"/>
          <w:rtl w:val="0"/>
        </w:rPr>
        <w:t xml:space="preserve"> </w:t>
      </w:r>
      <w:r>
        <w:rPr>
          <w:rStyle w:val="None"/>
          <w:b w:val="1"/>
          <w:bCs w:val="1"/>
          <w:outline w:val="0"/>
          <w:color w:val="ff0000"/>
          <w:u w:color="ff0000"/>
          <w:rtl w:val="0"/>
          <w:lang w:val="en-US"/>
          <w14:textFill>
            <w14:solidFill>
              <w14:srgbClr w14:val="FF0000"/>
            </w14:solidFill>
          </w14:textFill>
        </w:rPr>
        <w:t>1/8 inch</w:t>
      </w:r>
      <w:r>
        <w:rPr>
          <w:rStyle w:val="None"/>
          <w:b w:val="1"/>
          <w:bCs w:val="1"/>
          <w:rtl w:val="0"/>
          <w:lang w:val="en-US"/>
        </w:rPr>
        <w:t xml:space="preserve"> (3.2mm) high impact edge bonded to structural composite lumber.</w:t>
      </w:r>
      <w:r>
        <w:rPr>
          <w:rStyle w:val="Hyperlink.1"/>
          <w:rtl w:val="0"/>
        </w:rPr>
        <w:t>].</w:t>
      </w:r>
    </w:p>
    <w:p>
      <w:pPr>
        <w:pStyle w:val="PR2"/>
        <w:numPr>
          <w:ilvl w:val="5"/>
          <w:numId w:val="2"/>
        </w:numPr>
      </w:pPr>
      <w:r>
        <w:rPr>
          <w:rStyle w:val="Hyperlink.1"/>
          <w:rtl w:val="0"/>
        </w:rPr>
        <w:t xml:space="preserve">Horizontal Edges: Structural composite lumber. </w:t>
      </w:r>
      <w:r>
        <w:rPr>
          <w:rStyle w:val="None"/>
          <w:b w:val="1"/>
          <w:bCs w:val="1"/>
          <w:rtl w:val="0"/>
          <w:lang w:val="en-US"/>
        </w:rPr>
        <w:t>[Hardwood] [Clean edge-Bond smooth PVC edge band to structural composite lumber (top), (bottom), (top &amp; bottom).].</w:t>
      </w:r>
    </w:p>
    <w:p>
      <w:pPr>
        <w:pStyle w:val="PR2"/>
        <w:numPr>
          <w:ilvl w:val="5"/>
          <w:numId w:val="2"/>
        </w:numPr>
      </w:pPr>
      <w:r>
        <w:rPr>
          <w:rStyle w:val="Hyperlink.1"/>
          <w:rtl w:val="0"/>
        </w:rPr>
        <w:t>Core:  [</w:t>
      </w:r>
      <w:r>
        <w:rPr>
          <w:rStyle w:val="None"/>
          <w:b w:val="1"/>
          <w:bCs w:val="1"/>
          <w:rtl w:val="0"/>
          <w:lang w:val="en-US"/>
        </w:rPr>
        <w:t>Wood-based Particleboard (PC).</w:t>
      </w:r>
      <w:r>
        <w:rPr>
          <w:rStyle w:val="Hyperlink.1"/>
          <w:rtl w:val="0"/>
        </w:rPr>
        <w:t>] [</w:t>
      </w:r>
      <w:r>
        <w:rPr>
          <w:rStyle w:val="None"/>
          <w:b w:val="1"/>
          <w:bCs w:val="1"/>
          <w:rtl w:val="0"/>
          <w:lang w:val="en-US"/>
        </w:rPr>
        <w:t>Extra heavy duty wood-based particleboard (PC).</w:t>
      </w:r>
      <w:r>
        <w:rPr>
          <w:rStyle w:val="Hyperlink.1"/>
          <w:rtl w:val="0"/>
        </w:rPr>
        <w:t>] [</w:t>
      </w:r>
      <w:r>
        <w:rPr>
          <w:rStyle w:val="None"/>
          <w:b w:val="1"/>
          <w:bCs w:val="1"/>
          <w:rtl w:val="0"/>
          <w:lang w:val="en-US"/>
        </w:rPr>
        <w:t>Structural composite lumber (SCLC).</w:t>
      </w:r>
      <w:r>
        <w:rPr>
          <w:rStyle w:val="Hyperlink.1"/>
          <w:rtl w:val="0"/>
        </w:rPr>
        <w:t>]</w:t>
      </w:r>
    </w:p>
    <w:p>
      <w:pPr>
        <w:pStyle w:val="PR2"/>
        <w:numPr>
          <w:ilvl w:val="5"/>
          <w:numId w:val="2"/>
        </w:numPr>
      </w:pPr>
      <w:r>
        <w:rPr>
          <w:rStyle w:val="Hyperlink.1"/>
          <w:rtl w:val="0"/>
        </w:rPr>
        <w:t>Construction: Five Plies; stiles and rails bonded to core, and entire unit is abrasive planed before veneering.</w:t>
      </w:r>
    </w:p>
    <w:p>
      <w:pPr>
        <w:pStyle w:val="EditNote"/>
        <w:keepNext w:val="1"/>
      </w:pPr>
      <w:r>
        <w:rPr>
          <w:rStyle w:val="Hyperlink.1"/>
          <w:rtl w:val="0"/>
          <w:lang w:val="en-US"/>
        </w:rPr>
        <w:t xml:space="preserve">Specifier Note: </w:t>
      </w:r>
    </w:p>
    <w:p>
      <w:pPr>
        <w:pStyle w:val="EditNote"/>
      </w:pPr>
      <w:r>
        <w:rPr>
          <w:rStyle w:val="Hyperlink.1"/>
          <w:rtl w:val="0"/>
        </w:rPr>
        <w:t xml:space="preserve">SCLC does not require blocking for hardware as PC does and is the modern replacement for traditional staved lumber core (SLC) construction. </w:t>
      </w:r>
    </w:p>
    <w:p>
      <w:pPr>
        <w:pStyle w:val="PR2"/>
        <w:numPr>
          <w:ilvl w:val="5"/>
          <w:numId w:val="2"/>
        </w:numPr>
      </w:pPr>
      <w:r>
        <w:rPr>
          <w:rStyle w:val="Hyperlink.1"/>
          <w:rtl w:val="0"/>
        </w:rPr>
        <w:t>Thickness: [</w:t>
      </w:r>
      <w:r>
        <w:rPr>
          <w:rStyle w:val="None"/>
          <w:b w:val="1"/>
          <w:bCs w:val="1"/>
          <w:rtl w:val="0"/>
          <w:lang w:val="en-US"/>
        </w:rPr>
        <w:t>1-3/8 inch</w:t>
      </w:r>
      <w:r>
        <w:rPr>
          <w:rStyle w:val="Hyperlink.1"/>
          <w:rtl w:val="0"/>
        </w:rPr>
        <w:t>.] [</w:t>
      </w:r>
      <w:r>
        <w:rPr>
          <w:rStyle w:val="None"/>
          <w:b w:val="1"/>
          <w:bCs w:val="1"/>
          <w:rtl w:val="0"/>
          <w:lang w:val="en-US"/>
        </w:rPr>
        <w:t>1-3/4 inch</w:t>
      </w:r>
      <w:r>
        <w:rPr>
          <w:rStyle w:val="Hyperlink.1"/>
          <w:rtl w:val="0"/>
        </w:rPr>
        <w:t>.] [</w:t>
      </w:r>
      <w:r>
        <w:rPr>
          <w:rStyle w:val="None"/>
          <w:b w:val="1"/>
          <w:bCs w:val="1"/>
          <w:rtl w:val="0"/>
          <w:lang w:val="en-US"/>
        </w:rPr>
        <w:t>2 inch</w:t>
      </w:r>
      <w:r>
        <w:rPr>
          <w:rStyle w:val="Hyperlink.1"/>
          <w:rtl w:val="0"/>
        </w:rPr>
        <w:t>.] [</w:t>
      </w:r>
      <w:r>
        <w:rPr>
          <w:rStyle w:val="None"/>
          <w:b w:val="1"/>
          <w:bCs w:val="1"/>
          <w:rtl w:val="0"/>
          <w:lang w:val="en-US"/>
        </w:rPr>
        <w:t>2-1/4 inch</w:t>
      </w:r>
      <w:r>
        <w:rPr>
          <w:rStyle w:val="Hyperlink.1"/>
          <w:rtl w:val="0"/>
        </w:rPr>
        <w:t>.].</w:t>
      </w:r>
    </w:p>
    <w:p>
      <w:pPr>
        <w:pStyle w:val="PR2"/>
        <w:numPr>
          <w:ilvl w:val="5"/>
          <w:numId w:val="2"/>
        </w:numPr>
      </w:pPr>
      <w:r>
        <w:rPr>
          <w:rStyle w:val="Hyperlink.1"/>
          <w:rtl w:val="0"/>
        </w:rPr>
        <w:t>Wood Applied Moldings: Design [</w:t>
      </w:r>
      <w:r>
        <w:rPr>
          <w:rStyle w:val="None"/>
          <w:b w:val="1"/>
          <w:bCs w:val="1"/>
          <w:rtl w:val="0"/>
          <w:lang w:val="en-US"/>
        </w:rPr>
        <w:t>A</w:t>
      </w:r>
      <w:r>
        <w:rPr>
          <w:rStyle w:val="Hyperlink.1"/>
          <w:rtl w:val="0"/>
        </w:rPr>
        <w:t>] [</w:t>
      </w:r>
      <w:r>
        <w:rPr>
          <w:rStyle w:val="None"/>
          <w:b w:val="1"/>
          <w:bCs w:val="1"/>
          <w:rtl w:val="0"/>
          <w:lang w:val="en-US"/>
        </w:rPr>
        <w:t>B</w:t>
      </w:r>
      <w:r>
        <w:rPr>
          <w:rStyle w:val="Hyperlink.1"/>
          <w:rtl w:val="0"/>
        </w:rPr>
        <w:t>] [</w:t>
      </w:r>
      <w:r>
        <w:rPr>
          <w:rStyle w:val="None"/>
          <w:b w:val="1"/>
          <w:bCs w:val="1"/>
          <w:rtl w:val="0"/>
          <w:lang w:val="en-US"/>
        </w:rPr>
        <w:t>C</w:t>
      </w:r>
      <w:r>
        <w:rPr>
          <w:rStyle w:val="Hyperlink.1"/>
          <w:rtl w:val="0"/>
        </w:rPr>
        <w:t>] [</w:t>
      </w:r>
      <w:r>
        <w:rPr>
          <w:rStyle w:val="None"/>
          <w:b w:val="1"/>
          <w:bCs w:val="1"/>
          <w:rtl w:val="0"/>
          <w:lang w:val="en-US"/>
        </w:rPr>
        <w:t>D</w:t>
      </w:r>
      <w:r>
        <w:rPr>
          <w:rStyle w:val="Hyperlink.1"/>
          <w:rtl w:val="0"/>
        </w:rPr>
        <w:t>] [</w:t>
      </w:r>
      <w:r>
        <w:rPr>
          <w:rStyle w:val="None"/>
          <w:b w:val="1"/>
          <w:bCs w:val="1"/>
          <w:rtl w:val="0"/>
          <w:lang w:val="en-US"/>
        </w:rPr>
        <w:t>E</w:t>
      </w:r>
      <w:r>
        <w:rPr>
          <w:rStyle w:val="Hyperlink.1"/>
          <w:rtl w:val="0"/>
        </w:rPr>
        <w:t>] [</w:t>
      </w:r>
      <w:r>
        <w:rPr>
          <w:rStyle w:val="None"/>
          <w:b w:val="1"/>
          <w:bCs w:val="1"/>
          <w:rtl w:val="0"/>
          <w:lang w:val="en-US"/>
        </w:rPr>
        <w:t>F</w:t>
      </w:r>
      <w:r>
        <w:rPr>
          <w:rStyle w:val="Hyperlink.1"/>
          <w:rtl w:val="0"/>
        </w:rPr>
        <w:t>] [</w:t>
      </w:r>
      <w:r>
        <w:rPr>
          <w:rStyle w:val="None"/>
          <w:b w:val="1"/>
          <w:bCs w:val="1"/>
          <w:rtl w:val="0"/>
          <w:lang w:val="en-US"/>
        </w:rPr>
        <w:t>G</w:t>
      </w:r>
      <w:r>
        <w:rPr>
          <w:rStyle w:val="Hyperlink.1"/>
          <w:rtl w:val="0"/>
        </w:rPr>
        <w:t>] [</w:t>
      </w:r>
      <w:r>
        <w:rPr>
          <w:rStyle w:val="None"/>
          <w:b w:val="1"/>
          <w:bCs w:val="1"/>
          <w:rtl w:val="0"/>
          <w:lang w:val="en-US"/>
        </w:rPr>
        <w:t>H</w:t>
      </w:r>
      <w:r>
        <w:rPr>
          <w:rStyle w:val="Hyperlink.1"/>
          <w:rtl w:val="0"/>
        </w:rPr>
        <w:t>] [</w:t>
      </w:r>
      <w:r>
        <w:rPr>
          <w:rStyle w:val="None"/>
          <w:b w:val="1"/>
          <w:bCs w:val="1"/>
          <w:rtl w:val="0"/>
          <w:lang w:val="en-US"/>
        </w:rPr>
        <w:t>J</w:t>
      </w:r>
      <w:r>
        <w:rPr>
          <w:rStyle w:val="Hyperlink.1"/>
          <w:rtl w:val="0"/>
        </w:rPr>
        <w:t>].</w:t>
      </w:r>
    </w:p>
    <w:p>
      <w:pPr>
        <w:pStyle w:val="PR3"/>
        <w:numPr>
          <w:ilvl w:val="6"/>
          <w:numId w:val="2"/>
        </w:numPr>
      </w:pPr>
      <w:r>
        <w:rPr>
          <w:rStyle w:val="Hyperlink.1"/>
          <w:rtl w:val="0"/>
        </w:rPr>
        <w:t>Pattern: [</w:t>
      </w:r>
      <w:r>
        <w:rPr>
          <w:rStyle w:val="None"/>
          <w:b w:val="1"/>
          <w:bCs w:val="1"/>
          <w:rtl w:val="0"/>
          <w:lang w:val="en-US"/>
        </w:rPr>
        <w:t>See door elevations on Drawings.</w:t>
      </w:r>
      <w:r>
        <w:rPr>
          <w:rStyle w:val="Hyperlink.1"/>
          <w:rtl w:val="0"/>
        </w:rPr>
        <w:t>] &lt;</w:t>
      </w:r>
      <w:r>
        <w:rPr>
          <w:rStyle w:val="None"/>
          <w:b w:val="1"/>
          <w:bCs w:val="1"/>
          <w:rtl w:val="0"/>
          <w:lang w:val="en-US"/>
        </w:rPr>
        <w:t>insert manufacturer designation or general description</w:t>
      </w:r>
      <w:r>
        <w:rPr>
          <w:rStyle w:val="Hyperlink.1"/>
          <w:rtl w:val="0"/>
        </w:rPr>
        <w:t>&gt;.</w:t>
      </w:r>
    </w:p>
    <w:p>
      <w:pPr>
        <w:pStyle w:val="PR1"/>
        <w:numPr>
          <w:ilvl w:val="4"/>
          <w:numId w:val="2"/>
        </w:numPr>
      </w:pPr>
      <w:r>
        <w:rPr>
          <w:rStyle w:val="Hyperlink.1"/>
          <w:rtl w:val="0"/>
        </w:rPr>
        <w:t>Solid Core Premium Painted Flush Doors with Glazed Lites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other standard veneer flush solid core wood doors.</w:t>
      </w:r>
    </w:p>
    <w:p>
      <w:pPr>
        <w:pStyle w:val="PR2"/>
        <w:numPr>
          <w:ilvl w:val="5"/>
          <w:numId w:val="3"/>
        </w:numPr>
        <w:rPr>
          <w:lang w:val="en-US"/>
        </w:rPr>
      </w:pPr>
      <w:r>
        <w:rPr>
          <w:rStyle w:val="Hyperlink.1"/>
          <w:rtl w:val="0"/>
          <w:lang w:val="en-US"/>
        </w:rPr>
        <w:t xml:space="preserve">Factory Glazing: Refer to Section 08 8000 "Glazing" for glass view panels in flush wood doors. Factory install glass </w:t>
      </w:r>
      <w:r>
        <w:rPr>
          <w:rStyle w:val="None"/>
          <w:b w:val="1"/>
          <w:bCs w:val="1"/>
          <w:rtl w:val="0"/>
          <w:lang w:val="en-US"/>
        </w:rPr>
        <w:t>[as required] [in fire rated doors only]</w:t>
      </w:r>
      <w:r>
        <w:rPr>
          <w:rStyle w:val="Hyperlink.1"/>
          <w:rtl w:val="0"/>
          <w:lang w:val="en-US"/>
        </w:rPr>
        <w:t>. Fill glazing bead nail holes in factory finished doors.</w:t>
      </w:r>
    </w:p>
    <w:p>
      <w:pPr>
        <w:pStyle w:val="EditNote"/>
        <w:keepNext w:val="1"/>
      </w:pPr>
      <w:r>
        <w:rPr>
          <w:rStyle w:val="Hyperlink.1"/>
          <w:rtl w:val="0"/>
          <w:lang w:val="en-US"/>
        </w:rPr>
        <w:t>Specifier Note:</w:t>
      </w:r>
    </w:p>
    <w:p>
      <w:pPr>
        <w:pStyle w:val="EditNote"/>
      </w:pPr>
      <w:r>
        <w:rPr>
          <w:rStyle w:val="Hyperlink.1"/>
          <w:rtl w:val="0"/>
        </w:rPr>
        <w:t>Applied Grille simulates the appearance of multiple lites when used with a single piece of glass.</w:t>
      </w:r>
    </w:p>
    <w:p>
      <w:pPr>
        <w:pStyle w:val="PR2"/>
        <w:numPr>
          <w:ilvl w:val="5"/>
          <w:numId w:val="2"/>
        </w:numPr>
      </w:pPr>
      <w:r>
        <w:rPr>
          <w:rStyle w:val="Hyperlink.1"/>
          <w:rtl w:val="0"/>
        </w:rPr>
        <w:t>Wood Glazing Accessories: Solid wood of same species as face veneer in standard profile selected by Architect.</w:t>
      </w:r>
    </w:p>
    <w:p>
      <w:pPr>
        <w:pStyle w:val="PR3"/>
        <w:numPr>
          <w:ilvl w:val="6"/>
          <w:numId w:val="5"/>
        </w:numPr>
        <w:rPr>
          <w:lang w:val="en-US"/>
        </w:rPr>
      </w:pPr>
      <w:r>
        <w:rPr>
          <w:rStyle w:val="Hyperlink.1"/>
          <w:rtl w:val="0"/>
          <w:lang w:val="en-US"/>
        </w:rPr>
        <w:t>Bead Profile:</w:t>
      </w:r>
      <w:r>
        <w:rPr>
          <w:rStyle w:val="None"/>
          <w:b w:val="1"/>
          <w:bCs w:val="1"/>
          <w:rtl w:val="0"/>
          <w:lang w:val="en-US"/>
        </w:rPr>
        <w:t xml:space="preserve"> [Straight Lip.] [Beveled Lip.] [Straight.] [Beveled.] [Straight with Reveal.] [Straight Lip-insulated glass.]</w:t>
      </w:r>
    </w:p>
    <w:p>
      <w:pPr>
        <w:pStyle w:val="PR3"/>
        <w:numPr>
          <w:ilvl w:val="6"/>
          <w:numId w:val="5"/>
        </w:numPr>
        <w:rPr>
          <w:lang w:val="en-US"/>
        </w:rPr>
      </w:pPr>
      <w:r>
        <w:rPr>
          <w:rStyle w:val="Hyperlink.1"/>
          <w:rtl w:val="0"/>
          <w:lang w:val="en-US"/>
        </w:rPr>
        <w:t>Applied Grille:</w:t>
      </w:r>
      <w:r>
        <w:rPr>
          <w:rStyle w:val="None"/>
          <w:b w:val="1"/>
          <w:bCs w:val="1"/>
          <w:rtl w:val="0"/>
          <w:lang w:val="en-US"/>
        </w:rPr>
        <w:t xml:space="preserve"> [MD Kit Lip Bead.] [MD Kit Beveled Bead] [Classic Grille Straight Bead.] [Classic Grille Beveled Bead.] </w:t>
      </w:r>
    </w:p>
    <w:p>
      <w:pPr>
        <w:pStyle w:val="PR2"/>
        <w:numPr>
          <w:ilvl w:val="5"/>
          <w:numId w:val="6"/>
        </w:numPr>
        <w:rPr>
          <w:lang w:val="en-US"/>
        </w:rPr>
      </w:pPr>
      <w:r>
        <w:rPr>
          <w:rStyle w:val="Hyperlink.1"/>
          <w:rtl w:val="0"/>
          <w:lang w:val="en-US"/>
        </w:rPr>
        <w:t xml:space="preserve">Metal Glazing Frames: Manufacturer's standard frame formed of </w:t>
      </w:r>
      <w:r>
        <w:rPr>
          <w:rStyle w:val="None"/>
          <w:outline w:val="0"/>
          <w:color w:val="ff0000"/>
          <w:u w:color="ff0000"/>
          <w:rtl w:val="0"/>
          <w:lang w:val="en-US"/>
          <w14:textFill>
            <w14:solidFill>
              <w14:srgbClr w14:val="FF0000"/>
            </w14:solidFill>
          </w14:textFill>
        </w:rPr>
        <w:t>0.048-inch-</w:t>
      </w:r>
      <w:r>
        <w:rPr>
          <w:rStyle w:val="None"/>
          <w:outline w:val="0"/>
          <w:color w:val="008080"/>
          <w:u w:color="008080"/>
          <w:rtl w:val="0"/>
          <w:lang w:val="en-US"/>
          <w14:textFill>
            <w14:solidFill>
              <w14:srgbClr w14:val="008080"/>
            </w14:solidFill>
          </w14:textFill>
        </w:rPr>
        <w:t xml:space="preserve"> (1.2-mm-)</w:t>
      </w:r>
      <w:r>
        <w:rPr>
          <w:rStyle w:val="Hyperlink.1"/>
          <w:rtl w:val="0"/>
          <w:lang w:val="en-US"/>
        </w:rPr>
        <w:t xml:space="preserve"> thick, cold-rolled steel sheet; </w:t>
      </w:r>
      <w:r>
        <w:rPr>
          <w:rStyle w:val="None"/>
          <w:b w:val="1"/>
          <w:bCs w:val="1"/>
          <w:rtl w:val="0"/>
          <w:lang w:val="en-US"/>
        </w:rPr>
        <w:t>[factory primed for paint] [with baked-enamel- or powder-coated finish]</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The 110 frames have 1-1/4</w:t>
      </w:r>
      <w:r>
        <w:rPr>
          <w:rStyle w:val="Hyperlink.1"/>
          <w:rtl w:val="0"/>
        </w:rPr>
        <w:t xml:space="preserve">” </w:t>
      </w:r>
      <w:r>
        <w:rPr>
          <w:rStyle w:val="Hyperlink.1"/>
          <w:rtl w:val="0"/>
        </w:rPr>
        <w:t>flanges.  The 115-L1 frame is for two lites of glass with thermal spacer. Frames 115-L2 and 115-L3 have 1-1/2</w:t>
      </w:r>
      <w:r>
        <w:rPr>
          <w:rStyle w:val="Hyperlink.1"/>
          <w:rtl w:val="0"/>
        </w:rPr>
        <w:t xml:space="preserve">” </w:t>
      </w:r>
      <w:r>
        <w:rPr>
          <w:rStyle w:val="Hyperlink.1"/>
          <w:rtl w:val="0"/>
        </w:rPr>
        <w:t>flanges.</w:t>
      </w:r>
    </w:p>
    <w:p>
      <w:pPr>
        <w:pStyle w:val="PR3"/>
        <w:numPr>
          <w:ilvl w:val="6"/>
          <w:numId w:val="6"/>
        </w:numPr>
        <w:rPr>
          <w:lang w:val="en-US"/>
        </w:rPr>
      </w:pPr>
      <w:r>
        <w:rPr>
          <w:rStyle w:val="Hyperlink.1"/>
          <w:rtl w:val="0"/>
          <w:lang w:val="en-US"/>
        </w:rPr>
        <w:t>Frame Design: Metal Vision Frame</w:t>
      </w:r>
      <w:r>
        <w:rPr>
          <w:rStyle w:val="None"/>
          <w:b w:val="1"/>
          <w:bCs w:val="1"/>
          <w:rtl w:val="0"/>
          <w:lang w:val="en-US"/>
        </w:rPr>
        <w:t xml:space="preserve"> [110] [110 Veneer</w:t>
      </w:r>
      <w:r>
        <w:rPr>
          <w:rStyle w:val="None"/>
          <w:b w:val="1"/>
          <w:bCs w:val="1"/>
          <w:outline w:val="0"/>
          <w:color w:val="ff0000"/>
          <w:u w:color="ff0000"/>
          <w:rtl w:val="0"/>
          <w:lang w:val="en-US"/>
          <w14:textFill>
            <w14:solidFill>
              <w14:srgbClr w14:val="FF0000"/>
            </w14:solidFill>
          </w14:textFill>
        </w:rPr>
        <w:t xml:space="preserve"> </w:t>
      </w:r>
      <w:r>
        <w:rPr>
          <w:rStyle w:val="None"/>
          <w:b w:val="1"/>
          <w:bCs w:val="1"/>
          <w:rtl w:val="0"/>
          <w:lang w:val="en-US"/>
        </w:rPr>
        <w:t>Wrapped] [115-L1] [115-L2] [115-L3].</w:t>
      </w:r>
    </w:p>
    <w:p>
      <w:pPr>
        <w:pStyle w:val="EditNote"/>
        <w:keepNext w:val="1"/>
      </w:pPr>
      <w:r>
        <w:rPr>
          <w:rStyle w:val="Hyperlink.1"/>
          <w:rtl w:val="0"/>
          <w:lang w:val="en-US"/>
        </w:rPr>
        <w:t>Specifier Note:</w:t>
      </w:r>
    </w:p>
    <w:p>
      <w:pPr>
        <w:pStyle w:val="EditNote"/>
      </w:pPr>
      <w:r>
        <w:rPr>
          <w:rStyle w:val="Hyperlink.1"/>
          <w:rtl w:val="0"/>
        </w:rPr>
        <w:t>Tempered glass is manufacturer</w:t>
      </w:r>
      <w:r>
        <w:rPr>
          <w:rStyle w:val="Hyperlink.1"/>
          <w:rtl w:val="0"/>
        </w:rPr>
        <w:t>’</w:t>
      </w:r>
      <w:r>
        <w:rPr>
          <w:rStyle w:val="Hyperlink.1"/>
          <w:rtl w:val="0"/>
        </w:rPr>
        <w:t>s standard, but other glazing options are available.</w:t>
      </w:r>
    </w:p>
    <w:p>
      <w:pPr>
        <w:pStyle w:val="PR2"/>
      </w:pPr>
    </w:p>
    <w:p>
      <w:pPr>
        <w:pStyle w:val="PR1"/>
        <w:numPr>
          <w:ilvl w:val="4"/>
          <w:numId w:val="7"/>
        </w:numPr>
        <w:rPr>
          <w:lang w:val="en-US"/>
        </w:rPr>
      </w:pPr>
      <w:r>
        <w:rPr>
          <w:rStyle w:val="Hyperlink.1"/>
          <w:rtl w:val="0"/>
          <w:lang w:val="en-US"/>
        </w:rPr>
        <w:t>Solid Core Premium Painted Flush Doors with Louvers &lt;</w:t>
      </w:r>
      <w:r>
        <w:rPr>
          <w:rStyle w:val="None"/>
          <w:b w:val="1"/>
          <w:bCs w:val="1"/>
          <w:rtl w:val="0"/>
          <w:lang w:val="en-US"/>
        </w:rPr>
        <w:t>insert drawing designation</w:t>
      </w:r>
      <w:r>
        <w:rPr>
          <w:rStyle w:val="Hyperlink.1"/>
          <w:rtl w:val="0"/>
          <w:lang w:val="en-US"/>
        </w:rPr>
        <w:t xml:space="preserve">&gt;: </w:t>
      </w:r>
    </w:p>
    <w:p>
      <w:pPr>
        <w:pStyle w:val="PR2"/>
        <w:numPr>
          <w:ilvl w:val="5"/>
          <w:numId w:val="7"/>
        </w:numPr>
        <w:rPr>
          <w:lang w:val="en-US"/>
        </w:rPr>
      </w:pPr>
      <w:r>
        <w:rPr>
          <w:rStyle w:val="Hyperlink.1"/>
          <w:rtl w:val="0"/>
          <w:lang w:val="en-US"/>
        </w:rPr>
        <w:t>Match appearance grade and applicable construction and performance requirements of other standard veneer flush solid core wood doors.</w:t>
      </w:r>
    </w:p>
    <w:p>
      <w:pPr>
        <w:pStyle w:val="EditNote"/>
        <w:keepNext w:val="1"/>
      </w:pPr>
      <w:r>
        <w:rPr>
          <w:rStyle w:val="Hyperlink.1"/>
          <w:rtl w:val="0"/>
          <w:lang w:val="en-US"/>
        </w:rPr>
        <w:t>Specifier Note:</w:t>
      </w:r>
    </w:p>
    <w:p>
      <w:pPr>
        <w:pStyle w:val="EditNote"/>
      </w:pPr>
      <w:r>
        <w:rPr>
          <w:rStyle w:val="Hyperlink.1"/>
          <w:rtl w:val="0"/>
        </w:rPr>
        <w:t>Both metal louvers are chevron type; 600A1 has smaller blades with closer spacing.</w:t>
      </w:r>
    </w:p>
    <w:p>
      <w:pPr>
        <w:pStyle w:val="PR2"/>
        <w:numPr>
          <w:ilvl w:val="5"/>
          <w:numId w:val="7"/>
        </w:numPr>
        <w:rPr>
          <w:lang w:val="en-US"/>
        </w:rPr>
      </w:pPr>
      <w:r>
        <w:rPr>
          <w:rStyle w:val="Hyperlink.1"/>
          <w:rtl w:val="0"/>
          <w:lang w:val="en-US"/>
        </w:rPr>
        <w:t>Wood Louvers: [</w:t>
      </w:r>
      <w:r>
        <w:rPr>
          <w:rStyle w:val="None"/>
          <w:b w:val="1"/>
          <w:bCs w:val="1"/>
          <w:rtl w:val="0"/>
          <w:lang w:val="en-US"/>
        </w:rPr>
        <w:t>Sight-proof</w:t>
      </w:r>
      <w:r>
        <w:rPr>
          <w:rStyle w:val="Hyperlink.1"/>
          <w:rtl w:val="0"/>
          <w:lang w:val="en-US"/>
        </w:rPr>
        <w:t>] [</w:t>
      </w:r>
      <w:r>
        <w:rPr>
          <w:rStyle w:val="None"/>
          <w:b w:val="1"/>
          <w:bCs w:val="1"/>
          <w:rtl w:val="0"/>
          <w:lang w:val="en-US"/>
        </w:rPr>
        <w:t>Round slat</w:t>
      </w:r>
      <w:r>
        <w:rPr>
          <w:rStyle w:val="Hyperlink.1"/>
          <w:rtl w:val="0"/>
          <w:lang w:val="en-US"/>
        </w:rPr>
        <w:t>] [</w:t>
      </w:r>
      <w:r>
        <w:rPr>
          <w:rStyle w:val="None"/>
          <w:b w:val="1"/>
          <w:bCs w:val="1"/>
          <w:rtl w:val="0"/>
          <w:lang w:val="en-US"/>
        </w:rPr>
        <w:t>Flat slat</w:t>
      </w:r>
      <w:r>
        <w:rPr>
          <w:rStyle w:val="Hyperlink.1"/>
          <w:rtl w:val="0"/>
          <w:lang w:val="en-US"/>
        </w:rPr>
        <w:t>].</w:t>
      </w:r>
    </w:p>
    <w:p>
      <w:pPr>
        <w:pStyle w:val="PR2"/>
        <w:numPr>
          <w:ilvl w:val="5"/>
          <w:numId w:val="7"/>
        </w:numPr>
        <w:rPr>
          <w:lang w:val="en-US"/>
        </w:rPr>
      </w:pPr>
      <w:r>
        <w:rPr>
          <w:rStyle w:val="Hyperlink.1"/>
          <w:rtl w:val="0"/>
          <w:lang w:val="en-US"/>
        </w:rPr>
        <w:t>Metal Louvers: [</w:t>
      </w:r>
      <w:r>
        <w:rPr>
          <w:rStyle w:val="None"/>
          <w:b w:val="1"/>
          <w:bCs w:val="1"/>
          <w:rtl w:val="0"/>
          <w:lang w:val="en-US"/>
        </w:rPr>
        <w:t>600A1</w:t>
      </w:r>
      <w:r>
        <w:rPr>
          <w:rStyle w:val="Hyperlink.1"/>
          <w:rtl w:val="0"/>
          <w:lang w:val="en-US"/>
        </w:rPr>
        <w:t>] [</w:t>
      </w:r>
      <w:r>
        <w:rPr>
          <w:rStyle w:val="None"/>
          <w:b w:val="1"/>
          <w:bCs w:val="1"/>
          <w:rtl w:val="0"/>
          <w:lang w:val="en-US"/>
        </w:rPr>
        <w:t>800A1]</w:t>
      </w:r>
      <w:r>
        <w:rPr>
          <w:rStyle w:val="Hyperlink.1"/>
          <w:rtl w:val="0"/>
          <w:lang w:val="en-US"/>
        </w:rPr>
        <w:t>; [</w:t>
      </w:r>
      <w:r>
        <w:rPr>
          <w:rStyle w:val="None"/>
          <w:b w:val="1"/>
          <w:bCs w:val="1"/>
          <w:rtl w:val="0"/>
          <w:lang w:val="en-US"/>
        </w:rPr>
        <w:t>Factory primed for field painting.</w:t>
      </w:r>
      <w:r>
        <w:rPr>
          <w:rStyle w:val="Hyperlink.1"/>
          <w:rtl w:val="0"/>
          <w:lang w:val="en-US"/>
        </w:rPr>
        <w:t>] [</w:t>
      </w:r>
      <w:r>
        <w:rPr>
          <w:rStyle w:val="None"/>
          <w:b w:val="1"/>
          <w:bCs w:val="1"/>
          <w:rtl w:val="0"/>
          <w:lang w:val="en-US"/>
        </w:rPr>
        <w:t>Paint finish in color selected by Architect from manufacturer</w:t>
      </w:r>
      <w:r>
        <w:rPr>
          <w:rStyle w:val="None"/>
          <w:b w:val="1"/>
          <w:bCs w:val="1"/>
          <w:rtl w:val="0"/>
          <w:lang w:val="en-US"/>
        </w:rPr>
        <w:t>’</w:t>
      </w:r>
      <w:r>
        <w:rPr>
          <w:rStyle w:val="None"/>
          <w:b w:val="1"/>
          <w:bCs w:val="1"/>
          <w:rtl w:val="0"/>
          <w:lang w:val="en-US"/>
        </w:rPr>
        <w:t>s standard colors.</w:t>
      </w:r>
      <w:r>
        <w:rPr>
          <w:rStyle w:val="Hyperlink.1"/>
          <w:rtl w:val="0"/>
          <w:lang w:val="en-US"/>
        </w:rPr>
        <w:t>] [</w:t>
      </w:r>
      <w:r>
        <w:rPr>
          <w:rStyle w:val="None"/>
          <w:b w:val="1"/>
          <w:bCs w:val="1"/>
          <w:rtl w:val="0"/>
          <w:lang w:val="en-US"/>
        </w:rPr>
        <w:t>Paint finish to match Architect</w:t>
      </w:r>
      <w:r>
        <w:rPr>
          <w:rStyle w:val="None"/>
          <w:b w:val="1"/>
          <w:bCs w:val="1"/>
          <w:rtl w:val="0"/>
          <w:lang w:val="en-US"/>
        </w:rPr>
        <w:t>’</w:t>
      </w:r>
      <w:r>
        <w:rPr>
          <w:rStyle w:val="None"/>
          <w:b w:val="1"/>
          <w:bCs w:val="1"/>
          <w:rtl w:val="0"/>
          <w:lang w:val="en-US"/>
        </w:rPr>
        <w:t>s color sample.</w:t>
      </w:r>
      <w:r>
        <w:rPr>
          <w:rStyle w:val="Hyperlink.1"/>
          <w:rtl w:val="0"/>
          <w:lang w:val="en-US"/>
        </w:rPr>
        <w:t>]</w:t>
      </w:r>
    </w:p>
    <w:p>
      <w:pPr>
        <w:pStyle w:val="PR1"/>
        <w:numPr>
          <w:ilvl w:val="4"/>
          <w:numId w:val="2"/>
        </w:numPr>
      </w:pPr>
      <w:r>
        <w:rPr>
          <w:rStyle w:val="Hyperlink.1"/>
          <w:rtl w:val="0"/>
        </w:rPr>
        <w:t>Fire-Rated Premium Painted Flush Doors: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other opaque finish flush wood doors.</w:t>
      </w:r>
    </w:p>
    <w:p>
      <w:pPr>
        <w:pStyle w:val="PR2"/>
        <w:numPr>
          <w:ilvl w:val="5"/>
          <w:numId w:val="2"/>
        </w:numPr>
      </w:pPr>
      <w:r>
        <w:rPr>
          <w:rStyle w:val="Hyperlink.1"/>
          <w:rtl w:val="0"/>
        </w:rPr>
        <w:t>Ratings:  [</w:t>
      </w:r>
      <w:r>
        <w:rPr>
          <w:rStyle w:val="None"/>
          <w:b w:val="1"/>
          <w:bCs w:val="1"/>
          <w:rtl w:val="0"/>
          <w:lang w:val="en-US"/>
        </w:rPr>
        <w:t>Category A positive pressure.</w:t>
      </w:r>
      <w:r>
        <w:rPr>
          <w:rStyle w:val="Hyperlink.1"/>
          <w:rtl w:val="0"/>
        </w:rPr>
        <w:t>] [</w:t>
      </w:r>
      <w:r>
        <w:rPr>
          <w:rStyle w:val="None"/>
          <w:b w:val="1"/>
          <w:bCs w:val="1"/>
          <w:rtl w:val="0"/>
          <w:lang w:val="en-US"/>
        </w:rPr>
        <w:t>Category B positive pressure.</w:t>
      </w:r>
      <w:r>
        <w:rPr>
          <w:rStyle w:val="Hyperlink.1"/>
          <w:rtl w:val="0"/>
        </w:rPr>
        <w:t>] [</w:t>
      </w:r>
      <w:r>
        <w:rPr>
          <w:rStyle w:val="None"/>
          <w:b w:val="1"/>
          <w:bCs w:val="1"/>
          <w:rtl w:val="0"/>
          <w:lang w:val="en-US"/>
        </w:rPr>
        <w:t>Neutral pressure.</w:t>
      </w:r>
      <w:r>
        <w:rPr>
          <w:rStyle w:val="Hyperlink.1"/>
          <w:rtl w:val="0"/>
        </w:rPr>
        <w:t>].</w:t>
      </w:r>
    </w:p>
    <w:p>
      <w:pPr>
        <w:pStyle w:val="PR2"/>
        <w:numPr>
          <w:ilvl w:val="5"/>
          <w:numId w:val="2"/>
        </w:numPr>
      </w:pPr>
      <w:r>
        <w:rPr>
          <w:rStyle w:val="Hyperlink.1"/>
          <w:rtl w:val="0"/>
        </w:rPr>
        <w:t>Core:</w:t>
      </w:r>
    </w:p>
    <w:p>
      <w:pPr>
        <w:pStyle w:val="PR3"/>
        <w:numPr>
          <w:ilvl w:val="6"/>
          <w:numId w:val="2"/>
        </w:numPr>
      </w:pPr>
      <w:r>
        <w:rPr>
          <w:rStyle w:val="Hyperlink.1"/>
          <w:rtl w:val="0"/>
        </w:rPr>
        <w:t>20-Minute Doors: [</w:t>
      </w:r>
      <w:r>
        <w:rPr>
          <w:rStyle w:val="None"/>
          <w:b w:val="1"/>
          <w:bCs w:val="1"/>
          <w:rtl w:val="0"/>
          <w:lang w:val="en-US"/>
        </w:rPr>
        <w:t>Wood-based particleboard core.</w:t>
      </w:r>
      <w:r>
        <w:rPr>
          <w:rStyle w:val="Hyperlink.1"/>
          <w:rtl w:val="0"/>
        </w:rPr>
        <w:t>] [</w:t>
      </w:r>
      <w:r>
        <w:rPr>
          <w:rStyle w:val="None"/>
          <w:b w:val="1"/>
          <w:bCs w:val="1"/>
          <w:rtl w:val="0"/>
          <w:lang w:val="en-US"/>
        </w:rPr>
        <w:t>Extra-heavy duty Wood-based particleboard core.</w:t>
      </w:r>
      <w:r>
        <w:rPr>
          <w:rStyle w:val="Hyperlink.1"/>
          <w:rtl w:val="0"/>
        </w:rPr>
        <w:t>] [</w:t>
      </w:r>
      <w:r>
        <w:rPr>
          <w:rStyle w:val="None"/>
          <w:b w:val="1"/>
          <w:bCs w:val="1"/>
          <w:rtl w:val="0"/>
          <w:lang w:val="en-US"/>
        </w:rPr>
        <w:t>Structural composite lumber core</w:t>
      </w:r>
      <w:r>
        <w:rPr>
          <w:rStyle w:val="Hyperlink.1"/>
          <w:rtl w:val="0"/>
        </w:rPr>
        <w:t>.]</w:t>
      </w:r>
    </w:p>
    <w:p>
      <w:pPr>
        <w:pStyle w:val="PR3"/>
        <w:numPr>
          <w:ilvl w:val="6"/>
          <w:numId w:val="2"/>
        </w:numPr>
      </w:pPr>
      <w:r>
        <w:rPr>
          <w:rStyle w:val="Hyperlink.1"/>
          <w:rtl w:val="0"/>
        </w:rPr>
        <w:t xml:space="preserve">45-Minute Doors: </w:t>
      </w:r>
      <w:r>
        <w:rPr>
          <w:rStyle w:val="None"/>
          <w:b w:val="1"/>
          <w:bCs w:val="1"/>
          <w:rtl w:val="0"/>
          <w:lang w:val="en-US"/>
        </w:rPr>
        <w:t>[Fire resistant wood-based particleboard core.] [Mineral core.]</w:t>
      </w:r>
    </w:p>
    <w:p>
      <w:pPr>
        <w:pStyle w:val="PR3"/>
        <w:numPr>
          <w:ilvl w:val="6"/>
          <w:numId w:val="2"/>
        </w:numPr>
      </w:pPr>
      <w:r>
        <w:rPr>
          <w:rStyle w:val="Hyperlink.1"/>
          <w:rtl w:val="0"/>
        </w:rPr>
        <w:t>60-, 90-Minute Doors: Mineral core with blocking options.</w:t>
      </w:r>
    </w:p>
    <w:p>
      <w:pPr>
        <w:pStyle w:val="PR2"/>
        <w:numPr>
          <w:ilvl w:val="5"/>
          <w:numId w:val="2"/>
        </w:numPr>
      </w:pPr>
      <w:r>
        <w:rPr>
          <w:rStyle w:val="Hyperlink.1"/>
          <w:rtl w:val="0"/>
        </w:rPr>
        <w:t xml:space="preserve">Vertical Edges: </w:t>
      </w:r>
    </w:p>
    <w:p>
      <w:pPr>
        <w:pStyle w:val="PR3"/>
        <w:numPr>
          <w:ilvl w:val="6"/>
          <w:numId w:val="2"/>
        </w:numPr>
      </w:pPr>
      <w:r>
        <w:rPr>
          <w:rStyle w:val="Hyperlink.1"/>
          <w:rtl w:val="0"/>
        </w:rPr>
        <w:t>20-Minute Doors: Hardwood over structural composite lumber, [</w:t>
      </w:r>
      <w:r>
        <w:rPr>
          <w:rStyle w:val="None"/>
          <w:b w:val="1"/>
          <w:bCs w:val="1"/>
          <w:rtl w:val="0"/>
          <w:lang w:val="en-US"/>
        </w:rPr>
        <w:t>Matching</w:t>
      </w:r>
      <w:r>
        <w:rPr>
          <w:rStyle w:val="Hyperlink.1"/>
          <w:rtl w:val="0"/>
        </w:rPr>
        <w:t xml:space="preserve"> </w:t>
      </w:r>
      <w:r>
        <w:rPr>
          <w:rStyle w:val="None"/>
          <w:b w:val="1"/>
          <w:bCs w:val="1"/>
          <w:rtl w:val="0"/>
          <w:lang w:val="en-US"/>
        </w:rPr>
        <w:t>3mm high impact acrylic edge bonded to structural composite lumber</w:t>
      </w:r>
      <w:r>
        <w:rPr>
          <w:rStyle w:val="Hyperlink.1"/>
          <w:rtl w:val="0"/>
        </w:rPr>
        <w:t xml:space="preserve">.] </w:t>
      </w:r>
    </w:p>
    <w:p>
      <w:pPr>
        <w:pStyle w:val="PR3"/>
        <w:numPr>
          <w:ilvl w:val="6"/>
          <w:numId w:val="5"/>
        </w:numPr>
        <w:rPr>
          <w:lang w:val="en-US"/>
        </w:rPr>
      </w:pPr>
      <w:r>
        <w:rPr>
          <w:rStyle w:val="Hyperlink.1"/>
          <w:rtl w:val="0"/>
          <w:lang w:val="en-US"/>
        </w:rPr>
        <w:t>45-Minute Fire Resistant Particleboard Core Doors: Manufactures standard construction. [</w:t>
      </w:r>
      <w:r>
        <w:rPr>
          <w:rStyle w:val="None"/>
          <w:b w:val="1"/>
          <w:bCs w:val="1"/>
          <w:rtl w:val="0"/>
          <w:lang w:val="en-US"/>
        </w:rPr>
        <w:t>Matching</w:t>
      </w:r>
      <w:r>
        <w:rPr>
          <w:rStyle w:val="Hyperlink.1"/>
          <w:rtl w:val="0"/>
          <w:lang w:val="en-US"/>
        </w:rPr>
        <w:t xml:space="preserve"> </w:t>
      </w:r>
      <w:r>
        <w:rPr>
          <w:rStyle w:val="None"/>
          <w:b w:val="1"/>
          <w:bCs w:val="1"/>
          <w:outline w:val="0"/>
          <w:color w:val="ff0000"/>
          <w:u w:color="ff0000"/>
          <w:rtl w:val="0"/>
          <w:lang w:val="en-US"/>
          <w14:textFill>
            <w14:solidFill>
              <w14:srgbClr w14:val="FF0000"/>
            </w14:solidFill>
          </w14:textFill>
        </w:rPr>
        <w:t>1/8 inch</w:t>
      </w:r>
      <w:r>
        <w:rPr>
          <w:rStyle w:val="None"/>
          <w:b w:val="1"/>
          <w:bCs w:val="1"/>
          <w:rtl w:val="0"/>
          <w:lang w:val="en-US"/>
        </w:rPr>
        <w:t xml:space="preserve"> (3.2mm) high impact edge bonded to structural composite lumber.</w:t>
      </w:r>
      <w:r>
        <w:rPr>
          <w:rStyle w:val="Hyperlink.1"/>
          <w:rtl w:val="0"/>
          <w:lang w:val="en-US"/>
        </w:rPr>
        <w:t>].</w:t>
      </w:r>
    </w:p>
    <w:p>
      <w:pPr>
        <w:pStyle w:val="PR3"/>
        <w:numPr>
          <w:ilvl w:val="6"/>
          <w:numId w:val="5"/>
        </w:numPr>
        <w:rPr>
          <w:lang w:val="en-US"/>
        </w:rPr>
      </w:pPr>
      <w:r>
        <w:rPr>
          <w:rStyle w:val="Hyperlink.1"/>
          <w:rtl w:val="0"/>
          <w:lang w:val="en-US"/>
        </w:rPr>
        <w:t>45-, 60-, 90-Minute Mineral Core Doors: Hardwood composite fire stile. [</w:t>
      </w:r>
      <w:r>
        <w:rPr>
          <w:rStyle w:val="None"/>
          <w:b w:val="1"/>
          <w:bCs w:val="1"/>
          <w:rtl w:val="0"/>
          <w:lang w:val="en-US"/>
        </w:rPr>
        <w:t>Matching</w:t>
      </w:r>
      <w:r>
        <w:rPr>
          <w:rStyle w:val="Hyperlink.1"/>
          <w:rtl w:val="0"/>
          <w:lang w:val="en-US"/>
        </w:rPr>
        <w:t xml:space="preserve"> </w:t>
      </w:r>
      <w:r>
        <w:rPr>
          <w:rStyle w:val="None"/>
          <w:b w:val="1"/>
          <w:bCs w:val="1"/>
          <w:rtl w:val="0"/>
          <w:lang w:val="en-US"/>
        </w:rPr>
        <w:t>3mm high impact acrylic edge bonded to structural composite lumber</w:t>
      </w:r>
      <w:r>
        <w:rPr>
          <w:rStyle w:val="Hyperlink.1"/>
          <w:rtl w:val="0"/>
          <w:lang w:val="en-US"/>
        </w:rPr>
        <w:t>.].</w:t>
      </w:r>
    </w:p>
    <w:p>
      <w:pPr>
        <w:pStyle w:val="PR2"/>
        <w:numPr>
          <w:ilvl w:val="5"/>
          <w:numId w:val="6"/>
        </w:numPr>
        <w:rPr>
          <w:lang w:val="en-US"/>
        </w:rPr>
      </w:pPr>
      <w:r>
        <w:rPr>
          <w:rStyle w:val="Hyperlink.1"/>
          <w:rtl w:val="0"/>
          <w:lang w:val="en-US"/>
        </w:rPr>
        <w:t>Horizontal Edges:</w:t>
      </w:r>
    </w:p>
    <w:p>
      <w:pPr>
        <w:pStyle w:val="PR3"/>
        <w:numPr>
          <w:ilvl w:val="6"/>
          <w:numId w:val="8"/>
        </w:numPr>
      </w:pPr>
      <w:r>
        <w:rPr>
          <w:rStyle w:val="Hyperlink.1"/>
          <w:rtl w:val="0"/>
        </w:rPr>
        <w:t>20-Minute Doors: Structural composite lumber. [</w:t>
      </w:r>
      <w:r>
        <w:rPr>
          <w:rStyle w:val="None"/>
          <w:b w:val="1"/>
          <w:bCs w:val="1"/>
          <w:rtl w:val="0"/>
          <w:lang w:val="en-US"/>
        </w:rPr>
        <w:t>Hardwood</w:t>
      </w:r>
      <w:r>
        <w:rPr>
          <w:rStyle w:val="Hyperlink.1"/>
          <w:rtl w:val="0"/>
        </w:rPr>
        <w:t>] [</w:t>
      </w:r>
      <w:r>
        <w:rPr>
          <w:rStyle w:val="None"/>
          <w:b w:val="1"/>
          <w:bCs w:val="1"/>
          <w:rtl w:val="0"/>
          <w:lang w:val="en-US"/>
        </w:rPr>
        <w:t>Clean edge-Bond smooth PVC edge band to structural composite lumber (top), (bottom), (top &amp; bottom).</w:t>
      </w:r>
      <w:r>
        <w:rPr>
          <w:rStyle w:val="Hyperlink.1"/>
          <w:rtl w:val="0"/>
        </w:rPr>
        <w:t>]</w:t>
      </w:r>
    </w:p>
    <w:p>
      <w:pPr>
        <w:pStyle w:val="PR3"/>
        <w:numPr>
          <w:ilvl w:val="6"/>
          <w:numId w:val="8"/>
        </w:numPr>
      </w:pPr>
      <w:r>
        <w:rPr>
          <w:rStyle w:val="Hyperlink.1"/>
          <w:rtl w:val="0"/>
        </w:rPr>
        <w:t>45-Minute Fire Resistant Particleboard Core Doors: Manufactures standard construction. [</w:t>
      </w:r>
      <w:r>
        <w:rPr>
          <w:rStyle w:val="None"/>
          <w:b w:val="1"/>
          <w:bCs w:val="1"/>
          <w:rtl w:val="0"/>
          <w:lang w:val="en-US"/>
        </w:rPr>
        <w:t>Clean edge-Bond smooth PVC edge band to structural composite lumber (top), (bottom), (top &amp; bottom)</w:t>
      </w:r>
      <w:r>
        <w:rPr>
          <w:rStyle w:val="Hyperlink.1"/>
          <w:rtl w:val="0"/>
        </w:rPr>
        <w:t>.] [</w:t>
      </w:r>
      <w:r>
        <w:rPr>
          <w:rStyle w:val="None"/>
          <w:b w:val="1"/>
          <w:bCs w:val="1"/>
          <w:rtl w:val="0"/>
          <w:lang w:val="en-US"/>
        </w:rPr>
        <w:t>Veneer edge band-top rail only</w:t>
      </w:r>
      <w:r>
        <w:rPr>
          <w:rStyle w:val="Hyperlink.1"/>
          <w:rtl w:val="0"/>
        </w:rPr>
        <w:t>.]</w:t>
      </w:r>
    </w:p>
    <w:p>
      <w:pPr>
        <w:pStyle w:val="PR3"/>
        <w:numPr>
          <w:ilvl w:val="6"/>
          <w:numId w:val="8"/>
        </w:numPr>
      </w:pPr>
      <w:r>
        <w:rPr>
          <w:rStyle w:val="Hyperlink.1"/>
          <w:rtl w:val="0"/>
        </w:rPr>
        <w:t>45-, 60-, 90-Minute Doors: Manufactures standard construction per label service listing. [Clean edge-Bond smooth PVC edge band to structural composite lumber (top), (bottom), (top &amp; bottom).].</w:t>
      </w:r>
    </w:p>
    <w:p>
      <w:pPr>
        <w:pStyle w:val="PR1"/>
        <w:numPr>
          <w:ilvl w:val="4"/>
          <w:numId w:val="2"/>
        </w:numPr>
      </w:pPr>
      <w:r>
        <w:rPr>
          <w:rStyle w:val="Hyperlink.1"/>
          <w:rtl w:val="0"/>
        </w:rPr>
        <w:t>Fire-Rated Premium Painted Flush Doors with Glazed Lites &lt;</w:t>
      </w:r>
      <w:r>
        <w:rPr>
          <w:rStyle w:val="None"/>
          <w:b w:val="1"/>
          <w:bCs w:val="1"/>
          <w:rtl w:val="0"/>
          <w:lang w:val="en-US"/>
        </w:rPr>
        <w:t>insert drawing designation</w:t>
      </w:r>
      <w:r>
        <w:rPr>
          <w:rStyle w:val="Hyperlink.1"/>
          <w:rtl w:val="0"/>
        </w:rPr>
        <w:t>&gt;:</w:t>
      </w:r>
    </w:p>
    <w:p>
      <w:pPr>
        <w:pStyle w:val="PR2"/>
        <w:numPr>
          <w:ilvl w:val="5"/>
          <w:numId w:val="2"/>
        </w:numPr>
      </w:pPr>
      <w:r>
        <w:rPr>
          <w:rStyle w:val="Hyperlink.1"/>
          <w:rtl w:val="0"/>
        </w:rPr>
        <w:t>Match appearance grade and applicable construction and performance requirements of non-rated transparent finish flush wood doors.</w:t>
      </w:r>
    </w:p>
    <w:p>
      <w:pPr>
        <w:pStyle w:val="PR2"/>
        <w:numPr>
          <w:ilvl w:val="5"/>
          <w:numId w:val="2"/>
        </w:numPr>
      </w:pPr>
      <w:r>
        <w:rPr>
          <w:rStyle w:val="Hyperlink.1"/>
          <w:rtl w:val="0"/>
        </w:rPr>
        <w:t xml:space="preserve">Factory Glazing: Refer to Section 08 8000 "Glazing" for glass view panels in flush wood doors. Factory install glass </w:t>
      </w:r>
      <w:r>
        <w:rPr>
          <w:rStyle w:val="None"/>
          <w:b w:val="1"/>
          <w:bCs w:val="1"/>
          <w:rtl w:val="0"/>
          <w:lang w:val="en-US"/>
        </w:rPr>
        <w:t>[as required] [in fire rated doors only]</w:t>
      </w:r>
      <w:r>
        <w:rPr>
          <w:rStyle w:val="Hyperlink.1"/>
          <w:rtl w:val="0"/>
        </w:rPr>
        <w:t>. Fill glazing bead nail holes in factory finished doors.</w:t>
      </w:r>
    </w:p>
    <w:p>
      <w:pPr>
        <w:pStyle w:val="PR2"/>
        <w:numPr>
          <w:ilvl w:val="5"/>
          <w:numId w:val="2"/>
        </w:numPr>
      </w:pPr>
      <w:r>
        <w:rPr>
          <w:rStyle w:val="Hyperlink.1"/>
          <w:rtl w:val="0"/>
        </w:rPr>
        <w:t>Glazing:  Factory-installed fire-rated safety glass for door rating.</w:t>
      </w:r>
    </w:p>
    <w:p>
      <w:pPr>
        <w:pStyle w:val="EditNote"/>
        <w:keepNext w:val="1"/>
      </w:pPr>
      <w:r>
        <w:rPr>
          <w:rStyle w:val="Hyperlink.1"/>
          <w:rtl w:val="0"/>
          <w:lang w:val="en-US"/>
        </w:rPr>
        <w:t>Specifier Note:</w:t>
      </w:r>
    </w:p>
    <w:p>
      <w:pPr>
        <w:pStyle w:val="EditNote"/>
      </w:pPr>
      <w:r>
        <w:rPr>
          <w:rStyle w:val="Hyperlink.1"/>
          <w:rtl w:val="0"/>
        </w:rPr>
        <w:t>Applied Grille simulates the appearance of multiple lites when used with a single piece of glass.</w:t>
      </w:r>
    </w:p>
    <w:p>
      <w:pPr>
        <w:pStyle w:val="PR2"/>
        <w:numPr>
          <w:ilvl w:val="5"/>
          <w:numId w:val="2"/>
        </w:numPr>
      </w:pPr>
      <w:r>
        <w:rPr>
          <w:rStyle w:val="Hyperlink.1"/>
          <w:rtl w:val="0"/>
        </w:rPr>
        <w:t>Wood Glazing Accessories: Solid wood of same species as face veneer in standard profile selected by Architect.</w:t>
      </w:r>
    </w:p>
    <w:p>
      <w:pPr>
        <w:pStyle w:val="PR3"/>
        <w:numPr>
          <w:ilvl w:val="6"/>
          <w:numId w:val="5"/>
        </w:numPr>
        <w:rPr>
          <w:lang w:val="en-US"/>
        </w:rPr>
      </w:pPr>
      <w:r>
        <w:rPr>
          <w:rStyle w:val="Hyperlink.1"/>
          <w:rtl w:val="0"/>
          <w:lang w:val="en-US"/>
        </w:rPr>
        <w:t>Bead Profile:</w:t>
      </w:r>
      <w:r>
        <w:rPr>
          <w:rStyle w:val="None"/>
          <w:b w:val="1"/>
          <w:bCs w:val="1"/>
          <w:rtl w:val="0"/>
          <w:lang w:val="en-US"/>
        </w:rPr>
        <w:t xml:space="preserve"> [Straight Lip.] [Beveled Lip.] [Straight.] [Beveled.] [Straight with Reveal.] [Straight Lip-insulated glass.]</w:t>
      </w:r>
    </w:p>
    <w:p>
      <w:pPr>
        <w:pStyle w:val="PR3"/>
        <w:numPr>
          <w:ilvl w:val="6"/>
          <w:numId w:val="5"/>
        </w:numPr>
        <w:rPr>
          <w:lang w:val="en-US"/>
        </w:rPr>
      </w:pPr>
      <w:r>
        <w:rPr>
          <w:rStyle w:val="Hyperlink.1"/>
          <w:rtl w:val="0"/>
          <w:lang w:val="en-US"/>
        </w:rPr>
        <w:t>Applied Grille:</w:t>
      </w:r>
      <w:r>
        <w:rPr>
          <w:rStyle w:val="None"/>
          <w:b w:val="1"/>
          <w:bCs w:val="1"/>
          <w:rtl w:val="0"/>
          <w:lang w:val="en-US"/>
        </w:rPr>
        <w:t xml:space="preserve"> [MD Kit Lip Bead.] [MD Kit Beveled Bead] [Classic Grille Straight Bead.] [Classic Grille Beveled Bead.] </w:t>
      </w:r>
    </w:p>
    <w:p>
      <w:pPr>
        <w:pStyle w:val="PR3"/>
        <w:numPr>
          <w:ilvl w:val="6"/>
          <w:numId w:val="5"/>
        </w:numPr>
        <w:bidi w:val="0"/>
        <w:ind w:right="0"/>
        <w:jc w:val="left"/>
        <w:rPr>
          <w:rtl w:val="0"/>
          <w:lang w:val="en-US"/>
        </w:rPr>
      </w:pPr>
      <w:r>
        <w:rPr>
          <w:rStyle w:val="None"/>
          <w:outline w:val="0"/>
          <w:color w:val="000000"/>
          <w:u w:color="000000"/>
          <w:rtl w:val="0"/>
          <w:lang w:val="en-US"/>
          <w14:textFill>
            <w14:solidFill>
              <w14:srgbClr w14:val="000000"/>
            </w14:solidFill>
          </w14:textFill>
        </w:rPr>
        <w:t>At wood-core doors with 20-minute fire-protection ratings, provide wood beads and metal glazing clips as required and approved for such use.</w:t>
      </w:r>
    </w:p>
    <w:p>
      <w:pPr>
        <w:pStyle w:val="PR2"/>
        <w:numPr>
          <w:ilvl w:val="5"/>
          <w:numId w:val="3"/>
        </w:numPr>
        <w:rPr>
          <w:lang w:val="en-US"/>
        </w:rPr>
      </w:pPr>
      <w:r>
        <w:rPr>
          <w:rStyle w:val="Hyperlink.1"/>
          <w:rtl w:val="0"/>
          <w:lang w:val="en-US"/>
        </w:rPr>
        <w:t>Veneer Wrap Bead for Light Openings in Fire-Rated Doors:  Manufacturer's standard veneer wrap bead matching veneer specie of door face and approved for use in doors of fire-protection rating indicated.  Include concealed metal glazing clips where required for opening size and fire-protection rating indicated.</w:t>
      </w:r>
    </w:p>
    <w:p>
      <w:pPr>
        <w:pStyle w:val="PR2"/>
        <w:numPr>
          <w:ilvl w:val="5"/>
          <w:numId w:val="3"/>
        </w:numPr>
        <w:rPr>
          <w:lang w:val="en-US"/>
        </w:rPr>
      </w:pPr>
      <w:r>
        <w:rPr>
          <w:rStyle w:val="Hyperlink.1"/>
          <w:rtl w:val="0"/>
          <w:lang w:val="en-US"/>
        </w:rPr>
        <w:t xml:space="preserve">Metal Glazing Frames: Manufacturer's standard frame formed of </w:t>
      </w:r>
      <w:r>
        <w:rPr>
          <w:rStyle w:val="None"/>
          <w:outline w:val="0"/>
          <w:color w:val="ff0000"/>
          <w:u w:color="ff0000"/>
          <w:rtl w:val="0"/>
          <w:lang w:val="en-US"/>
          <w14:textFill>
            <w14:solidFill>
              <w14:srgbClr w14:val="FF0000"/>
            </w14:solidFill>
          </w14:textFill>
        </w:rPr>
        <w:t>0.048-inch-</w:t>
      </w:r>
      <w:r>
        <w:rPr>
          <w:rStyle w:val="None"/>
          <w:outline w:val="0"/>
          <w:color w:val="008080"/>
          <w:u w:color="008080"/>
          <w:rtl w:val="0"/>
          <w:lang w:val="en-US"/>
          <w14:textFill>
            <w14:solidFill>
              <w14:srgbClr w14:val="008080"/>
            </w14:solidFill>
          </w14:textFill>
        </w:rPr>
        <w:t xml:space="preserve"> (1.2-mm-)</w:t>
      </w:r>
      <w:r>
        <w:rPr>
          <w:rStyle w:val="Hyperlink.1"/>
          <w:rtl w:val="0"/>
          <w:lang w:val="en-US"/>
        </w:rPr>
        <w:t xml:space="preserve"> thick, cold-rolled steel sheet; </w:t>
      </w:r>
      <w:r>
        <w:rPr>
          <w:rStyle w:val="None"/>
          <w:b w:val="1"/>
          <w:bCs w:val="1"/>
          <w:rtl w:val="0"/>
          <w:lang w:val="en-US"/>
        </w:rPr>
        <w:t>[factory primed for paint] [with baked-enamel- or powder-coated finish]</w:t>
      </w:r>
      <w:r>
        <w:rPr>
          <w:rStyle w:val="Hyperlink.1"/>
          <w:rtl w:val="0"/>
          <w:lang w:val="en-US"/>
        </w:rPr>
        <w:t>; and approved for use in doors of fire-protection rating indicated.</w:t>
      </w:r>
    </w:p>
    <w:p>
      <w:pPr>
        <w:pStyle w:val="EditNote"/>
        <w:keepNext w:val="1"/>
      </w:pPr>
      <w:r>
        <w:rPr>
          <w:rStyle w:val="Hyperlink.1"/>
          <w:rtl w:val="0"/>
          <w:lang w:val="en-US"/>
        </w:rPr>
        <w:t>Specifier Note:</w:t>
      </w:r>
    </w:p>
    <w:p>
      <w:pPr>
        <w:pStyle w:val="EditNote"/>
      </w:pPr>
      <w:r>
        <w:rPr>
          <w:rStyle w:val="Hyperlink.1"/>
          <w:rtl w:val="0"/>
        </w:rPr>
        <w:t>The 110 frames have 1-1/4</w:t>
      </w:r>
      <w:r>
        <w:rPr>
          <w:rStyle w:val="Hyperlink.1"/>
          <w:rtl w:val="0"/>
        </w:rPr>
        <w:t xml:space="preserve">” </w:t>
      </w:r>
      <w:r>
        <w:rPr>
          <w:rStyle w:val="Hyperlink.1"/>
          <w:rtl w:val="0"/>
        </w:rPr>
        <w:t>flanges.  The 115-L1 frame is for two lites of glass with thermal spacer. Frames 115-L2 and 115-L3 have 1-1/2</w:t>
      </w:r>
      <w:r>
        <w:rPr>
          <w:rStyle w:val="Hyperlink.1"/>
          <w:rtl w:val="0"/>
        </w:rPr>
        <w:t xml:space="preserve">” </w:t>
      </w:r>
      <w:r>
        <w:rPr>
          <w:rStyle w:val="Hyperlink.1"/>
          <w:rtl w:val="0"/>
        </w:rPr>
        <w:t>flanges.</w:t>
      </w:r>
    </w:p>
    <w:p>
      <w:pPr>
        <w:pStyle w:val="PR3"/>
        <w:numPr>
          <w:ilvl w:val="6"/>
          <w:numId w:val="9"/>
        </w:numPr>
        <w:rPr>
          <w:lang w:val="en-US"/>
        </w:rPr>
      </w:pPr>
      <w:r>
        <w:rPr>
          <w:rStyle w:val="Hyperlink.1"/>
          <w:rtl w:val="0"/>
          <w:lang w:val="en-US"/>
        </w:rPr>
        <w:t>Frame Design: Metal Vision Frame</w:t>
      </w:r>
      <w:r>
        <w:rPr>
          <w:rStyle w:val="None"/>
          <w:b w:val="1"/>
          <w:bCs w:val="1"/>
          <w:rtl w:val="0"/>
          <w:lang w:val="en-US"/>
        </w:rPr>
        <w:t xml:space="preserve"> [110] [110 Veneer</w:t>
      </w:r>
      <w:r>
        <w:rPr>
          <w:rStyle w:val="None"/>
          <w:b w:val="1"/>
          <w:bCs w:val="1"/>
          <w:outline w:val="0"/>
          <w:color w:val="ff0000"/>
          <w:u w:color="ff0000"/>
          <w:rtl w:val="0"/>
          <w:lang w:val="en-US"/>
          <w14:textFill>
            <w14:solidFill>
              <w14:srgbClr w14:val="FF0000"/>
            </w14:solidFill>
          </w14:textFill>
        </w:rPr>
        <w:t xml:space="preserve"> </w:t>
      </w:r>
      <w:r>
        <w:rPr>
          <w:rStyle w:val="None"/>
          <w:b w:val="1"/>
          <w:bCs w:val="1"/>
          <w:rtl w:val="0"/>
          <w:lang w:val="en-US"/>
        </w:rPr>
        <w:t>Wrapped] [115-L1] [115-L2] [115-L3].</w:t>
      </w:r>
    </w:p>
    <w:p>
      <w:pPr>
        <w:pStyle w:val="EditNote"/>
        <w:keepNext w:val="1"/>
      </w:pPr>
      <w:r>
        <w:rPr>
          <w:rStyle w:val="Hyperlink.1"/>
          <w:rtl w:val="0"/>
          <w:lang w:val="en-US"/>
        </w:rPr>
        <w:t>Specifier Note:</w:t>
      </w:r>
    </w:p>
    <w:p>
      <w:pPr>
        <w:pStyle w:val="EditNote"/>
      </w:pPr>
      <w:r>
        <w:rPr>
          <w:rStyle w:val="Hyperlink.1"/>
          <w:rtl w:val="0"/>
        </w:rPr>
        <w:t>Tempered glass is manufacturer</w:t>
      </w:r>
      <w:r>
        <w:rPr>
          <w:rStyle w:val="Hyperlink.1"/>
          <w:rtl w:val="0"/>
        </w:rPr>
        <w:t>’</w:t>
      </w:r>
      <w:r>
        <w:rPr>
          <w:rStyle w:val="Hyperlink.1"/>
          <w:rtl w:val="0"/>
        </w:rPr>
        <w:t>s standard, but other glazing options are available.</w:t>
      </w:r>
    </w:p>
    <w:p>
      <w:pPr>
        <w:pStyle w:val="PR1"/>
        <w:numPr>
          <w:ilvl w:val="4"/>
          <w:numId w:val="2"/>
        </w:numPr>
      </w:pPr>
      <w:r>
        <w:rPr>
          <w:rStyle w:val="Hyperlink.1"/>
          <w:rtl w:val="0"/>
        </w:rPr>
        <w:t>Fire-Rated Select Wood Veneer Flush Doors with Louvers: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non-rated transparent finish flush wood doors.</w:t>
      </w:r>
    </w:p>
    <w:p>
      <w:pPr>
        <w:pStyle w:val="PR2"/>
        <w:numPr>
          <w:ilvl w:val="5"/>
          <w:numId w:val="2"/>
        </w:numPr>
      </w:pPr>
      <w:r>
        <w:rPr>
          <w:rStyle w:val="Hyperlink.1"/>
          <w:rtl w:val="0"/>
        </w:rPr>
        <w:t xml:space="preserve">Louvers for fire-rated Doors: Metal louvers with fusible link and closing device, listed and labeled for use in doors with fire-protection rating of 1-1/2 hours and less. </w:t>
      </w:r>
    </w:p>
    <w:p>
      <w:pPr>
        <w:pStyle w:val="PR2"/>
        <w:numPr>
          <w:ilvl w:val="5"/>
          <w:numId w:val="3"/>
        </w:numPr>
        <w:rPr>
          <w:lang w:val="en-US"/>
        </w:rPr>
      </w:pPr>
      <w:r>
        <w:rPr>
          <w:rStyle w:val="Hyperlink.1"/>
          <w:rtl w:val="0"/>
          <w:lang w:val="en-US"/>
        </w:rPr>
        <w:t xml:space="preserve">Metal and Finish: 18 gauge cold rolled steel, </w:t>
      </w:r>
      <w:r>
        <w:rPr>
          <w:rStyle w:val="None"/>
          <w:b w:val="1"/>
          <w:bCs w:val="1"/>
          <w:rtl w:val="0"/>
          <w:lang w:val="en-US"/>
        </w:rPr>
        <w:t>[factory primed for paint] [with manufacturer's standard color baked-enamel- or powder-coated] [with custom color baked enamel or powder coated]</w:t>
      </w:r>
      <w:r>
        <w:rPr>
          <w:rStyle w:val="Hyperlink.1"/>
          <w:rtl w:val="0"/>
          <w:lang w:val="en-US"/>
        </w:rPr>
        <w:t xml:space="preserve"> finish.</w:t>
      </w:r>
    </w:p>
    <w:p>
      <w:pPr>
        <w:pStyle w:val="ART"/>
        <w:numPr>
          <w:ilvl w:val="3"/>
          <w:numId w:val="2"/>
        </w:numPr>
      </w:pPr>
      <w:r>
        <w:rPr>
          <w:rStyle w:val="Hyperlink.1"/>
          <w:rtl w:val="0"/>
        </w:rPr>
        <w:t xml:space="preserve">LAMINATE FINISH WOOD DOORS  INTERIOR SOLID CORE LAMINATE-FACED (HPDL) DOORS </w:t>
      </w:r>
      <w:r>
        <w:rPr>
          <w:rStyle w:val="Hyperlink.1"/>
          <w:rtl w:val="0"/>
        </w:rPr>
        <w:t xml:space="preserve">– </w:t>
      </w:r>
      <w:r>
        <w:rPr>
          <w:rStyle w:val="Hyperlink.1"/>
          <w:rtl w:val="0"/>
        </w:rPr>
        <w:t>CHOICE LAMINATE</w:t>
      </w:r>
    </w:p>
    <w:p>
      <w:pPr>
        <w:pStyle w:val="PR1"/>
        <w:numPr>
          <w:ilvl w:val="4"/>
          <w:numId w:val="2"/>
        </w:numPr>
      </w:pPr>
      <w:r>
        <w:rPr>
          <w:rStyle w:val="Hyperlink.1"/>
          <w:rtl w:val="0"/>
        </w:rPr>
        <w:t>Basis of Design: Aspiro</w:t>
      </w:r>
      <w:r>
        <w:rPr>
          <w:rStyle w:val="Hyperlink.1"/>
          <w:rtl w:val="0"/>
        </w:rPr>
        <w:t xml:space="preserve">™ </w:t>
      </w:r>
      <w:r>
        <w:rPr>
          <w:rStyle w:val="Hyperlink.1"/>
          <w:rtl w:val="0"/>
        </w:rPr>
        <w:t>Series | Marshfield-Algoma</w:t>
      </w:r>
      <w:r>
        <w:rPr>
          <w:rStyle w:val="Hyperlink.1"/>
          <w:rtl w:val="0"/>
        </w:rPr>
        <w:t xml:space="preserve">™ </w:t>
      </w:r>
      <w:r>
        <w:rPr>
          <w:rStyle w:val="Hyperlink.1"/>
          <w:rtl w:val="0"/>
        </w:rPr>
        <w:t>by Forte Opening Solutions.</w:t>
      </w:r>
    </w:p>
    <w:p>
      <w:pPr>
        <w:pStyle w:val="PR1"/>
        <w:numPr>
          <w:ilvl w:val="4"/>
          <w:numId w:val="2"/>
        </w:numPr>
      </w:pPr>
      <w:r>
        <w:rPr>
          <w:rStyle w:val="Hyperlink.1"/>
          <w:rtl w:val="0"/>
        </w:rPr>
        <w:t>Solid Core Choice Laminate (HPDL) Flush Doors &lt;</w:t>
      </w:r>
      <w:r>
        <w:rPr>
          <w:rStyle w:val="None"/>
          <w:b w:val="1"/>
          <w:bCs w:val="1"/>
          <w:rtl w:val="0"/>
          <w:lang w:val="en-US"/>
        </w:rPr>
        <w:t>insert drawing designation</w:t>
      </w:r>
      <w:r>
        <w:rPr>
          <w:rStyle w:val="Hyperlink.1"/>
          <w:rtl w:val="0"/>
        </w:rPr>
        <w:t>&gt;:</w:t>
      </w:r>
    </w:p>
    <w:p>
      <w:pPr>
        <w:pStyle w:val="PR2"/>
        <w:numPr>
          <w:ilvl w:val="5"/>
          <w:numId w:val="2"/>
        </w:numPr>
      </w:pPr>
      <w:r>
        <w:rPr>
          <w:rStyle w:val="Hyperlink.1"/>
          <w:rtl w:val="0"/>
        </w:rPr>
        <w:t>WDMA Quality grade: [</w:t>
      </w:r>
      <w:r>
        <w:rPr>
          <w:rStyle w:val="None"/>
          <w:b w:val="1"/>
          <w:bCs w:val="1"/>
          <w:rtl w:val="0"/>
          <w:lang w:val="en-US"/>
        </w:rPr>
        <w:t>Custom.</w:t>
      </w:r>
      <w:r>
        <w:rPr>
          <w:rStyle w:val="Hyperlink.1"/>
          <w:rtl w:val="0"/>
        </w:rPr>
        <w:t>] [</w:t>
      </w:r>
      <w:r>
        <w:rPr>
          <w:rStyle w:val="None"/>
          <w:b w:val="1"/>
          <w:bCs w:val="1"/>
          <w:rtl w:val="0"/>
          <w:lang w:val="en-US"/>
        </w:rPr>
        <w:t>Premium.</w:t>
      </w:r>
      <w:r>
        <w:rPr>
          <w:rStyle w:val="Hyperlink.1"/>
          <w:rtl w:val="0"/>
        </w:rPr>
        <w:t>]</w:t>
      </w:r>
    </w:p>
    <w:p>
      <w:pPr>
        <w:pStyle w:val="PR2"/>
        <w:numPr>
          <w:ilvl w:val="5"/>
          <w:numId w:val="2"/>
        </w:numPr>
      </w:pPr>
      <w:r>
        <w:rPr>
          <w:rStyle w:val="Hyperlink.1"/>
          <w:rtl w:val="0"/>
        </w:rPr>
        <w:t>WDMA Performance Level: [</w:t>
      </w:r>
      <w:r>
        <w:rPr>
          <w:rStyle w:val="None"/>
          <w:b w:val="1"/>
          <w:bCs w:val="1"/>
          <w:rtl w:val="0"/>
          <w:lang w:val="en-US"/>
        </w:rPr>
        <w:t>Extra Heavy Duty.</w:t>
      </w:r>
      <w:r>
        <w:rPr>
          <w:rStyle w:val="Hyperlink.1"/>
          <w:rtl w:val="0"/>
        </w:rPr>
        <w:t>] [</w:t>
      </w:r>
      <w:r>
        <w:rPr>
          <w:rStyle w:val="None"/>
          <w:b w:val="1"/>
          <w:bCs w:val="1"/>
          <w:rtl w:val="0"/>
          <w:lang w:val="en-US"/>
        </w:rPr>
        <w:t>Heavy Duty.</w:t>
      </w:r>
      <w:r>
        <w:rPr>
          <w:rStyle w:val="Hyperlink.1"/>
          <w:rtl w:val="0"/>
        </w:rPr>
        <w:t xml:space="preserve">] </w:t>
      </w:r>
    </w:p>
    <w:p>
      <w:pPr>
        <w:pStyle w:val="PR2"/>
        <w:numPr>
          <w:ilvl w:val="5"/>
          <w:numId w:val="2"/>
        </w:numPr>
      </w:pPr>
      <w:r>
        <w:rPr>
          <w:rStyle w:val="Hyperlink.1"/>
          <w:rtl w:val="0"/>
        </w:rPr>
        <w:t>Faces:  High-pressure decorative laminates complying with NEMA</w:t>
      </w:r>
      <w:r>
        <w:rPr>
          <w:rStyle w:val="Hyperlink.1"/>
          <w:rtl w:val="0"/>
        </w:rPr>
        <w:t> </w:t>
      </w:r>
      <w:r>
        <w:rPr>
          <w:rStyle w:val="Hyperlink.1"/>
          <w:rtl w:val="0"/>
        </w:rPr>
        <w:t>LD</w:t>
      </w:r>
      <w:r>
        <w:rPr>
          <w:rStyle w:val="Hyperlink.1"/>
          <w:rtl w:val="0"/>
        </w:rPr>
        <w:t> </w:t>
      </w:r>
      <w:r>
        <w:rPr>
          <w:rStyle w:val="Hyperlink.1"/>
          <w:rtl w:val="0"/>
        </w:rPr>
        <w:t>3, Grade</w:t>
      </w:r>
      <w:r>
        <w:rPr>
          <w:rStyle w:val="Hyperlink.1"/>
          <w:rtl w:val="0"/>
        </w:rPr>
        <w:t> </w:t>
      </w:r>
      <w:r>
        <w:rPr>
          <w:rStyle w:val="Hyperlink.1"/>
          <w:rtl w:val="0"/>
        </w:rPr>
        <w:t>HGS.  Vertical and post formable grade laminates are not acceptable.</w:t>
      </w:r>
    </w:p>
    <w:p>
      <w:pPr>
        <w:pStyle w:val="PR3"/>
        <w:numPr>
          <w:ilvl w:val="6"/>
          <w:numId w:val="2"/>
        </w:numPr>
      </w:pPr>
      <w:r>
        <w:rPr>
          <w:rStyle w:val="Hyperlink.1"/>
          <w:rtl w:val="0"/>
        </w:rPr>
        <w:t xml:space="preserve">Colors, Patterns: </w:t>
      </w:r>
      <w:r>
        <w:rPr>
          <w:rStyle w:val="None"/>
          <w:b w:val="1"/>
          <w:bCs w:val="1"/>
          <w:rtl w:val="0"/>
          <w:lang w:val="en-US"/>
        </w:rPr>
        <w:t>[Color and pattern selected by Architect from manufacturer</w:t>
      </w:r>
      <w:r>
        <w:rPr>
          <w:rStyle w:val="None"/>
          <w:b w:val="1"/>
          <w:bCs w:val="1"/>
          <w:rtl w:val="0"/>
          <w:lang w:val="en-US"/>
        </w:rPr>
        <w:t>’</w:t>
      </w:r>
      <w:r>
        <w:rPr>
          <w:rStyle w:val="None"/>
          <w:b w:val="1"/>
          <w:bCs w:val="1"/>
          <w:rtl w:val="0"/>
          <w:lang w:val="en-US"/>
        </w:rPr>
        <w:t>s standards] [Color and pattern to match Architect sample]</w:t>
      </w:r>
      <w:r>
        <w:rPr>
          <w:rStyle w:val="Hyperlink.1"/>
          <w:rtl w:val="0"/>
        </w:rPr>
        <w:t xml:space="preserve"> &lt;</w:t>
      </w:r>
      <w:r>
        <w:rPr>
          <w:rStyle w:val="None"/>
          <w:b w:val="1"/>
          <w:bCs w:val="1"/>
          <w:rtl w:val="0"/>
          <w:lang w:val="en-US"/>
        </w:rPr>
        <w:t>insert description</w:t>
      </w:r>
      <w:r>
        <w:rPr>
          <w:rStyle w:val="Hyperlink.1"/>
          <w:rtl w:val="0"/>
        </w:rPr>
        <w:t>&gt;.</w:t>
      </w:r>
    </w:p>
    <w:p>
      <w:pPr>
        <w:pStyle w:val="PR2"/>
        <w:numPr>
          <w:ilvl w:val="5"/>
          <w:numId w:val="2"/>
        </w:numPr>
      </w:pPr>
      <w:r>
        <w:rPr>
          <w:rStyle w:val="Hyperlink.1"/>
          <w:rtl w:val="0"/>
        </w:rPr>
        <w:t>Vertical Edges: Matching HPDL Edge Band applied after faces over Structural Composite Lumber. [</w:t>
      </w:r>
      <w:r>
        <w:rPr>
          <w:rStyle w:val="None"/>
          <w:b w:val="1"/>
          <w:bCs w:val="1"/>
          <w:rtl w:val="0"/>
          <w:lang w:val="en-US"/>
        </w:rPr>
        <w:t>Matching</w:t>
      </w:r>
      <w:r>
        <w:rPr>
          <w:rStyle w:val="Hyperlink.1"/>
          <w:rtl w:val="0"/>
        </w:rPr>
        <w:t xml:space="preserve"> </w:t>
      </w:r>
      <w:r>
        <w:rPr>
          <w:rStyle w:val="None"/>
          <w:b w:val="1"/>
          <w:bCs w:val="1"/>
          <w:outline w:val="0"/>
          <w:color w:val="ff0000"/>
          <w:u w:color="ff0000"/>
          <w:rtl w:val="0"/>
          <w:lang w:val="en-US"/>
          <w14:textFill>
            <w14:solidFill>
              <w14:srgbClr w14:val="FF0000"/>
            </w14:solidFill>
          </w14:textFill>
        </w:rPr>
        <w:t>1/8 inch</w:t>
      </w:r>
      <w:r>
        <w:rPr>
          <w:rStyle w:val="None"/>
          <w:b w:val="1"/>
          <w:bCs w:val="1"/>
          <w:rtl w:val="0"/>
          <w:lang w:val="en-US"/>
        </w:rPr>
        <w:t xml:space="preserve"> (3.2mm) high impact edge bonded to structural composite lumber.</w:t>
      </w:r>
      <w:r>
        <w:rPr>
          <w:rStyle w:val="Hyperlink.1"/>
          <w:rtl w:val="0"/>
        </w:rPr>
        <w:t xml:space="preserve">] </w:t>
      </w:r>
      <w:r>
        <w:rPr>
          <w:rStyle w:val="None"/>
          <w:b w:val="1"/>
          <w:bCs w:val="1"/>
          <w:rtl w:val="0"/>
          <w:lang w:val="en-US"/>
        </w:rPr>
        <w:t>[Hardwood for [paint] [stain] finish.]</w:t>
      </w:r>
    </w:p>
    <w:p>
      <w:pPr>
        <w:pStyle w:val="PR2"/>
        <w:numPr>
          <w:ilvl w:val="5"/>
          <w:numId w:val="2"/>
        </w:numPr>
      </w:pPr>
      <w:r>
        <w:rPr>
          <w:rStyle w:val="Hyperlink.1"/>
          <w:rtl w:val="0"/>
        </w:rPr>
        <w:t>Horizontal Edges: Structural composite lumber. [</w:t>
      </w:r>
      <w:r>
        <w:rPr>
          <w:rStyle w:val="None"/>
          <w:b w:val="1"/>
          <w:bCs w:val="1"/>
          <w:rtl w:val="0"/>
          <w:lang w:val="en-US"/>
        </w:rPr>
        <w:t>Hardwood.</w:t>
      </w:r>
      <w:r>
        <w:rPr>
          <w:rStyle w:val="Hyperlink.1"/>
          <w:rtl w:val="0"/>
        </w:rPr>
        <w:t>] [</w:t>
      </w:r>
      <w:r>
        <w:rPr>
          <w:rStyle w:val="None"/>
          <w:b w:val="1"/>
          <w:bCs w:val="1"/>
          <w:rtl w:val="0"/>
          <w:lang w:val="en-US"/>
        </w:rPr>
        <w:t>HPDL edge band (top rail only).</w:t>
      </w:r>
      <w:r>
        <w:rPr>
          <w:rStyle w:val="Hyperlink.1"/>
          <w:rtl w:val="0"/>
        </w:rPr>
        <w:t>] [</w:t>
      </w:r>
      <w:r>
        <w:rPr>
          <w:rStyle w:val="None"/>
          <w:b w:val="1"/>
          <w:bCs w:val="1"/>
          <w:rtl w:val="0"/>
          <w:lang w:val="en-US"/>
        </w:rPr>
        <w:t>Clean edge-Bond smooth PVC edge band to structural composite lumber (top), (bottom), (top &amp; bottom).</w:t>
      </w:r>
      <w:r>
        <w:rPr>
          <w:rStyle w:val="Hyperlink.1"/>
          <w:rtl w:val="0"/>
        </w:rPr>
        <w:t>].</w:t>
      </w:r>
    </w:p>
    <w:p>
      <w:pPr>
        <w:pStyle w:val="PR2"/>
        <w:numPr>
          <w:ilvl w:val="5"/>
          <w:numId w:val="2"/>
        </w:numPr>
      </w:pPr>
      <w:r>
        <w:rPr>
          <w:rStyle w:val="Hyperlink.1"/>
          <w:rtl w:val="0"/>
        </w:rPr>
        <w:t>Core: [</w:t>
      </w:r>
      <w:r>
        <w:rPr>
          <w:rStyle w:val="None"/>
          <w:b w:val="1"/>
          <w:bCs w:val="1"/>
          <w:rtl w:val="0"/>
          <w:lang w:val="en-US"/>
        </w:rPr>
        <w:t>Wood-based Particleboard (PC).</w:t>
      </w:r>
      <w:r>
        <w:rPr>
          <w:rStyle w:val="Hyperlink.1"/>
          <w:rtl w:val="0"/>
        </w:rPr>
        <w:t>] [</w:t>
      </w:r>
      <w:r>
        <w:rPr>
          <w:rStyle w:val="None"/>
          <w:b w:val="1"/>
          <w:bCs w:val="1"/>
          <w:rtl w:val="0"/>
          <w:lang w:val="en-US"/>
        </w:rPr>
        <w:t>Extra heavy duty wood-based particleboard (PC).</w:t>
      </w:r>
      <w:r>
        <w:rPr>
          <w:rStyle w:val="Hyperlink.1"/>
          <w:rtl w:val="0"/>
        </w:rPr>
        <w:t>] [</w:t>
      </w:r>
      <w:r>
        <w:rPr>
          <w:rStyle w:val="None"/>
          <w:b w:val="1"/>
          <w:bCs w:val="1"/>
          <w:rtl w:val="0"/>
          <w:lang w:val="en-US"/>
        </w:rPr>
        <w:t>Structural composite lumber (SCLC).</w:t>
      </w:r>
      <w:r>
        <w:rPr>
          <w:rStyle w:val="Hyperlink.1"/>
          <w:rtl w:val="0"/>
        </w:rPr>
        <w:t>]</w:t>
      </w:r>
    </w:p>
    <w:p>
      <w:pPr>
        <w:pStyle w:val="PR2"/>
        <w:numPr>
          <w:ilvl w:val="5"/>
          <w:numId w:val="2"/>
        </w:numPr>
      </w:pPr>
      <w:r>
        <w:rPr>
          <w:rStyle w:val="Hyperlink.1"/>
          <w:rtl w:val="0"/>
        </w:rPr>
        <w:t>Construction: Five Plies; stiles and rails bonded to core, and entire unit is abrasive planed. High pressure decorative laminate with high density fiberboard (HDF) crossbands.</w:t>
      </w:r>
    </w:p>
    <w:p>
      <w:pPr>
        <w:pStyle w:val="PR2"/>
        <w:numPr>
          <w:ilvl w:val="5"/>
          <w:numId w:val="2"/>
        </w:numPr>
      </w:pPr>
      <w:r>
        <w:rPr>
          <w:rStyle w:val="Hyperlink.1"/>
          <w:rtl w:val="0"/>
        </w:rPr>
        <w:t>Thickness: 1-3/4 inch. [</w:t>
      </w:r>
      <w:r>
        <w:rPr>
          <w:rStyle w:val="None"/>
          <w:b w:val="1"/>
          <w:bCs w:val="1"/>
          <w:rtl w:val="0"/>
          <w:lang w:val="en-US"/>
        </w:rPr>
        <w:t>1-3/8 inch (Structural composite lumber core and wood-based particleboard core only).</w:t>
      </w:r>
      <w:r>
        <w:rPr>
          <w:rStyle w:val="Hyperlink.1"/>
          <w:rtl w:val="0"/>
        </w:rPr>
        <w:t xml:space="preserve">] </w:t>
      </w:r>
    </w:p>
    <w:p>
      <w:pPr>
        <w:pStyle w:val="PR1"/>
        <w:numPr>
          <w:ilvl w:val="4"/>
          <w:numId w:val="2"/>
        </w:numPr>
      </w:pPr>
      <w:r>
        <w:rPr>
          <w:rStyle w:val="Hyperlink.1"/>
          <w:rtl w:val="0"/>
        </w:rPr>
        <w:t>Solid Core Choice Laminate (HPDL) Flush Doors with Glazed Lites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other laminate finish flush wood doors.</w:t>
      </w:r>
    </w:p>
    <w:p>
      <w:pPr>
        <w:pStyle w:val="PR2"/>
        <w:numPr>
          <w:ilvl w:val="5"/>
          <w:numId w:val="2"/>
        </w:numPr>
      </w:pPr>
      <w:r>
        <w:rPr>
          <w:rStyle w:val="Hyperlink.1"/>
          <w:rtl w:val="0"/>
        </w:rPr>
        <w:t xml:space="preserve">Factory Glazing: Refer to Section 08 8000 "Glazing" for glass view panels in flush wood doors. Factory install glass </w:t>
      </w:r>
      <w:r>
        <w:rPr>
          <w:rStyle w:val="None"/>
          <w:b w:val="1"/>
          <w:bCs w:val="1"/>
          <w:rtl w:val="0"/>
          <w:lang w:val="en-US"/>
        </w:rPr>
        <w:t>[as required] [in fire rated doors only]</w:t>
      </w:r>
      <w:r>
        <w:rPr>
          <w:rStyle w:val="Hyperlink.1"/>
          <w:rtl w:val="0"/>
        </w:rPr>
        <w:t>. Fill glazing bead nail holes in factory finished doors.</w:t>
      </w:r>
    </w:p>
    <w:p>
      <w:pPr>
        <w:pStyle w:val="PR2"/>
        <w:numPr>
          <w:ilvl w:val="5"/>
          <w:numId w:val="2"/>
        </w:numPr>
      </w:pPr>
      <w:r>
        <w:rPr>
          <w:rStyle w:val="Hyperlink.1"/>
          <w:rtl w:val="0"/>
        </w:rPr>
        <w:t>Wood Glazing Accessories: Solid wood of same species as face veneer in standard profile selected by Architect.</w:t>
      </w:r>
    </w:p>
    <w:p>
      <w:pPr>
        <w:pStyle w:val="PR3"/>
        <w:numPr>
          <w:ilvl w:val="6"/>
          <w:numId w:val="5"/>
        </w:numPr>
        <w:rPr>
          <w:lang w:val="en-US"/>
        </w:rPr>
      </w:pPr>
      <w:r>
        <w:rPr>
          <w:rStyle w:val="Hyperlink.1"/>
          <w:rtl w:val="0"/>
          <w:lang w:val="en-US"/>
        </w:rPr>
        <w:t>Bead Profile:</w:t>
      </w:r>
      <w:r>
        <w:rPr>
          <w:rStyle w:val="None"/>
          <w:b w:val="1"/>
          <w:bCs w:val="1"/>
          <w:rtl w:val="0"/>
          <w:lang w:val="en-US"/>
        </w:rPr>
        <w:t xml:space="preserve"> [Straight Lip.] [Beveled Lip.] [Straight.] [Beveled.] [Straight with Reveal.] [Straight Lip-insulated glass.]</w:t>
      </w:r>
    </w:p>
    <w:p>
      <w:pPr>
        <w:pStyle w:val="PR3"/>
        <w:numPr>
          <w:ilvl w:val="6"/>
          <w:numId w:val="5"/>
        </w:numPr>
        <w:rPr>
          <w:lang w:val="en-US"/>
        </w:rPr>
      </w:pPr>
      <w:r>
        <w:rPr>
          <w:rStyle w:val="Hyperlink.1"/>
          <w:rtl w:val="0"/>
          <w:lang w:val="en-US"/>
        </w:rPr>
        <w:t>Applied Grille:</w:t>
      </w:r>
      <w:r>
        <w:rPr>
          <w:rStyle w:val="None"/>
          <w:b w:val="1"/>
          <w:bCs w:val="1"/>
          <w:rtl w:val="0"/>
          <w:lang w:val="en-US"/>
        </w:rPr>
        <w:t xml:space="preserve"> [MD Kit Lip Bead.] [MD Kit Beveled Bead] [Classic Grille Straight Bead.] [Classic Grille Beveled Bead.] </w:t>
      </w:r>
    </w:p>
    <w:p>
      <w:pPr>
        <w:pStyle w:val="PR2"/>
        <w:numPr>
          <w:ilvl w:val="5"/>
          <w:numId w:val="6"/>
        </w:numPr>
        <w:rPr>
          <w:lang w:val="en-US"/>
        </w:rPr>
      </w:pPr>
      <w:r>
        <w:rPr>
          <w:rStyle w:val="Hyperlink.1"/>
          <w:rtl w:val="0"/>
          <w:lang w:val="en-US"/>
        </w:rPr>
        <w:t xml:space="preserve">Metal Glazing Frames: Manufacturer's standard frame formed of </w:t>
      </w:r>
      <w:r>
        <w:rPr>
          <w:rStyle w:val="None"/>
          <w:outline w:val="0"/>
          <w:color w:val="ff0000"/>
          <w:u w:color="ff0000"/>
          <w:rtl w:val="0"/>
          <w:lang w:val="en-US"/>
          <w14:textFill>
            <w14:solidFill>
              <w14:srgbClr w14:val="FF0000"/>
            </w14:solidFill>
          </w14:textFill>
        </w:rPr>
        <w:t>0.048-inch-</w:t>
      </w:r>
      <w:r>
        <w:rPr>
          <w:rStyle w:val="None"/>
          <w:outline w:val="0"/>
          <w:color w:val="008080"/>
          <w:u w:color="008080"/>
          <w:rtl w:val="0"/>
          <w:lang w:val="en-US"/>
          <w14:textFill>
            <w14:solidFill>
              <w14:srgbClr w14:val="008080"/>
            </w14:solidFill>
          </w14:textFill>
        </w:rPr>
        <w:t xml:space="preserve"> (1.2-mm-)</w:t>
      </w:r>
      <w:r>
        <w:rPr>
          <w:rStyle w:val="Hyperlink.1"/>
          <w:rtl w:val="0"/>
          <w:lang w:val="en-US"/>
        </w:rPr>
        <w:t xml:space="preserve"> thick, cold-rolled steel sheet; </w:t>
      </w:r>
      <w:r>
        <w:rPr>
          <w:rStyle w:val="None"/>
          <w:b w:val="1"/>
          <w:bCs w:val="1"/>
          <w:rtl w:val="0"/>
          <w:lang w:val="en-US"/>
        </w:rPr>
        <w:t>[factory primed for paint] [with baked-enamel- or powder-coated finish]</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The 110 frames have 1-1/4</w:t>
      </w:r>
      <w:r>
        <w:rPr>
          <w:rStyle w:val="Hyperlink.1"/>
          <w:rtl w:val="0"/>
        </w:rPr>
        <w:t xml:space="preserve">” </w:t>
      </w:r>
      <w:r>
        <w:rPr>
          <w:rStyle w:val="Hyperlink.1"/>
          <w:rtl w:val="0"/>
        </w:rPr>
        <w:t>flanges.  The 115-L1 frame is for two lites of glass with thermal spacer. Frames 115-L2 and 115-L3 have 1-1/2</w:t>
      </w:r>
      <w:r>
        <w:rPr>
          <w:rStyle w:val="Hyperlink.1"/>
          <w:rtl w:val="0"/>
        </w:rPr>
        <w:t xml:space="preserve">” </w:t>
      </w:r>
      <w:r>
        <w:rPr>
          <w:rStyle w:val="Hyperlink.1"/>
          <w:rtl w:val="0"/>
        </w:rPr>
        <w:t>flanges.</w:t>
      </w:r>
    </w:p>
    <w:p>
      <w:pPr>
        <w:pStyle w:val="PR3"/>
        <w:numPr>
          <w:ilvl w:val="6"/>
          <w:numId w:val="6"/>
        </w:numPr>
        <w:rPr>
          <w:lang w:val="en-US"/>
        </w:rPr>
      </w:pPr>
      <w:r>
        <w:rPr>
          <w:rStyle w:val="Hyperlink.1"/>
          <w:rtl w:val="0"/>
          <w:lang w:val="en-US"/>
        </w:rPr>
        <w:t>Frame Design: Metal Vision Frame</w:t>
      </w:r>
      <w:r>
        <w:rPr>
          <w:rStyle w:val="None"/>
          <w:b w:val="1"/>
          <w:bCs w:val="1"/>
          <w:rtl w:val="0"/>
          <w:lang w:val="en-US"/>
        </w:rPr>
        <w:t xml:space="preserve"> [110] [110 Veneer</w:t>
      </w:r>
      <w:r>
        <w:rPr>
          <w:rStyle w:val="None"/>
          <w:b w:val="1"/>
          <w:bCs w:val="1"/>
          <w:outline w:val="0"/>
          <w:color w:val="ff0000"/>
          <w:u w:color="ff0000"/>
          <w:rtl w:val="0"/>
          <w:lang w:val="en-US"/>
          <w14:textFill>
            <w14:solidFill>
              <w14:srgbClr w14:val="FF0000"/>
            </w14:solidFill>
          </w14:textFill>
        </w:rPr>
        <w:t xml:space="preserve"> </w:t>
      </w:r>
      <w:r>
        <w:rPr>
          <w:rStyle w:val="None"/>
          <w:b w:val="1"/>
          <w:bCs w:val="1"/>
          <w:rtl w:val="0"/>
          <w:lang w:val="en-US"/>
        </w:rPr>
        <w:t>Wrapped] [115-L1] [115-L2] [115-L3].</w:t>
      </w:r>
    </w:p>
    <w:p>
      <w:pPr>
        <w:pStyle w:val="EditNote"/>
        <w:keepNext w:val="1"/>
      </w:pPr>
      <w:r>
        <w:rPr>
          <w:rStyle w:val="Hyperlink.1"/>
          <w:rtl w:val="0"/>
          <w:lang w:val="en-US"/>
        </w:rPr>
        <w:t>Specifier Note:</w:t>
      </w:r>
    </w:p>
    <w:p>
      <w:pPr>
        <w:pStyle w:val="EditNote"/>
      </w:pPr>
      <w:r>
        <w:rPr>
          <w:rStyle w:val="Hyperlink.1"/>
          <w:rtl w:val="0"/>
        </w:rPr>
        <w:t>Tempered glass is manufacturer</w:t>
      </w:r>
      <w:r>
        <w:rPr>
          <w:rStyle w:val="Hyperlink.1"/>
          <w:rtl w:val="0"/>
        </w:rPr>
        <w:t>’</w:t>
      </w:r>
      <w:r>
        <w:rPr>
          <w:rStyle w:val="Hyperlink.1"/>
          <w:rtl w:val="0"/>
        </w:rPr>
        <w:t>s standard, but other glazing options are available.</w:t>
      </w:r>
    </w:p>
    <w:p>
      <w:pPr>
        <w:pStyle w:val="PR2"/>
      </w:pPr>
    </w:p>
    <w:p>
      <w:pPr>
        <w:pStyle w:val="PR1"/>
        <w:numPr>
          <w:ilvl w:val="4"/>
          <w:numId w:val="7"/>
        </w:numPr>
        <w:rPr>
          <w:lang w:val="en-US"/>
        </w:rPr>
      </w:pPr>
      <w:r>
        <w:rPr>
          <w:rStyle w:val="Hyperlink.1"/>
          <w:rtl w:val="0"/>
          <w:lang w:val="en-US"/>
        </w:rPr>
        <w:t>Solid Core Premium Painted Flush Doors with Louvers &lt;</w:t>
      </w:r>
      <w:r>
        <w:rPr>
          <w:rStyle w:val="None"/>
          <w:b w:val="1"/>
          <w:bCs w:val="1"/>
          <w:rtl w:val="0"/>
          <w:lang w:val="en-US"/>
        </w:rPr>
        <w:t>insert drawing designation</w:t>
      </w:r>
      <w:r>
        <w:rPr>
          <w:rStyle w:val="Hyperlink.1"/>
          <w:rtl w:val="0"/>
          <w:lang w:val="en-US"/>
        </w:rPr>
        <w:t xml:space="preserve">&gt;: </w:t>
      </w:r>
    </w:p>
    <w:p>
      <w:pPr>
        <w:pStyle w:val="PR2"/>
        <w:numPr>
          <w:ilvl w:val="5"/>
          <w:numId w:val="7"/>
        </w:numPr>
        <w:rPr>
          <w:lang w:val="en-US"/>
        </w:rPr>
      </w:pPr>
      <w:r>
        <w:rPr>
          <w:rStyle w:val="Hyperlink.1"/>
          <w:rtl w:val="0"/>
          <w:lang w:val="en-US"/>
        </w:rPr>
        <w:t>Match appearance grade and applicable construction and performance requirements of other standard veneer flush solid core wood doors.</w:t>
      </w:r>
    </w:p>
    <w:p>
      <w:pPr>
        <w:pStyle w:val="EditNote"/>
        <w:keepNext w:val="1"/>
      </w:pPr>
      <w:r>
        <w:rPr>
          <w:rStyle w:val="Hyperlink.1"/>
          <w:rtl w:val="0"/>
          <w:lang w:val="en-US"/>
        </w:rPr>
        <w:t>Specifier Note:</w:t>
      </w:r>
    </w:p>
    <w:p>
      <w:pPr>
        <w:pStyle w:val="EditNote"/>
      </w:pPr>
      <w:r>
        <w:rPr>
          <w:rStyle w:val="Hyperlink.1"/>
          <w:rtl w:val="0"/>
        </w:rPr>
        <w:t>Both metal louvers are chevron type; 600A1 has smaller blades with closer spacing.</w:t>
      </w:r>
    </w:p>
    <w:p>
      <w:pPr>
        <w:pStyle w:val="PR2"/>
        <w:numPr>
          <w:ilvl w:val="5"/>
          <w:numId w:val="7"/>
        </w:numPr>
        <w:rPr>
          <w:lang w:val="en-US"/>
        </w:rPr>
      </w:pPr>
      <w:r>
        <w:rPr>
          <w:rStyle w:val="Hyperlink.1"/>
          <w:rtl w:val="0"/>
          <w:lang w:val="en-US"/>
        </w:rPr>
        <w:t>Wood Louvers: [</w:t>
      </w:r>
      <w:r>
        <w:rPr>
          <w:rStyle w:val="None"/>
          <w:b w:val="1"/>
          <w:bCs w:val="1"/>
          <w:rtl w:val="0"/>
          <w:lang w:val="en-US"/>
        </w:rPr>
        <w:t>Sight-proof</w:t>
      </w:r>
      <w:r>
        <w:rPr>
          <w:rStyle w:val="Hyperlink.1"/>
          <w:rtl w:val="0"/>
          <w:lang w:val="en-US"/>
        </w:rPr>
        <w:t>] [</w:t>
      </w:r>
      <w:r>
        <w:rPr>
          <w:rStyle w:val="None"/>
          <w:b w:val="1"/>
          <w:bCs w:val="1"/>
          <w:rtl w:val="0"/>
          <w:lang w:val="en-US"/>
        </w:rPr>
        <w:t>Round slat</w:t>
      </w:r>
      <w:r>
        <w:rPr>
          <w:rStyle w:val="Hyperlink.1"/>
          <w:rtl w:val="0"/>
          <w:lang w:val="en-US"/>
        </w:rPr>
        <w:t>] [</w:t>
      </w:r>
      <w:r>
        <w:rPr>
          <w:rStyle w:val="None"/>
          <w:b w:val="1"/>
          <w:bCs w:val="1"/>
          <w:rtl w:val="0"/>
          <w:lang w:val="en-US"/>
        </w:rPr>
        <w:t>Flat slat</w:t>
      </w:r>
      <w:r>
        <w:rPr>
          <w:rStyle w:val="Hyperlink.1"/>
          <w:rtl w:val="0"/>
          <w:lang w:val="en-US"/>
        </w:rPr>
        <w:t>].</w:t>
      </w:r>
    </w:p>
    <w:p>
      <w:pPr>
        <w:pStyle w:val="PR2"/>
        <w:numPr>
          <w:ilvl w:val="5"/>
          <w:numId w:val="7"/>
        </w:numPr>
        <w:rPr>
          <w:lang w:val="en-US"/>
        </w:rPr>
      </w:pPr>
      <w:r>
        <w:rPr>
          <w:rStyle w:val="Hyperlink.1"/>
          <w:rtl w:val="0"/>
          <w:lang w:val="en-US"/>
        </w:rPr>
        <w:t>Metal Louvers: [</w:t>
      </w:r>
      <w:r>
        <w:rPr>
          <w:rStyle w:val="None"/>
          <w:b w:val="1"/>
          <w:bCs w:val="1"/>
          <w:rtl w:val="0"/>
          <w:lang w:val="en-US"/>
        </w:rPr>
        <w:t>600A1</w:t>
      </w:r>
      <w:r>
        <w:rPr>
          <w:rStyle w:val="Hyperlink.1"/>
          <w:rtl w:val="0"/>
          <w:lang w:val="en-US"/>
        </w:rPr>
        <w:t>] [</w:t>
      </w:r>
      <w:r>
        <w:rPr>
          <w:rStyle w:val="None"/>
          <w:b w:val="1"/>
          <w:bCs w:val="1"/>
          <w:rtl w:val="0"/>
          <w:lang w:val="en-US"/>
        </w:rPr>
        <w:t>800A1]</w:t>
      </w:r>
      <w:r>
        <w:rPr>
          <w:rStyle w:val="Hyperlink.1"/>
          <w:rtl w:val="0"/>
          <w:lang w:val="en-US"/>
        </w:rPr>
        <w:t>; [</w:t>
      </w:r>
      <w:r>
        <w:rPr>
          <w:rStyle w:val="None"/>
          <w:b w:val="1"/>
          <w:bCs w:val="1"/>
          <w:rtl w:val="0"/>
          <w:lang w:val="en-US"/>
        </w:rPr>
        <w:t>Factory primed for field painting.</w:t>
      </w:r>
      <w:r>
        <w:rPr>
          <w:rStyle w:val="Hyperlink.1"/>
          <w:rtl w:val="0"/>
          <w:lang w:val="en-US"/>
        </w:rPr>
        <w:t>] [</w:t>
      </w:r>
      <w:r>
        <w:rPr>
          <w:rStyle w:val="None"/>
          <w:b w:val="1"/>
          <w:bCs w:val="1"/>
          <w:rtl w:val="0"/>
          <w:lang w:val="en-US"/>
        </w:rPr>
        <w:t>Paint finish in color selected by Architect from manufacturer</w:t>
      </w:r>
      <w:r>
        <w:rPr>
          <w:rStyle w:val="None"/>
          <w:b w:val="1"/>
          <w:bCs w:val="1"/>
          <w:rtl w:val="0"/>
          <w:lang w:val="en-US"/>
        </w:rPr>
        <w:t>’</w:t>
      </w:r>
      <w:r>
        <w:rPr>
          <w:rStyle w:val="None"/>
          <w:b w:val="1"/>
          <w:bCs w:val="1"/>
          <w:rtl w:val="0"/>
          <w:lang w:val="en-US"/>
        </w:rPr>
        <w:t>s standard colors.</w:t>
      </w:r>
      <w:r>
        <w:rPr>
          <w:rStyle w:val="Hyperlink.1"/>
          <w:rtl w:val="0"/>
          <w:lang w:val="en-US"/>
        </w:rPr>
        <w:t>] [</w:t>
      </w:r>
      <w:r>
        <w:rPr>
          <w:rStyle w:val="None"/>
          <w:b w:val="1"/>
          <w:bCs w:val="1"/>
          <w:rtl w:val="0"/>
          <w:lang w:val="en-US"/>
        </w:rPr>
        <w:t>Paint finish to match Architect</w:t>
      </w:r>
      <w:r>
        <w:rPr>
          <w:rStyle w:val="None"/>
          <w:b w:val="1"/>
          <w:bCs w:val="1"/>
          <w:rtl w:val="0"/>
          <w:lang w:val="en-US"/>
        </w:rPr>
        <w:t>’</w:t>
      </w:r>
      <w:r>
        <w:rPr>
          <w:rStyle w:val="None"/>
          <w:b w:val="1"/>
          <w:bCs w:val="1"/>
          <w:rtl w:val="0"/>
          <w:lang w:val="en-US"/>
        </w:rPr>
        <w:t>s color sample.</w:t>
      </w:r>
      <w:r>
        <w:rPr>
          <w:rStyle w:val="Hyperlink.1"/>
          <w:rtl w:val="0"/>
          <w:lang w:val="en-US"/>
        </w:rPr>
        <w:t>]</w:t>
      </w:r>
    </w:p>
    <w:p>
      <w:pPr>
        <w:pStyle w:val="PR1"/>
        <w:numPr>
          <w:ilvl w:val="4"/>
          <w:numId w:val="2"/>
        </w:numPr>
      </w:pPr>
      <w:r>
        <w:rPr>
          <w:rStyle w:val="Hyperlink.1"/>
          <w:rtl w:val="0"/>
        </w:rPr>
        <w:t>Fire-Rated Choice Laminate (HPDL) Flush Doors: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other laminate finish flush wood doors.</w:t>
      </w:r>
    </w:p>
    <w:p>
      <w:pPr>
        <w:pStyle w:val="PR2"/>
        <w:numPr>
          <w:ilvl w:val="5"/>
          <w:numId w:val="2"/>
        </w:numPr>
      </w:pPr>
      <w:r>
        <w:rPr>
          <w:rStyle w:val="Hyperlink.1"/>
          <w:rtl w:val="0"/>
        </w:rPr>
        <w:t>Ratings:  [</w:t>
      </w:r>
      <w:r>
        <w:rPr>
          <w:rStyle w:val="None"/>
          <w:b w:val="1"/>
          <w:bCs w:val="1"/>
          <w:rtl w:val="0"/>
          <w:lang w:val="en-US"/>
        </w:rPr>
        <w:t>Category A positive pressure</w:t>
      </w:r>
      <w:r>
        <w:rPr>
          <w:rStyle w:val="Hyperlink.1"/>
          <w:rtl w:val="0"/>
        </w:rPr>
        <w:t>] [</w:t>
      </w:r>
      <w:r>
        <w:rPr>
          <w:rStyle w:val="None"/>
          <w:b w:val="1"/>
          <w:bCs w:val="1"/>
          <w:rtl w:val="0"/>
          <w:lang w:val="en-US"/>
        </w:rPr>
        <w:t>Category B positive pressure</w:t>
      </w:r>
      <w:r>
        <w:rPr>
          <w:rStyle w:val="Hyperlink.1"/>
          <w:rtl w:val="0"/>
        </w:rPr>
        <w:t>].</w:t>
      </w:r>
    </w:p>
    <w:p>
      <w:pPr>
        <w:pStyle w:val="PR3"/>
        <w:numPr>
          <w:ilvl w:val="6"/>
          <w:numId w:val="2"/>
        </w:numPr>
      </w:pPr>
      <w:r>
        <w:rPr>
          <w:rStyle w:val="Hyperlink.1"/>
          <w:rtl w:val="0"/>
        </w:rPr>
        <w:t>20-Minute Doors: [</w:t>
      </w:r>
      <w:r>
        <w:rPr>
          <w:rStyle w:val="None"/>
          <w:b w:val="1"/>
          <w:bCs w:val="1"/>
          <w:rtl w:val="0"/>
          <w:lang w:val="en-US"/>
        </w:rPr>
        <w:t>Wood-based particleboard core.</w:t>
      </w:r>
      <w:r>
        <w:rPr>
          <w:rStyle w:val="Hyperlink.1"/>
          <w:rtl w:val="0"/>
        </w:rPr>
        <w:t>] [</w:t>
      </w:r>
      <w:r>
        <w:rPr>
          <w:rStyle w:val="None"/>
          <w:b w:val="1"/>
          <w:bCs w:val="1"/>
          <w:rtl w:val="0"/>
          <w:lang w:val="en-US"/>
        </w:rPr>
        <w:t>Structural composite lumber core.</w:t>
      </w:r>
      <w:r>
        <w:rPr>
          <w:rStyle w:val="Hyperlink.1"/>
          <w:rtl w:val="0"/>
        </w:rPr>
        <w:t>]</w:t>
      </w:r>
    </w:p>
    <w:p>
      <w:pPr>
        <w:pStyle w:val="PR3"/>
        <w:numPr>
          <w:ilvl w:val="6"/>
          <w:numId w:val="2"/>
        </w:numPr>
      </w:pPr>
      <w:r>
        <w:rPr>
          <w:rStyle w:val="Hyperlink.1"/>
          <w:rtl w:val="0"/>
        </w:rPr>
        <w:t>45-, 60-, 90-Minute Doors: Mineral core with blocking options.</w:t>
      </w:r>
    </w:p>
    <w:p>
      <w:pPr>
        <w:pStyle w:val="PR2"/>
        <w:numPr>
          <w:ilvl w:val="5"/>
          <w:numId w:val="2"/>
        </w:numPr>
      </w:pPr>
      <w:r>
        <w:rPr>
          <w:rStyle w:val="Hyperlink.1"/>
          <w:rtl w:val="0"/>
        </w:rPr>
        <w:t>Vertical Edges: [</w:t>
      </w:r>
      <w:r>
        <w:rPr>
          <w:rStyle w:val="None"/>
          <w:b w:val="1"/>
          <w:bCs w:val="1"/>
          <w:rtl w:val="0"/>
          <w:lang w:val="en-US"/>
        </w:rPr>
        <w:t>High pressure decorative laminate over hardwood composite fire stile.</w:t>
      </w:r>
      <w:r>
        <w:rPr>
          <w:rStyle w:val="Hyperlink.1"/>
          <w:rtl w:val="0"/>
        </w:rPr>
        <w:t>] [</w:t>
      </w:r>
      <w:r>
        <w:rPr>
          <w:rStyle w:val="None"/>
          <w:b w:val="1"/>
          <w:bCs w:val="1"/>
          <w:rtl w:val="0"/>
          <w:lang w:val="en-US"/>
        </w:rPr>
        <w:t>Hardwood composite fire stile with transparent finish.</w:t>
      </w:r>
      <w:r>
        <w:rPr>
          <w:rStyle w:val="Hyperlink.1"/>
          <w:rtl w:val="0"/>
        </w:rPr>
        <w:t>] [</w:t>
      </w:r>
      <w:r>
        <w:rPr>
          <w:rStyle w:val="None"/>
          <w:b w:val="1"/>
          <w:bCs w:val="1"/>
          <w:rtl w:val="0"/>
          <w:lang w:val="en-US"/>
        </w:rPr>
        <w:t>Impact resistant edges.</w:t>
      </w:r>
      <w:r>
        <w:rPr>
          <w:rStyle w:val="Hyperlink.1"/>
          <w:rtl w:val="0"/>
        </w:rPr>
        <w:t>]</w:t>
      </w:r>
    </w:p>
    <w:p>
      <w:pPr>
        <w:pStyle w:val="PR1"/>
        <w:numPr>
          <w:ilvl w:val="4"/>
          <w:numId w:val="2"/>
        </w:numPr>
      </w:pPr>
      <w:r>
        <w:rPr>
          <w:rStyle w:val="Hyperlink.1"/>
          <w:rtl w:val="0"/>
        </w:rPr>
        <w:t>Fire-Rated Choice Laminate (HPDL) Flush Doors with Glazed Lites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non-rated transparent finish flush wood doors.</w:t>
      </w:r>
    </w:p>
    <w:p>
      <w:pPr>
        <w:pStyle w:val="PR2"/>
        <w:numPr>
          <w:ilvl w:val="5"/>
          <w:numId w:val="2"/>
        </w:numPr>
      </w:pPr>
      <w:r>
        <w:rPr>
          <w:rStyle w:val="Hyperlink.1"/>
          <w:rtl w:val="0"/>
        </w:rPr>
        <w:t xml:space="preserve">Factory Glazing: Refer to Section 08 8000 "Glazing" for glass view panels in flush wood doors. Factory install glass </w:t>
      </w:r>
      <w:r>
        <w:rPr>
          <w:rStyle w:val="None"/>
          <w:b w:val="1"/>
          <w:bCs w:val="1"/>
          <w:rtl w:val="0"/>
          <w:lang w:val="en-US"/>
        </w:rPr>
        <w:t>[as required] [in fire rated doors only]</w:t>
      </w:r>
      <w:r>
        <w:rPr>
          <w:rStyle w:val="Hyperlink.1"/>
          <w:rtl w:val="0"/>
        </w:rPr>
        <w:t>. Fill glazing bead nail holes in factory finished doors.</w:t>
      </w:r>
    </w:p>
    <w:p>
      <w:pPr>
        <w:pStyle w:val="PR2"/>
        <w:numPr>
          <w:ilvl w:val="5"/>
          <w:numId w:val="2"/>
        </w:numPr>
      </w:pPr>
      <w:r>
        <w:rPr>
          <w:rStyle w:val="Hyperlink.1"/>
          <w:rtl w:val="0"/>
        </w:rPr>
        <w:t>Glazing:  Factory-installed fire-rated safety glass for door rating.</w:t>
      </w:r>
    </w:p>
    <w:p>
      <w:pPr>
        <w:pStyle w:val="EditNote"/>
        <w:keepNext w:val="1"/>
      </w:pPr>
      <w:r>
        <w:rPr>
          <w:rStyle w:val="Hyperlink.1"/>
          <w:rtl w:val="0"/>
          <w:lang w:val="en-US"/>
        </w:rPr>
        <w:t>Specifier Note:</w:t>
      </w:r>
    </w:p>
    <w:p>
      <w:pPr>
        <w:pStyle w:val="EditNote"/>
      </w:pPr>
      <w:r>
        <w:rPr>
          <w:rStyle w:val="Hyperlink.1"/>
          <w:rtl w:val="0"/>
        </w:rPr>
        <w:t>Applied Grille simulates the appearance of multiple lites when used with a single piece of glass.</w:t>
      </w:r>
    </w:p>
    <w:p>
      <w:pPr>
        <w:pStyle w:val="PR2"/>
        <w:numPr>
          <w:ilvl w:val="5"/>
          <w:numId w:val="2"/>
        </w:numPr>
      </w:pPr>
      <w:r>
        <w:rPr>
          <w:rStyle w:val="Hyperlink.1"/>
          <w:rtl w:val="0"/>
        </w:rPr>
        <w:t>Wood Glazing Accessories: Solid wood of same species as face veneer in standard profile selected by Architect.</w:t>
      </w:r>
    </w:p>
    <w:p>
      <w:pPr>
        <w:pStyle w:val="PR3"/>
        <w:numPr>
          <w:ilvl w:val="6"/>
          <w:numId w:val="5"/>
        </w:numPr>
        <w:rPr>
          <w:lang w:val="en-US"/>
        </w:rPr>
      </w:pPr>
      <w:r>
        <w:rPr>
          <w:rStyle w:val="Hyperlink.1"/>
          <w:rtl w:val="0"/>
          <w:lang w:val="en-US"/>
        </w:rPr>
        <w:t>Bead Profile:</w:t>
      </w:r>
      <w:r>
        <w:rPr>
          <w:rStyle w:val="None"/>
          <w:b w:val="1"/>
          <w:bCs w:val="1"/>
          <w:rtl w:val="0"/>
          <w:lang w:val="en-US"/>
        </w:rPr>
        <w:t xml:space="preserve"> [Straight Lip.] [Beveled Lip.] [Straight.] [Beveled.] [Straight with Reveal.] [Straight Lip-insulated glass.]</w:t>
      </w:r>
    </w:p>
    <w:p>
      <w:pPr>
        <w:pStyle w:val="PR3"/>
        <w:numPr>
          <w:ilvl w:val="6"/>
          <w:numId w:val="5"/>
        </w:numPr>
        <w:rPr>
          <w:lang w:val="en-US"/>
        </w:rPr>
      </w:pPr>
      <w:r>
        <w:rPr>
          <w:rStyle w:val="Hyperlink.1"/>
          <w:rtl w:val="0"/>
          <w:lang w:val="en-US"/>
        </w:rPr>
        <w:t>Applied Grille:</w:t>
      </w:r>
      <w:r>
        <w:rPr>
          <w:rStyle w:val="None"/>
          <w:b w:val="1"/>
          <w:bCs w:val="1"/>
          <w:rtl w:val="0"/>
          <w:lang w:val="en-US"/>
        </w:rPr>
        <w:t xml:space="preserve"> [MD Kit Lip Bead.] [MD Kit Beveled Bead] [Classic Grille Straight Bead.] [Classic Grille Beveled Bead.] </w:t>
      </w:r>
    </w:p>
    <w:p>
      <w:pPr>
        <w:pStyle w:val="PR3"/>
        <w:numPr>
          <w:ilvl w:val="6"/>
          <w:numId w:val="5"/>
        </w:numPr>
        <w:bidi w:val="0"/>
        <w:ind w:right="0"/>
        <w:jc w:val="left"/>
        <w:rPr>
          <w:rtl w:val="0"/>
          <w:lang w:val="en-US"/>
        </w:rPr>
      </w:pPr>
      <w:r>
        <w:rPr>
          <w:rStyle w:val="None"/>
          <w:outline w:val="0"/>
          <w:color w:val="000000"/>
          <w:u w:color="000000"/>
          <w:rtl w:val="0"/>
          <w:lang w:val="en-US"/>
          <w14:textFill>
            <w14:solidFill>
              <w14:srgbClr w14:val="000000"/>
            </w14:solidFill>
          </w14:textFill>
        </w:rPr>
        <w:t>At wood-core doors with 20-minute fire-protection ratings, provide wood beads and metal glazing clips as required and approved for such use.</w:t>
      </w:r>
    </w:p>
    <w:p>
      <w:pPr>
        <w:pStyle w:val="PR2"/>
        <w:numPr>
          <w:ilvl w:val="5"/>
          <w:numId w:val="3"/>
        </w:numPr>
        <w:rPr>
          <w:lang w:val="en-US"/>
        </w:rPr>
      </w:pPr>
      <w:r>
        <w:rPr>
          <w:rStyle w:val="Hyperlink.1"/>
          <w:rtl w:val="0"/>
          <w:lang w:val="en-US"/>
        </w:rPr>
        <w:t>Veneer Wrap Bead for Light Openings in Fire-Rated Doors:  Manufacturer's standard veneer wrap bead matching veneer specie of door face and approved for use in doors of fire-protection rating indicated.  Include concealed metal glazing clips where required for opening size and fire-protection rating indicated.</w:t>
      </w:r>
    </w:p>
    <w:p>
      <w:pPr>
        <w:pStyle w:val="PR2"/>
        <w:numPr>
          <w:ilvl w:val="5"/>
          <w:numId w:val="3"/>
        </w:numPr>
        <w:rPr>
          <w:lang w:val="en-US"/>
        </w:rPr>
      </w:pPr>
      <w:r>
        <w:rPr>
          <w:rStyle w:val="Hyperlink.1"/>
          <w:rtl w:val="0"/>
          <w:lang w:val="en-US"/>
        </w:rPr>
        <w:t xml:space="preserve">Metal Glazing Frames: Manufacturer's standard frame formed of </w:t>
      </w:r>
      <w:r>
        <w:rPr>
          <w:rStyle w:val="None"/>
          <w:outline w:val="0"/>
          <w:color w:val="ff0000"/>
          <w:u w:color="ff0000"/>
          <w:rtl w:val="0"/>
          <w:lang w:val="en-US"/>
          <w14:textFill>
            <w14:solidFill>
              <w14:srgbClr w14:val="FF0000"/>
            </w14:solidFill>
          </w14:textFill>
        </w:rPr>
        <w:t>0.048-inch-</w:t>
      </w:r>
      <w:r>
        <w:rPr>
          <w:rStyle w:val="None"/>
          <w:outline w:val="0"/>
          <w:color w:val="008080"/>
          <w:u w:color="008080"/>
          <w:rtl w:val="0"/>
          <w:lang w:val="en-US"/>
          <w14:textFill>
            <w14:solidFill>
              <w14:srgbClr w14:val="008080"/>
            </w14:solidFill>
          </w14:textFill>
        </w:rPr>
        <w:t xml:space="preserve"> (1.2-mm-)</w:t>
      </w:r>
      <w:r>
        <w:rPr>
          <w:rStyle w:val="Hyperlink.1"/>
          <w:rtl w:val="0"/>
          <w:lang w:val="en-US"/>
        </w:rPr>
        <w:t xml:space="preserve"> thick, cold-rolled steel sheet; </w:t>
      </w:r>
      <w:r>
        <w:rPr>
          <w:rStyle w:val="None"/>
          <w:b w:val="1"/>
          <w:bCs w:val="1"/>
          <w:rtl w:val="0"/>
          <w:lang w:val="en-US"/>
        </w:rPr>
        <w:t>[factory primed for paint] [with baked-enamel- or powder-coated finish]</w:t>
      </w:r>
      <w:r>
        <w:rPr>
          <w:rStyle w:val="Hyperlink.1"/>
          <w:rtl w:val="0"/>
          <w:lang w:val="en-US"/>
        </w:rPr>
        <w:t>; and approved for use in doors of fire-protection rating indicated.</w:t>
      </w:r>
    </w:p>
    <w:p>
      <w:pPr>
        <w:pStyle w:val="EditNote"/>
        <w:keepNext w:val="1"/>
      </w:pPr>
      <w:r>
        <w:rPr>
          <w:rStyle w:val="Hyperlink.1"/>
          <w:rtl w:val="0"/>
          <w:lang w:val="en-US"/>
        </w:rPr>
        <w:t>Specifier Note:</w:t>
      </w:r>
    </w:p>
    <w:p>
      <w:pPr>
        <w:pStyle w:val="EditNote"/>
      </w:pPr>
      <w:r>
        <w:rPr>
          <w:rStyle w:val="Hyperlink.1"/>
          <w:rtl w:val="0"/>
        </w:rPr>
        <w:t>The 110 frames have 1-1/4</w:t>
      </w:r>
      <w:r>
        <w:rPr>
          <w:rStyle w:val="Hyperlink.1"/>
          <w:rtl w:val="0"/>
        </w:rPr>
        <w:t xml:space="preserve">” </w:t>
      </w:r>
      <w:r>
        <w:rPr>
          <w:rStyle w:val="Hyperlink.1"/>
          <w:rtl w:val="0"/>
        </w:rPr>
        <w:t>flanges.  The 115-L1 frame is for two lites of glass with thermal spacer. Frames 115-L2 and 115-L3 have 1-1/2</w:t>
      </w:r>
      <w:r>
        <w:rPr>
          <w:rStyle w:val="Hyperlink.1"/>
          <w:rtl w:val="0"/>
        </w:rPr>
        <w:t xml:space="preserve">” </w:t>
      </w:r>
      <w:r>
        <w:rPr>
          <w:rStyle w:val="Hyperlink.1"/>
          <w:rtl w:val="0"/>
        </w:rPr>
        <w:t>flanges.</w:t>
      </w:r>
    </w:p>
    <w:p>
      <w:pPr>
        <w:pStyle w:val="PR3"/>
        <w:numPr>
          <w:ilvl w:val="6"/>
          <w:numId w:val="9"/>
        </w:numPr>
        <w:rPr>
          <w:lang w:val="en-US"/>
        </w:rPr>
      </w:pPr>
      <w:r>
        <w:rPr>
          <w:rStyle w:val="Hyperlink.1"/>
          <w:rtl w:val="0"/>
          <w:lang w:val="en-US"/>
        </w:rPr>
        <w:t>Frame Design: Metal Vision Frame</w:t>
      </w:r>
      <w:r>
        <w:rPr>
          <w:rStyle w:val="None"/>
          <w:b w:val="1"/>
          <w:bCs w:val="1"/>
          <w:rtl w:val="0"/>
          <w:lang w:val="en-US"/>
        </w:rPr>
        <w:t xml:space="preserve"> [110] [110 Veneer</w:t>
      </w:r>
      <w:r>
        <w:rPr>
          <w:rStyle w:val="None"/>
          <w:b w:val="1"/>
          <w:bCs w:val="1"/>
          <w:outline w:val="0"/>
          <w:color w:val="ff0000"/>
          <w:u w:color="ff0000"/>
          <w:rtl w:val="0"/>
          <w:lang w:val="en-US"/>
          <w14:textFill>
            <w14:solidFill>
              <w14:srgbClr w14:val="FF0000"/>
            </w14:solidFill>
          </w14:textFill>
        </w:rPr>
        <w:t xml:space="preserve"> </w:t>
      </w:r>
      <w:r>
        <w:rPr>
          <w:rStyle w:val="None"/>
          <w:b w:val="1"/>
          <w:bCs w:val="1"/>
          <w:rtl w:val="0"/>
          <w:lang w:val="en-US"/>
        </w:rPr>
        <w:t>Wrapped] [115-L1] [115-L2] [115-L3].</w:t>
      </w:r>
    </w:p>
    <w:p>
      <w:pPr>
        <w:pStyle w:val="EditNote"/>
        <w:keepNext w:val="1"/>
      </w:pPr>
      <w:r>
        <w:rPr>
          <w:rStyle w:val="Hyperlink.1"/>
          <w:rtl w:val="0"/>
          <w:lang w:val="en-US"/>
        </w:rPr>
        <w:t>Specifier Note:</w:t>
      </w:r>
    </w:p>
    <w:p>
      <w:pPr>
        <w:pStyle w:val="EditNote"/>
      </w:pPr>
      <w:r>
        <w:rPr>
          <w:rStyle w:val="Hyperlink.1"/>
          <w:rtl w:val="0"/>
        </w:rPr>
        <w:t>Tempered glass is manufacturer</w:t>
      </w:r>
      <w:r>
        <w:rPr>
          <w:rStyle w:val="Hyperlink.1"/>
          <w:rtl w:val="0"/>
        </w:rPr>
        <w:t>’</w:t>
      </w:r>
      <w:r>
        <w:rPr>
          <w:rStyle w:val="Hyperlink.1"/>
          <w:rtl w:val="0"/>
        </w:rPr>
        <w:t>s standard, but other glazing options are available.</w:t>
      </w:r>
    </w:p>
    <w:p>
      <w:pPr>
        <w:pStyle w:val="PR1"/>
        <w:numPr>
          <w:ilvl w:val="4"/>
          <w:numId w:val="2"/>
        </w:numPr>
      </w:pPr>
      <w:r>
        <w:rPr>
          <w:rStyle w:val="Hyperlink.1"/>
          <w:rtl w:val="0"/>
        </w:rPr>
        <w:t>Fire-Rated Select Wood Veneer Flush Doors with Louvers: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non-rated transparent finish flush wood doors.</w:t>
      </w:r>
    </w:p>
    <w:p>
      <w:pPr>
        <w:pStyle w:val="PR2"/>
        <w:numPr>
          <w:ilvl w:val="5"/>
          <w:numId w:val="2"/>
        </w:numPr>
      </w:pPr>
      <w:r>
        <w:rPr>
          <w:rStyle w:val="Hyperlink.1"/>
          <w:rtl w:val="0"/>
        </w:rPr>
        <w:t xml:space="preserve">Louvers for fire-rated Doors: Metal louvers with fusible link and closing device, listed and labeled for use in doors with fire-protection rating of 1-1/2 hours and less. </w:t>
      </w:r>
    </w:p>
    <w:p>
      <w:pPr>
        <w:pStyle w:val="PR2"/>
        <w:numPr>
          <w:ilvl w:val="5"/>
          <w:numId w:val="3"/>
        </w:numPr>
        <w:rPr>
          <w:lang w:val="en-US"/>
        </w:rPr>
      </w:pPr>
      <w:r>
        <w:rPr>
          <w:rStyle w:val="Hyperlink.1"/>
          <w:rtl w:val="0"/>
          <w:lang w:val="en-US"/>
        </w:rPr>
        <w:t xml:space="preserve">Metal and Finish: 18 gauge cold rolled steel, </w:t>
      </w:r>
      <w:r>
        <w:rPr>
          <w:rStyle w:val="None"/>
          <w:b w:val="1"/>
          <w:bCs w:val="1"/>
          <w:rtl w:val="0"/>
          <w:lang w:val="en-US"/>
        </w:rPr>
        <w:t>[factory primed for paint] [with manufacturer's standard color baked-enamel- or powder-coated] [with custom color baked enamel or powder coated]</w:t>
      </w:r>
      <w:r>
        <w:rPr>
          <w:rStyle w:val="Hyperlink.1"/>
          <w:rtl w:val="0"/>
          <w:lang w:val="en-US"/>
        </w:rPr>
        <w:t xml:space="preserve"> finish.</w:t>
      </w:r>
    </w:p>
    <w:p>
      <w:pPr>
        <w:pStyle w:val="ART"/>
        <w:numPr>
          <w:ilvl w:val="3"/>
          <w:numId w:val="2"/>
        </w:numPr>
      </w:pPr>
      <w:r>
        <w:rPr>
          <w:rStyle w:val="Hyperlink.1"/>
          <w:rtl w:val="0"/>
        </w:rPr>
        <w:t>specialty DOORS</w:t>
      </w:r>
    </w:p>
    <w:p>
      <w:pPr>
        <w:pStyle w:val="PR1"/>
        <w:numPr>
          <w:ilvl w:val="4"/>
          <w:numId w:val="2"/>
        </w:numPr>
      </w:pPr>
      <w:r>
        <w:rPr>
          <w:rStyle w:val="Hyperlink.1"/>
          <w:rtl w:val="0"/>
        </w:rPr>
        <w:t>Integrated Functional Surface Doors: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w:t>
      </w:r>
      <w:r>
        <w:rPr>
          <w:rStyle w:val="None"/>
          <w:b w:val="1"/>
          <w:bCs w:val="1"/>
          <w:rtl w:val="0"/>
          <w:lang w:val="en-US"/>
        </w:rPr>
        <w:t>transparent finish</w:t>
      </w:r>
      <w:r>
        <w:rPr>
          <w:rStyle w:val="Hyperlink.1"/>
          <w:rtl w:val="0"/>
        </w:rPr>
        <w:t>] [</w:t>
      </w:r>
      <w:r>
        <w:rPr>
          <w:rStyle w:val="None"/>
          <w:b w:val="1"/>
          <w:bCs w:val="1"/>
          <w:rtl w:val="0"/>
          <w:lang w:val="en-US"/>
        </w:rPr>
        <w:t>opaque finish</w:t>
      </w:r>
      <w:r>
        <w:rPr>
          <w:rStyle w:val="Hyperlink.1"/>
          <w:rtl w:val="0"/>
        </w:rPr>
        <w:t>] [</w:t>
      </w:r>
      <w:r>
        <w:rPr>
          <w:rStyle w:val="None"/>
          <w:b w:val="1"/>
          <w:bCs w:val="1"/>
          <w:rtl w:val="0"/>
          <w:lang w:val="en-US"/>
        </w:rPr>
        <w:t>laminate finish</w:t>
      </w:r>
      <w:r>
        <w:rPr>
          <w:rStyle w:val="Hyperlink.1"/>
          <w:rtl w:val="0"/>
        </w:rPr>
        <w:t>] flush wood doors.</w:t>
      </w:r>
    </w:p>
    <w:p>
      <w:pPr>
        <w:pStyle w:val="PR2"/>
        <w:numPr>
          <w:ilvl w:val="5"/>
          <w:numId w:val="2"/>
        </w:numPr>
      </w:pPr>
      <w:r>
        <w:rPr>
          <w:rStyle w:val="Hyperlink.1"/>
          <w:rtl w:val="0"/>
        </w:rPr>
        <w:t>Functional Surfaces: Recessed so that functional surface is flush with door face; [</w:t>
      </w:r>
      <w:r>
        <w:rPr>
          <w:rStyle w:val="None"/>
          <w:b w:val="1"/>
          <w:bCs w:val="1"/>
          <w:rtl w:val="0"/>
          <w:lang w:val="en-US"/>
        </w:rPr>
        <w:t>tack able bulletin board in standard color selected by Architect.</w:t>
      </w:r>
      <w:r>
        <w:rPr>
          <w:rStyle w:val="Hyperlink.1"/>
          <w:rtl w:val="0"/>
        </w:rPr>
        <w:t>] [</w:t>
      </w:r>
      <w:r>
        <w:rPr>
          <w:rStyle w:val="None"/>
          <w:b w:val="1"/>
          <w:bCs w:val="1"/>
          <w:rtl w:val="0"/>
          <w:lang w:val="en-US"/>
        </w:rPr>
        <w:t>White dry erase marker board.</w:t>
      </w:r>
      <w:r>
        <w:rPr>
          <w:rStyle w:val="Hyperlink.1"/>
          <w:rtl w:val="0"/>
        </w:rPr>
        <w:t>] [</w:t>
      </w:r>
      <w:r>
        <w:rPr>
          <w:rStyle w:val="None"/>
          <w:b w:val="1"/>
          <w:bCs w:val="1"/>
          <w:rtl w:val="0"/>
          <w:lang w:val="en-US"/>
        </w:rPr>
        <w:t>White magnet/dry erase marker board.</w:t>
      </w:r>
      <w:r>
        <w:rPr>
          <w:rStyle w:val="Hyperlink.1"/>
          <w:rtl w:val="0"/>
        </w:rPr>
        <w:t>] [</w:t>
      </w:r>
      <w:r>
        <w:rPr>
          <w:rStyle w:val="None"/>
          <w:b w:val="1"/>
          <w:bCs w:val="1"/>
          <w:rtl w:val="0"/>
          <w:lang w:val="en-US"/>
        </w:rPr>
        <w:t>Tempered glass mirror.</w:t>
      </w:r>
      <w:r>
        <w:rPr>
          <w:rStyle w:val="Hyperlink.1"/>
          <w:rtl w:val="0"/>
        </w:rPr>
        <w:t>]</w:t>
      </w:r>
    </w:p>
    <w:p>
      <w:pPr>
        <w:pStyle w:val="PR3"/>
        <w:numPr>
          <w:ilvl w:val="6"/>
          <w:numId w:val="2"/>
        </w:numPr>
      </w:pPr>
      <w:r>
        <w:rPr>
          <w:rStyle w:val="Hyperlink.1"/>
          <w:rtl w:val="0"/>
        </w:rPr>
        <w:t>Size: Standard size selected by Architect.</w:t>
      </w:r>
    </w:p>
    <w:p>
      <w:pPr>
        <w:pStyle w:val="ART"/>
        <w:numPr>
          <w:ilvl w:val="3"/>
          <w:numId w:val="2"/>
        </w:numPr>
      </w:pPr>
      <w:r>
        <w:rPr>
          <w:rStyle w:val="Hyperlink.1"/>
          <w:rtl w:val="0"/>
        </w:rPr>
        <w:t>RADIATION SHIELDED INTERIOR FLUSH WOOD DOORS</w:t>
      </w:r>
    </w:p>
    <w:p>
      <w:pPr>
        <w:pStyle w:val="PR1"/>
        <w:numPr>
          <w:ilvl w:val="4"/>
          <w:numId w:val="2"/>
        </w:numPr>
      </w:pPr>
      <w:r>
        <w:rPr>
          <w:rStyle w:val="Hyperlink.1"/>
          <w:rtl w:val="0"/>
        </w:rPr>
        <w:t>Radiation Shielded Interior Wood Doors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w:t>
      </w:r>
      <w:r>
        <w:rPr>
          <w:rStyle w:val="None"/>
          <w:b w:val="1"/>
          <w:bCs w:val="1"/>
          <w:rtl w:val="0"/>
          <w:lang w:val="en-US"/>
        </w:rPr>
        <w:t>transparent finish</w:t>
      </w:r>
      <w:r>
        <w:rPr>
          <w:rStyle w:val="Hyperlink.1"/>
          <w:rtl w:val="0"/>
        </w:rPr>
        <w:t>] [</w:t>
      </w:r>
      <w:r>
        <w:rPr>
          <w:rStyle w:val="None"/>
          <w:b w:val="1"/>
          <w:bCs w:val="1"/>
          <w:rtl w:val="0"/>
          <w:lang w:val="en-US"/>
        </w:rPr>
        <w:t>opaque finish</w:t>
      </w:r>
      <w:r>
        <w:rPr>
          <w:rStyle w:val="Hyperlink.1"/>
          <w:rtl w:val="0"/>
        </w:rPr>
        <w:t>] [</w:t>
      </w:r>
      <w:r>
        <w:rPr>
          <w:rStyle w:val="None"/>
          <w:b w:val="1"/>
          <w:bCs w:val="1"/>
          <w:rtl w:val="0"/>
          <w:lang w:val="en-US"/>
        </w:rPr>
        <w:t>laminate finish</w:t>
      </w:r>
      <w:r>
        <w:rPr>
          <w:rStyle w:val="Hyperlink.1"/>
          <w:rtl w:val="0"/>
        </w:rPr>
        <w:t>] flush wood doors.</w:t>
      </w:r>
    </w:p>
    <w:p>
      <w:pPr>
        <w:pStyle w:val="PR2"/>
        <w:numPr>
          <w:ilvl w:val="5"/>
          <w:numId w:val="2"/>
        </w:numPr>
      </w:pPr>
      <w:r>
        <w:rPr>
          <w:rStyle w:val="Hyperlink.1"/>
          <w:rtl w:val="0"/>
        </w:rPr>
        <w:t>Lead Thickness: [</w:t>
      </w:r>
      <w:r>
        <w:rPr>
          <w:rStyle w:val="None"/>
          <w:b w:val="1"/>
          <w:bCs w:val="1"/>
          <w:outline w:val="0"/>
          <w:color w:val="ff0000"/>
          <w:u w:color="ff0000"/>
          <w:rtl w:val="0"/>
          <w:lang w:val="en-US"/>
          <w14:textFill>
            <w14:solidFill>
              <w14:srgbClr w14:val="FF0000"/>
            </w14:solidFill>
          </w14:textFill>
        </w:rPr>
        <w:t>1/16 inch</w:t>
      </w:r>
      <w:r>
        <w:rPr>
          <w:rStyle w:val="None"/>
          <w:b w:val="1"/>
          <w:bCs w:val="1"/>
          <w:outline w:val="0"/>
          <w:color w:val="008080"/>
          <w:u w:color="008080"/>
          <w:rtl w:val="0"/>
          <w:lang w:val="en-US"/>
          <w14:textFill>
            <w14:solidFill>
              <w14:srgbClr w14:val="008080"/>
            </w14:solidFill>
          </w14:textFill>
        </w:rPr>
        <w:t xml:space="preserve"> (1.6 mm)</w:t>
      </w:r>
      <w:r>
        <w:rPr>
          <w:rStyle w:val="Hyperlink.1"/>
          <w:rtl w:val="0"/>
        </w:rPr>
        <w:t>] [</w:t>
      </w:r>
      <w:r>
        <w:rPr>
          <w:rStyle w:val="None"/>
          <w:b w:val="1"/>
          <w:bCs w:val="1"/>
          <w:outline w:val="0"/>
          <w:color w:val="ff0000"/>
          <w:u w:color="ff0000"/>
          <w:rtl w:val="0"/>
          <w:lang w:val="en-US"/>
          <w14:textFill>
            <w14:solidFill>
              <w14:srgbClr w14:val="FF0000"/>
            </w14:solidFill>
          </w14:textFill>
        </w:rPr>
        <w:t>1/8 inch</w:t>
      </w:r>
      <w:r>
        <w:rPr>
          <w:rStyle w:val="None"/>
          <w:b w:val="1"/>
          <w:bCs w:val="1"/>
          <w:outline w:val="0"/>
          <w:color w:val="008080"/>
          <w:u w:color="008080"/>
          <w:rtl w:val="0"/>
          <w:lang w:val="en-US"/>
          <w14:textFill>
            <w14:solidFill>
              <w14:srgbClr w14:val="008080"/>
            </w14:solidFill>
          </w14:textFill>
        </w:rPr>
        <w:t xml:space="preserve"> (3.2 mm)</w:t>
      </w:r>
      <w:r>
        <w:rPr>
          <w:rStyle w:val="Hyperlink.1"/>
          <w:rtl w:val="0"/>
        </w:rPr>
        <w:t>] [</w:t>
      </w:r>
      <w:r>
        <w:rPr>
          <w:rStyle w:val="None"/>
          <w:b w:val="1"/>
          <w:bCs w:val="1"/>
          <w:rtl w:val="0"/>
          <w:lang w:val="en-US"/>
        </w:rPr>
        <w:t>See door schedule on Drawings</w:t>
      </w:r>
      <w:r>
        <w:rPr>
          <w:rStyle w:val="Hyperlink.1"/>
          <w:rtl w:val="0"/>
        </w:rPr>
        <w:t>].</w:t>
      </w:r>
    </w:p>
    <w:p>
      <w:pPr>
        <w:pStyle w:val="PR2"/>
        <w:numPr>
          <w:ilvl w:val="5"/>
          <w:numId w:val="2"/>
        </w:numPr>
      </w:pPr>
      <w:r>
        <w:rPr>
          <w:rStyle w:val="Hyperlink.1"/>
          <w:rtl w:val="0"/>
        </w:rPr>
        <w:t>Astragals: Wood/lead astragals on radiation shielded pairs in lead thickness indicated. Finish astragals to match face [</w:t>
      </w:r>
      <w:r>
        <w:rPr>
          <w:rStyle w:val="None"/>
          <w:b w:val="1"/>
          <w:bCs w:val="1"/>
          <w:rtl w:val="0"/>
          <w:lang w:val="en-US"/>
        </w:rPr>
        <w:t>veneer</w:t>
      </w:r>
      <w:r>
        <w:rPr>
          <w:rStyle w:val="Hyperlink.1"/>
          <w:rtl w:val="0"/>
        </w:rPr>
        <w:t>] [</w:t>
      </w:r>
      <w:r>
        <w:rPr>
          <w:rStyle w:val="None"/>
          <w:b w:val="1"/>
          <w:bCs w:val="1"/>
          <w:rtl w:val="0"/>
          <w:lang w:val="en-US"/>
        </w:rPr>
        <w:t>laminate</w:t>
      </w:r>
      <w:r>
        <w:rPr>
          <w:rStyle w:val="Hyperlink.1"/>
          <w:rtl w:val="0"/>
        </w:rPr>
        <w:t>].</w:t>
      </w:r>
    </w:p>
    <w:p>
      <w:pPr>
        <w:pStyle w:val="ART"/>
        <w:numPr>
          <w:ilvl w:val="3"/>
          <w:numId w:val="2"/>
        </w:numPr>
      </w:pPr>
      <w:r>
        <w:rPr>
          <w:rStyle w:val="Hyperlink.1"/>
          <w:rtl w:val="0"/>
        </w:rPr>
        <w:t>ACOUSTIC (STC) RATED INTERIOR FLUSH WOOD DOORS</w:t>
      </w:r>
    </w:p>
    <w:p>
      <w:pPr>
        <w:pStyle w:val="PR1"/>
        <w:numPr>
          <w:ilvl w:val="4"/>
          <w:numId w:val="2"/>
        </w:numPr>
      </w:pPr>
      <w:r>
        <w:rPr>
          <w:rStyle w:val="Hyperlink.1"/>
          <w:rtl w:val="0"/>
        </w:rPr>
        <w:t>Acoustic Rated Interior Flush Wood Doors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w:t>
      </w:r>
      <w:r>
        <w:rPr>
          <w:rStyle w:val="None"/>
          <w:b w:val="1"/>
          <w:bCs w:val="1"/>
          <w:rtl w:val="0"/>
          <w:lang w:val="en-US"/>
        </w:rPr>
        <w:t>transparent finish</w:t>
      </w:r>
      <w:r>
        <w:rPr>
          <w:rStyle w:val="Hyperlink.1"/>
          <w:rtl w:val="0"/>
        </w:rPr>
        <w:t>] [</w:t>
      </w:r>
      <w:r>
        <w:rPr>
          <w:rStyle w:val="None"/>
          <w:b w:val="1"/>
          <w:bCs w:val="1"/>
          <w:rtl w:val="0"/>
          <w:lang w:val="en-US"/>
        </w:rPr>
        <w:t>opaque finish</w:t>
      </w:r>
      <w:r>
        <w:rPr>
          <w:rStyle w:val="Hyperlink.1"/>
          <w:rtl w:val="0"/>
        </w:rPr>
        <w:t>] [</w:t>
      </w:r>
      <w:r>
        <w:rPr>
          <w:rStyle w:val="None"/>
          <w:b w:val="1"/>
          <w:bCs w:val="1"/>
          <w:rtl w:val="0"/>
          <w:lang w:val="en-US"/>
        </w:rPr>
        <w:t>laminate finish</w:t>
      </w:r>
      <w:r>
        <w:rPr>
          <w:rStyle w:val="Hyperlink.1"/>
          <w:rtl w:val="0"/>
        </w:rPr>
        <w:t>] flush wood doors.</w:t>
      </w:r>
    </w:p>
    <w:p>
      <w:pPr>
        <w:pStyle w:val="PR2"/>
        <w:numPr>
          <w:ilvl w:val="5"/>
          <w:numId w:val="2"/>
        </w:numPr>
      </w:pPr>
      <w:r>
        <w:rPr>
          <w:rStyle w:val="Hyperlink.1"/>
          <w:rtl w:val="0"/>
        </w:rPr>
        <w:t>STC Ratings:  Certified by manufacturer on basis of testing per ASTM E90 and E413. Rating requirements are stated in the door schedule on the Drawings.</w:t>
      </w:r>
    </w:p>
    <w:p>
      <w:pPr>
        <w:pStyle w:val="PR2"/>
        <w:numPr>
          <w:ilvl w:val="5"/>
          <w:numId w:val="2"/>
        </w:numPr>
      </w:pPr>
      <w:r>
        <w:rPr>
          <w:rStyle w:val="Hyperlink.1"/>
          <w:rtl w:val="0"/>
        </w:rPr>
        <w:t>Provide gasketing and [</w:t>
      </w:r>
      <w:r>
        <w:rPr>
          <w:rStyle w:val="None"/>
          <w:b w:val="1"/>
          <w:bCs w:val="1"/>
          <w:rtl w:val="0"/>
          <w:lang w:val="en-US"/>
        </w:rPr>
        <w:t>door shoe</w:t>
      </w:r>
      <w:r>
        <w:rPr>
          <w:rStyle w:val="Hyperlink.1"/>
          <w:rtl w:val="0"/>
        </w:rPr>
        <w:t>] [</w:t>
      </w:r>
      <w:r>
        <w:rPr>
          <w:rStyle w:val="None"/>
          <w:b w:val="1"/>
          <w:bCs w:val="1"/>
          <w:rtl w:val="0"/>
          <w:lang w:val="en-US"/>
        </w:rPr>
        <w:t>mortise door bottom</w:t>
      </w:r>
      <w:r>
        <w:rPr>
          <w:rStyle w:val="Hyperlink.1"/>
          <w:rtl w:val="0"/>
        </w:rPr>
        <w:t>] as required to meet manufacturers tested acoustic rating.</w:t>
      </w:r>
    </w:p>
    <w:p>
      <w:pPr>
        <w:pStyle w:val="ART"/>
        <w:numPr>
          <w:ilvl w:val="3"/>
          <w:numId w:val="2"/>
        </w:numPr>
      </w:pPr>
      <w:r>
        <w:rPr>
          <w:rStyle w:val="Hyperlink.1"/>
          <w:rtl w:val="0"/>
        </w:rPr>
        <w:t>BALLISTIC RATED INTERIOR FLUSH WOOD DOORS</w:t>
      </w:r>
    </w:p>
    <w:p>
      <w:pPr>
        <w:pStyle w:val="PR1"/>
        <w:numPr>
          <w:ilvl w:val="4"/>
          <w:numId w:val="2"/>
        </w:numPr>
      </w:pPr>
      <w:r>
        <w:rPr>
          <w:rStyle w:val="Hyperlink.1"/>
          <w:rtl w:val="0"/>
        </w:rPr>
        <w:t>Ballistic Rated Interior Wood Doors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Match appearance grade and applicable construction and performance requirements of flush wood doors.</w:t>
      </w:r>
    </w:p>
    <w:p>
      <w:pPr>
        <w:pStyle w:val="PR2"/>
        <w:numPr>
          <w:ilvl w:val="5"/>
          <w:numId w:val="2"/>
        </w:numPr>
      </w:pPr>
      <w:r>
        <w:rPr>
          <w:rStyle w:val="Hyperlink.1"/>
          <w:rtl w:val="0"/>
        </w:rPr>
        <w:t>UL Ratings:  As stated in the door schedule on the Drawings.</w:t>
      </w:r>
    </w:p>
    <w:p>
      <w:pPr>
        <w:pStyle w:val="ART"/>
        <w:numPr>
          <w:ilvl w:val="3"/>
          <w:numId w:val="2"/>
        </w:numPr>
      </w:pPr>
      <w:r>
        <w:rPr>
          <w:rStyle w:val="Hyperlink.1"/>
          <w:rtl w:val="0"/>
        </w:rPr>
        <w:t>STILE AND RAIL WOOD DOORS</w:t>
      </w:r>
    </w:p>
    <w:p>
      <w:pPr>
        <w:pStyle w:val="PR1"/>
        <w:numPr>
          <w:ilvl w:val="4"/>
          <w:numId w:val="2"/>
        </w:numPr>
      </w:pPr>
      <w:r>
        <w:rPr>
          <w:rStyle w:val="Hyperlink.1"/>
          <w:rtl w:val="0"/>
        </w:rPr>
        <w:t>Basis of Design: Aspiro</w:t>
      </w:r>
      <w:r>
        <w:rPr>
          <w:rStyle w:val="Hyperlink.1"/>
          <w:rtl w:val="0"/>
        </w:rPr>
        <w:t xml:space="preserve">™ </w:t>
      </w:r>
      <w:r>
        <w:rPr>
          <w:rStyle w:val="Hyperlink.1"/>
          <w:rtl w:val="0"/>
        </w:rPr>
        <w:t>Series | Marshfield-Algoma</w:t>
      </w:r>
      <w:r>
        <w:rPr>
          <w:rStyle w:val="Hyperlink.1"/>
          <w:rtl w:val="0"/>
        </w:rPr>
        <w:t xml:space="preserve">™ </w:t>
      </w:r>
      <w:r>
        <w:rPr>
          <w:rStyle w:val="Hyperlink.1"/>
          <w:rtl w:val="0"/>
        </w:rPr>
        <w:t xml:space="preserve">by Forte Opening Solutions </w:t>
      </w:r>
      <w:r>
        <w:rPr>
          <w:rStyle w:val="Hyperlink.1"/>
          <w:rtl w:val="0"/>
        </w:rPr>
        <w:t xml:space="preserve">– </w:t>
      </w:r>
      <w:r>
        <w:rPr>
          <w:rStyle w:val="Hyperlink.1"/>
          <w:rtl w:val="0"/>
        </w:rPr>
        <w:t>Authentic Stile and Rail.</w:t>
      </w:r>
    </w:p>
    <w:p>
      <w:pPr>
        <w:pStyle w:val="EditNote"/>
      </w:pPr>
      <w:r>
        <w:rPr>
          <w:rStyle w:val="Hyperlink.1"/>
          <w:rtl w:val="0"/>
        </w:rPr>
        <w:t>Copy next paragraph if more than one type of interior stile and rail wood door is required. For example, some projects may have glazed panels for conference rooms and louver panels for toilet compartments.</w:t>
      </w:r>
    </w:p>
    <w:p>
      <w:pPr>
        <w:pStyle w:val="PR1"/>
        <w:numPr>
          <w:ilvl w:val="4"/>
          <w:numId w:val="2"/>
        </w:numPr>
      </w:pPr>
      <w:r>
        <w:rPr>
          <w:rStyle w:val="Hyperlink.1"/>
          <w:rtl w:val="0"/>
        </w:rPr>
        <w:t>Interior Stile and Rail Doors with Transparent Finish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WDMA Quality grade: [</w:t>
      </w:r>
      <w:r>
        <w:rPr>
          <w:rStyle w:val="None"/>
          <w:b w:val="1"/>
          <w:bCs w:val="1"/>
          <w:rtl w:val="0"/>
          <w:lang w:val="en-US"/>
        </w:rPr>
        <w:t>Custom.</w:t>
      </w:r>
      <w:r>
        <w:rPr>
          <w:rStyle w:val="Hyperlink.1"/>
          <w:rtl w:val="0"/>
        </w:rPr>
        <w:t>] [</w:t>
      </w:r>
      <w:r>
        <w:rPr>
          <w:rStyle w:val="None"/>
          <w:b w:val="1"/>
          <w:bCs w:val="1"/>
          <w:rtl w:val="0"/>
          <w:lang w:val="en-US"/>
        </w:rPr>
        <w:t>Premium.</w:t>
      </w:r>
      <w:r>
        <w:rPr>
          <w:rStyle w:val="Hyperlink.1"/>
          <w:rtl w:val="0"/>
        </w:rPr>
        <w:t xml:space="preserve">] </w:t>
      </w:r>
    </w:p>
    <w:p>
      <w:pPr>
        <w:pStyle w:val="PR2"/>
        <w:numPr>
          <w:ilvl w:val="5"/>
          <w:numId w:val="2"/>
        </w:numPr>
      </w:pPr>
      <w:r>
        <w:rPr>
          <w:rStyle w:val="Hyperlink.1"/>
          <w:rtl w:val="0"/>
        </w:rPr>
        <w:t>WDMA Performance Level: [</w:t>
      </w:r>
      <w:r>
        <w:rPr>
          <w:rStyle w:val="None"/>
          <w:b w:val="1"/>
          <w:bCs w:val="1"/>
          <w:rtl w:val="0"/>
          <w:lang w:val="en-US"/>
        </w:rPr>
        <w:t>Extra Heavy Duty.</w:t>
      </w:r>
      <w:r>
        <w:rPr>
          <w:rStyle w:val="Hyperlink.1"/>
          <w:rtl w:val="0"/>
        </w:rPr>
        <w:t>] [</w:t>
      </w:r>
      <w:r>
        <w:rPr>
          <w:rStyle w:val="None"/>
          <w:b w:val="1"/>
          <w:bCs w:val="1"/>
          <w:rtl w:val="0"/>
          <w:lang w:val="en-US"/>
        </w:rPr>
        <w:t>Heavy Duty.</w:t>
      </w:r>
      <w:r>
        <w:rPr>
          <w:rStyle w:val="Hyperlink.1"/>
          <w:rtl w:val="0"/>
        </w:rPr>
        <w:t xml:space="preserve">] </w:t>
      </w:r>
    </w:p>
    <w:p>
      <w:pPr>
        <w:pStyle w:val="PR2"/>
        <w:numPr>
          <w:ilvl w:val="5"/>
          <w:numId w:val="2"/>
        </w:numPr>
      </w:pPr>
      <w:r>
        <w:rPr>
          <w:rStyle w:val="Hyperlink.1"/>
          <w:rtl w:val="0"/>
        </w:rPr>
        <w:t>Panel Type: [</w:t>
      </w:r>
      <w:r>
        <w:rPr>
          <w:rStyle w:val="None"/>
          <w:b w:val="1"/>
          <w:bCs w:val="1"/>
          <w:rtl w:val="0"/>
          <w:lang w:val="en-US"/>
        </w:rPr>
        <w:t>Single glass panel.</w:t>
      </w:r>
      <w:r>
        <w:rPr>
          <w:rStyle w:val="Hyperlink.1"/>
          <w:rtl w:val="0"/>
        </w:rPr>
        <w:t>] [</w:t>
      </w:r>
      <w:r>
        <w:rPr>
          <w:rStyle w:val="None"/>
          <w:b w:val="1"/>
          <w:bCs w:val="1"/>
          <w:rtl w:val="0"/>
          <w:lang w:val="en-US"/>
        </w:rPr>
        <w:t>Multiple glass panels.</w:t>
      </w:r>
      <w:r>
        <w:rPr>
          <w:rStyle w:val="Hyperlink.1"/>
          <w:rtl w:val="0"/>
        </w:rPr>
        <w:t>] [</w:t>
      </w:r>
      <w:r>
        <w:rPr>
          <w:rStyle w:val="None"/>
          <w:b w:val="1"/>
          <w:bCs w:val="1"/>
          <w:rtl w:val="0"/>
          <w:lang w:val="en-US"/>
        </w:rPr>
        <w:t>Wood panels.</w:t>
      </w:r>
      <w:r>
        <w:rPr>
          <w:rStyle w:val="Hyperlink.1"/>
          <w:rtl w:val="0"/>
        </w:rPr>
        <w:t>] [</w:t>
      </w:r>
      <w:r>
        <w:rPr>
          <w:rStyle w:val="None"/>
          <w:b w:val="1"/>
          <w:bCs w:val="1"/>
          <w:rtl w:val="0"/>
          <w:lang w:val="en-US"/>
        </w:rPr>
        <w:t>Combination glass and wood panels.</w:t>
      </w:r>
      <w:r>
        <w:rPr>
          <w:rStyle w:val="Hyperlink.1"/>
          <w:rtl w:val="0"/>
        </w:rPr>
        <w:t>] [</w:t>
      </w:r>
      <w:r>
        <w:rPr>
          <w:rStyle w:val="None"/>
          <w:b w:val="1"/>
          <w:bCs w:val="1"/>
          <w:rtl w:val="0"/>
          <w:lang w:val="en-US"/>
        </w:rPr>
        <w:t>Wood louvers.</w:t>
      </w:r>
      <w:r>
        <w:rPr>
          <w:rStyle w:val="Hyperlink.1"/>
          <w:rtl w:val="0"/>
        </w:rPr>
        <w:t>] [</w:t>
      </w:r>
      <w:r>
        <w:rPr>
          <w:rStyle w:val="None"/>
          <w:b w:val="1"/>
          <w:bCs w:val="1"/>
          <w:rtl w:val="0"/>
          <w:lang w:val="en-US"/>
        </w:rPr>
        <w:t>As indicated in door elevations on Drawings.</w:t>
      </w:r>
      <w:r>
        <w:rPr>
          <w:rStyle w:val="Hyperlink.1"/>
          <w:rtl w:val="0"/>
        </w:rPr>
        <w:t>]</w:t>
      </w:r>
    </w:p>
    <w:p>
      <w:pPr>
        <w:pStyle w:val="EditNote"/>
        <w:keepNext w:val="1"/>
      </w:pPr>
      <w:r>
        <w:rPr>
          <w:rStyle w:val="Hyperlink.1"/>
          <w:rtl w:val="0"/>
          <w:lang w:val="en-US"/>
        </w:rPr>
        <w:t>Specifier Note:</w:t>
      </w:r>
    </w:p>
    <w:p>
      <w:pPr>
        <w:pStyle w:val="EditNote"/>
      </w:pPr>
      <w:r>
        <w:rPr>
          <w:rStyle w:val="Hyperlink.1"/>
          <w:rtl w:val="0"/>
        </w:rPr>
        <w:t>See WDMA I.S. 6A or manufacturer</w:t>
      </w:r>
      <w:r>
        <w:rPr>
          <w:rStyle w:val="Hyperlink.1"/>
          <w:rtl w:val="0"/>
        </w:rPr>
        <w:t>’</w:t>
      </w:r>
      <w:r>
        <w:rPr>
          <w:rStyle w:val="Hyperlink.1"/>
          <w:rtl w:val="0"/>
        </w:rPr>
        <w:t>s catalog for various standard arrangements, or show arrangement in door elevations on drawings.</w:t>
      </w:r>
    </w:p>
    <w:p>
      <w:pPr>
        <w:pStyle w:val="PR2"/>
        <w:numPr>
          <w:ilvl w:val="5"/>
          <w:numId w:val="2"/>
        </w:numPr>
      </w:pPr>
      <w:r>
        <w:rPr>
          <w:rStyle w:val="Hyperlink.1"/>
          <w:rtl w:val="0"/>
        </w:rPr>
        <w:t>Panel Arrangement: [</w:t>
      </w:r>
      <w:r>
        <w:rPr>
          <w:rStyle w:val="None"/>
          <w:b w:val="1"/>
          <w:bCs w:val="1"/>
          <w:rtl w:val="0"/>
          <w:lang w:val="en-US"/>
        </w:rPr>
        <w:t>As indicated in door elevations on Drawings</w:t>
      </w:r>
      <w:r>
        <w:rPr>
          <w:rStyle w:val="Hyperlink.1"/>
          <w:rtl w:val="0"/>
        </w:rPr>
        <w:t>] &lt;</w:t>
      </w:r>
      <w:r>
        <w:rPr>
          <w:rStyle w:val="None"/>
          <w:b w:val="1"/>
          <w:bCs w:val="1"/>
          <w:rtl w:val="0"/>
          <w:lang w:val="en-US"/>
        </w:rPr>
        <w:t>insert description</w:t>
      </w:r>
      <w:r>
        <w:rPr>
          <w:rStyle w:val="Hyperlink.1"/>
          <w:rtl w:val="0"/>
        </w:rPr>
        <w:t>&gt;.</w:t>
      </w:r>
    </w:p>
    <w:p>
      <w:pPr>
        <w:pStyle w:val="PR2"/>
        <w:numPr>
          <w:ilvl w:val="5"/>
          <w:numId w:val="2"/>
        </w:numPr>
      </w:pPr>
      <w:r>
        <w:rPr>
          <w:rStyle w:val="Hyperlink.1"/>
          <w:rtl w:val="0"/>
        </w:rPr>
        <w:t>Stiles and Rails: Veneer on structural composite lumber.</w:t>
      </w:r>
    </w:p>
    <w:p>
      <w:pPr>
        <w:pStyle w:val="PR2"/>
        <w:numPr>
          <w:ilvl w:val="5"/>
          <w:numId w:val="2"/>
        </w:numPr>
      </w:pPr>
      <w:r>
        <w:rPr>
          <w:rStyle w:val="Hyperlink.1"/>
          <w:rtl w:val="0"/>
        </w:rPr>
        <w:t xml:space="preserve">Veneer: </w:t>
      </w:r>
    </w:p>
    <w:p>
      <w:pPr>
        <w:pStyle w:val="EditNote"/>
        <w:keepNext w:val="1"/>
      </w:pPr>
      <w:r>
        <w:rPr>
          <w:rStyle w:val="Hyperlink.1"/>
          <w:rtl w:val="0"/>
          <w:lang w:val="en-US"/>
        </w:rPr>
        <w:t>Specifier Note:</w:t>
      </w:r>
    </w:p>
    <w:p>
      <w:pPr>
        <w:pStyle w:val="EditNote"/>
      </w:pPr>
      <w:r>
        <w:rPr>
          <w:rStyle w:val="Hyperlink.1"/>
          <w:rtl w:val="0"/>
        </w:rPr>
        <w:t xml:space="preserve">Following species list are examples. </w:t>
      </w:r>
    </w:p>
    <w:p>
      <w:pPr>
        <w:pStyle w:val="PR3"/>
        <w:numPr>
          <w:ilvl w:val="6"/>
          <w:numId w:val="2"/>
        </w:numPr>
      </w:pPr>
      <w:r>
        <w:rPr>
          <w:rStyle w:val="Hyperlink.1"/>
          <w:rtl w:val="0"/>
        </w:rPr>
        <w:t>Species: [</w:t>
      </w:r>
      <w:r>
        <w:rPr>
          <w:rStyle w:val="None"/>
          <w:b w:val="1"/>
          <w:bCs w:val="1"/>
          <w:rtl w:val="0"/>
          <w:lang w:val="en-US"/>
        </w:rPr>
        <w:t>African mahogany</w:t>
      </w:r>
      <w:r>
        <w:rPr>
          <w:rStyle w:val="Hyperlink.1"/>
          <w:rtl w:val="0"/>
        </w:rPr>
        <w:t>] [</w:t>
      </w:r>
      <w:r>
        <w:rPr>
          <w:rStyle w:val="None"/>
          <w:b w:val="1"/>
          <w:bCs w:val="1"/>
          <w:rtl w:val="0"/>
          <w:lang w:val="en-US"/>
        </w:rPr>
        <w:t>Anegre</w:t>
      </w:r>
      <w:r>
        <w:rPr>
          <w:rStyle w:val="Hyperlink.1"/>
          <w:rtl w:val="0"/>
        </w:rPr>
        <w:t>] [</w:t>
      </w:r>
      <w:r>
        <w:rPr>
          <w:rStyle w:val="None"/>
          <w:b w:val="1"/>
          <w:bCs w:val="1"/>
          <w:rtl w:val="0"/>
          <w:lang w:val="en-US"/>
        </w:rPr>
        <w:t>White Birch</w:t>
      </w:r>
      <w:r>
        <w:rPr>
          <w:rStyle w:val="Hyperlink.1"/>
          <w:rtl w:val="0"/>
        </w:rPr>
        <w:t>] [</w:t>
      </w:r>
      <w:r>
        <w:rPr>
          <w:rStyle w:val="None"/>
          <w:b w:val="1"/>
          <w:bCs w:val="1"/>
          <w:rtl w:val="0"/>
          <w:lang w:val="en-US"/>
        </w:rPr>
        <w:t>Cherry</w:t>
      </w:r>
      <w:r>
        <w:rPr>
          <w:rStyle w:val="Hyperlink.1"/>
          <w:rtl w:val="0"/>
        </w:rPr>
        <w:t>] [</w:t>
      </w:r>
      <w:r>
        <w:rPr>
          <w:rStyle w:val="None"/>
          <w:b w:val="1"/>
          <w:bCs w:val="1"/>
          <w:rtl w:val="0"/>
          <w:lang w:val="en-US"/>
        </w:rPr>
        <w:t>White Maple</w:t>
      </w:r>
      <w:r>
        <w:rPr>
          <w:rStyle w:val="Hyperlink.1"/>
          <w:rtl w:val="0"/>
        </w:rPr>
        <w:t>] [</w:t>
      </w:r>
      <w:r>
        <w:rPr>
          <w:rStyle w:val="None"/>
          <w:b w:val="1"/>
          <w:bCs w:val="1"/>
          <w:rtl w:val="0"/>
          <w:lang w:val="en-US"/>
        </w:rPr>
        <w:t>Red Oak</w:t>
      </w:r>
      <w:r>
        <w:rPr>
          <w:rStyle w:val="Hyperlink.1"/>
          <w:rtl w:val="0"/>
        </w:rPr>
        <w:t>] [</w:t>
      </w:r>
      <w:r>
        <w:rPr>
          <w:rStyle w:val="None"/>
          <w:b w:val="1"/>
          <w:bCs w:val="1"/>
          <w:rtl w:val="0"/>
          <w:lang w:val="en-US"/>
        </w:rPr>
        <w:t>White Oak</w:t>
      </w:r>
      <w:r>
        <w:rPr>
          <w:rStyle w:val="Hyperlink.1"/>
          <w:rtl w:val="0"/>
        </w:rPr>
        <w:t>] [</w:t>
      </w:r>
      <w:r>
        <w:rPr>
          <w:rStyle w:val="None"/>
          <w:b w:val="1"/>
          <w:bCs w:val="1"/>
          <w:rtl w:val="0"/>
          <w:lang w:val="en-US"/>
        </w:rPr>
        <w:t>Sapele</w:t>
      </w:r>
      <w:r>
        <w:rPr>
          <w:rStyle w:val="Hyperlink.1"/>
          <w:rtl w:val="0"/>
        </w:rPr>
        <w:t>] [</w:t>
      </w:r>
      <w:r>
        <w:rPr>
          <w:rStyle w:val="None"/>
          <w:b w:val="1"/>
          <w:bCs w:val="1"/>
          <w:rtl w:val="0"/>
          <w:lang w:val="en-US"/>
        </w:rPr>
        <w:t>Walnut</w:t>
      </w:r>
      <w:r>
        <w:rPr>
          <w:rStyle w:val="Hyperlink.1"/>
          <w:rtl w:val="0"/>
        </w:rPr>
        <w:t>] &lt;</w:t>
      </w:r>
      <w:r>
        <w:rPr>
          <w:rStyle w:val="None"/>
          <w:b w:val="1"/>
          <w:bCs w:val="1"/>
          <w:rtl w:val="0"/>
          <w:lang w:val="en-US"/>
        </w:rPr>
        <w:t>Insert species</w:t>
      </w:r>
      <w:r>
        <w:rPr>
          <w:rStyle w:val="Hyperlink.1"/>
          <w:rtl w:val="0"/>
        </w:rPr>
        <w:t>&gt;.</w:t>
      </w:r>
    </w:p>
    <w:p>
      <w:pPr>
        <w:pStyle w:val="EditNote"/>
        <w:keepNext w:val="1"/>
      </w:pPr>
      <w:r>
        <w:rPr>
          <w:rStyle w:val="Hyperlink.1"/>
          <w:rtl w:val="0"/>
          <w:lang w:val="en-US"/>
        </w:rPr>
        <w:t>Specifier Note:</w:t>
      </w:r>
    </w:p>
    <w:p>
      <w:pPr>
        <w:pStyle w:val="EditNote"/>
      </w:pPr>
      <w:r>
        <w:rPr>
          <w:rStyle w:val="Hyperlink.1"/>
          <w:rtl w:val="0"/>
        </w:rPr>
        <w:t>Rift cut applies only to oak veneers.</w:t>
      </w:r>
    </w:p>
    <w:p>
      <w:pPr>
        <w:pStyle w:val="PR3"/>
        <w:numPr>
          <w:ilvl w:val="6"/>
          <w:numId w:val="2"/>
        </w:numPr>
      </w:pPr>
      <w:r>
        <w:rPr>
          <w:rStyle w:val="Hyperlink.1"/>
          <w:rtl w:val="0"/>
        </w:rPr>
        <w:t>Cut: [</w:t>
      </w:r>
      <w:r>
        <w:rPr>
          <w:rStyle w:val="None"/>
          <w:b w:val="1"/>
          <w:bCs w:val="1"/>
          <w:rtl w:val="0"/>
          <w:lang w:val="en-US"/>
        </w:rPr>
        <w:t>Rotary cut</w:t>
      </w:r>
      <w:r>
        <w:rPr>
          <w:rStyle w:val="Hyperlink.1"/>
          <w:rtl w:val="0"/>
        </w:rPr>
        <w:t>] [</w:t>
      </w:r>
      <w:r>
        <w:rPr>
          <w:rStyle w:val="None"/>
          <w:b w:val="1"/>
          <w:bCs w:val="1"/>
          <w:rtl w:val="0"/>
          <w:lang w:val="en-US"/>
        </w:rPr>
        <w:t>Plain sliced (flat cut)</w:t>
      </w:r>
      <w:r>
        <w:rPr>
          <w:rStyle w:val="Hyperlink.1"/>
          <w:rtl w:val="0"/>
        </w:rPr>
        <w:t>] [</w:t>
      </w:r>
      <w:r>
        <w:rPr>
          <w:rStyle w:val="None"/>
          <w:b w:val="1"/>
          <w:bCs w:val="1"/>
          <w:rtl w:val="0"/>
          <w:lang w:val="en-US"/>
        </w:rPr>
        <w:t>Quarter sliced</w:t>
      </w:r>
      <w:r>
        <w:rPr>
          <w:rStyle w:val="Hyperlink.1"/>
          <w:rtl w:val="0"/>
        </w:rPr>
        <w:t>] [</w:t>
      </w:r>
      <w:r>
        <w:rPr>
          <w:rStyle w:val="None"/>
          <w:b w:val="1"/>
          <w:bCs w:val="1"/>
          <w:rtl w:val="0"/>
          <w:lang w:val="en-US"/>
        </w:rPr>
        <w:t>Rift cut</w:t>
      </w:r>
      <w:r>
        <w:rPr>
          <w:rStyle w:val="Hyperlink.1"/>
          <w:rtl w:val="0"/>
        </w:rPr>
        <w:t>].</w:t>
      </w:r>
    </w:p>
    <w:p>
      <w:pPr>
        <w:pStyle w:val="PR3"/>
        <w:numPr>
          <w:ilvl w:val="6"/>
          <w:numId w:val="2"/>
        </w:numPr>
      </w:pPr>
      <w:r>
        <w:rPr>
          <w:rStyle w:val="Hyperlink.1"/>
          <w:rtl w:val="0"/>
        </w:rPr>
        <w:t>Grade: [</w:t>
      </w:r>
      <w:r>
        <w:rPr>
          <w:rStyle w:val="None"/>
          <w:b w:val="1"/>
          <w:bCs w:val="1"/>
          <w:rtl w:val="0"/>
          <w:lang w:val="en-US"/>
        </w:rPr>
        <w:t>AA.</w:t>
      </w:r>
      <w:r>
        <w:rPr>
          <w:rStyle w:val="Hyperlink.1"/>
          <w:rtl w:val="0"/>
        </w:rPr>
        <w:t>] [</w:t>
      </w:r>
      <w:r>
        <w:rPr>
          <w:rStyle w:val="None"/>
          <w:b w:val="1"/>
          <w:bCs w:val="1"/>
          <w:rtl w:val="0"/>
          <w:lang w:val="en-US"/>
        </w:rPr>
        <w:t>A.</w:t>
      </w:r>
      <w:r>
        <w:rPr>
          <w:rStyle w:val="Hyperlink.1"/>
          <w:rtl w:val="0"/>
        </w:rPr>
        <w:t xml:space="preserve">] </w:t>
      </w:r>
    </w:p>
    <w:p>
      <w:pPr>
        <w:pStyle w:val="PR3"/>
        <w:numPr>
          <w:ilvl w:val="6"/>
          <w:numId w:val="2"/>
        </w:numPr>
      </w:pPr>
      <w:r>
        <w:rPr>
          <w:rStyle w:val="Hyperlink.1"/>
          <w:rtl w:val="0"/>
        </w:rPr>
        <w:t>Matching: [</w:t>
      </w:r>
      <w:r>
        <w:rPr>
          <w:rStyle w:val="None"/>
          <w:b w:val="1"/>
          <w:bCs w:val="1"/>
          <w:rtl w:val="0"/>
          <w:lang w:val="en-US"/>
        </w:rPr>
        <w:t>Book</w:t>
      </w:r>
      <w:r>
        <w:rPr>
          <w:rStyle w:val="Hyperlink.1"/>
          <w:rtl w:val="0"/>
        </w:rPr>
        <w:t>] [</w:t>
      </w:r>
      <w:r>
        <w:rPr>
          <w:rStyle w:val="None"/>
          <w:b w:val="1"/>
          <w:bCs w:val="1"/>
          <w:rtl w:val="0"/>
          <w:lang w:val="en-US"/>
        </w:rPr>
        <w:t>Slip</w:t>
      </w:r>
      <w:r>
        <w:rPr>
          <w:rStyle w:val="Hyperlink.1"/>
          <w:rtl w:val="0"/>
        </w:rPr>
        <w:t>] [</w:t>
      </w:r>
      <w:r>
        <w:rPr>
          <w:rStyle w:val="None"/>
          <w:b w:val="1"/>
          <w:bCs w:val="1"/>
          <w:rtl w:val="0"/>
          <w:lang w:val="en-US"/>
        </w:rPr>
        <w:t>Random</w:t>
      </w:r>
      <w:r>
        <w:rPr>
          <w:rStyle w:val="Hyperlink.1"/>
          <w:rtl w:val="0"/>
        </w:rPr>
        <w:t>].</w:t>
      </w:r>
    </w:p>
    <w:p>
      <w:pPr>
        <w:pStyle w:val="PR3"/>
        <w:numPr>
          <w:ilvl w:val="6"/>
          <w:numId w:val="2"/>
        </w:numPr>
      </w:pPr>
      <w:r>
        <w:rPr>
          <w:rStyle w:val="Hyperlink.1"/>
          <w:rtl w:val="0"/>
        </w:rPr>
        <w:t>Assembly: [</w:t>
      </w:r>
      <w:r>
        <w:rPr>
          <w:rStyle w:val="None"/>
          <w:b w:val="1"/>
          <w:bCs w:val="1"/>
          <w:rtl w:val="0"/>
          <w:lang w:val="en-US"/>
        </w:rPr>
        <w:t>Running</w:t>
      </w:r>
      <w:r>
        <w:rPr>
          <w:rStyle w:val="Hyperlink.1"/>
          <w:rtl w:val="0"/>
        </w:rPr>
        <w:t>] [</w:t>
      </w:r>
      <w:r>
        <w:rPr>
          <w:rStyle w:val="None"/>
          <w:b w:val="1"/>
          <w:bCs w:val="1"/>
          <w:rtl w:val="0"/>
          <w:lang w:val="en-US"/>
        </w:rPr>
        <w:t>Balance</w:t>
      </w:r>
      <w:r>
        <w:rPr>
          <w:rStyle w:val="Hyperlink.1"/>
          <w:rtl w:val="0"/>
        </w:rPr>
        <w:t>] [</w:t>
      </w:r>
      <w:r>
        <w:rPr>
          <w:rStyle w:val="None"/>
          <w:b w:val="1"/>
          <w:bCs w:val="1"/>
          <w:rtl w:val="0"/>
          <w:lang w:val="en-US"/>
        </w:rPr>
        <w:t>Center balance</w:t>
      </w:r>
      <w:r>
        <w:rPr>
          <w:rStyle w:val="Hyperlink.1"/>
          <w:rtl w:val="0"/>
        </w:rPr>
        <w:t>].</w:t>
      </w:r>
    </w:p>
    <w:p>
      <w:pPr>
        <w:pStyle w:val="PR2"/>
        <w:numPr>
          <w:ilvl w:val="5"/>
          <w:numId w:val="2"/>
        </w:numPr>
      </w:pPr>
      <w:r>
        <w:rPr>
          <w:rStyle w:val="Hyperlink.1"/>
          <w:rtl w:val="0"/>
        </w:rPr>
        <w:t xml:space="preserve">Glazed Panels: </w:t>
      </w:r>
    </w:p>
    <w:p>
      <w:pPr>
        <w:pStyle w:val="PR3"/>
        <w:numPr>
          <w:ilvl w:val="6"/>
          <w:numId w:val="2"/>
        </w:numPr>
      </w:pPr>
      <w:r>
        <w:rPr>
          <w:rStyle w:val="Hyperlink.1"/>
          <w:rtl w:val="0"/>
        </w:rPr>
        <w:t>Glazing Moldings: Same species as face veneer in standard profile selected by Architect.</w:t>
      </w:r>
    </w:p>
    <w:p>
      <w:pPr>
        <w:pStyle w:val="PR3"/>
        <w:numPr>
          <w:ilvl w:val="6"/>
          <w:numId w:val="2"/>
        </w:numPr>
      </w:pPr>
      <w:r>
        <w:rPr>
          <w:rStyle w:val="Hyperlink.1"/>
          <w:rtl w:val="0"/>
        </w:rPr>
        <w:t>Mullions: Same species as face veneer in standard profile selected by Architect.</w:t>
      </w:r>
    </w:p>
    <w:p>
      <w:pPr>
        <w:pStyle w:val="PR3"/>
        <w:numPr>
          <w:ilvl w:val="6"/>
          <w:numId w:val="2"/>
        </w:numPr>
      </w:pPr>
      <w:r>
        <w:rPr>
          <w:rStyle w:val="Hyperlink.1"/>
          <w:rtl w:val="0"/>
        </w:rPr>
        <w:t>Glass: [</w:t>
      </w:r>
      <w:r>
        <w:rPr>
          <w:rStyle w:val="None"/>
          <w:b w:val="1"/>
          <w:bCs w:val="1"/>
          <w:rtl w:val="0"/>
          <w:lang w:val="en-US"/>
        </w:rPr>
        <w:t>Fully tempered 6</w:t>
      </w:r>
      <w:r>
        <w:rPr>
          <w:rStyle w:val="None"/>
          <w:b w:val="1"/>
          <w:bCs w:val="1"/>
          <w:rtl w:val="0"/>
          <w:lang w:val="en-US"/>
        </w:rPr>
        <w:t> </w:t>
      </w:r>
      <w:r>
        <w:rPr>
          <w:rStyle w:val="None"/>
          <w:b w:val="1"/>
          <w:bCs w:val="1"/>
          <w:rtl w:val="0"/>
          <w:lang w:val="en-US"/>
        </w:rPr>
        <w:t>mm clear glass</w:t>
      </w:r>
      <w:r>
        <w:rPr>
          <w:rStyle w:val="Hyperlink.1"/>
          <w:rtl w:val="0"/>
        </w:rPr>
        <w:t>] [</w:t>
      </w:r>
      <w:r>
        <w:rPr>
          <w:rStyle w:val="None"/>
          <w:b w:val="1"/>
          <w:bCs w:val="1"/>
          <w:rtl w:val="0"/>
          <w:lang w:val="en-US"/>
        </w:rPr>
        <w:t>Laminated glass comprised of two layers of 3</w:t>
      </w:r>
      <w:r>
        <w:rPr>
          <w:rStyle w:val="None"/>
          <w:b w:val="1"/>
          <w:bCs w:val="1"/>
          <w:rtl w:val="0"/>
          <w:lang w:val="en-US"/>
        </w:rPr>
        <w:t> </w:t>
      </w:r>
      <w:r>
        <w:rPr>
          <w:rStyle w:val="None"/>
          <w:b w:val="1"/>
          <w:bCs w:val="1"/>
          <w:rtl w:val="0"/>
          <w:lang w:val="en-US"/>
        </w:rPr>
        <w:t>mm clear glass and clear, colorless interlayer</w:t>
      </w:r>
      <w:r>
        <w:rPr>
          <w:rStyle w:val="Hyperlink.1"/>
          <w:rtl w:val="0"/>
        </w:rPr>
        <w:t>].</w:t>
      </w:r>
    </w:p>
    <w:p>
      <w:pPr>
        <w:pStyle w:val="PR2"/>
        <w:numPr>
          <w:ilvl w:val="5"/>
          <w:numId w:val="2"/>
        </w:numPr>
      </w:pPr>
      <w:r>
        <w:rPr>
          <w:rStyle w:val="Hyperlink.1"/>
          <w:rtl w:val="0"/>
        </w:rPr>
        <w:t>Wood Panels:</w:t>
      </w:r>
    </w:p>
    <w:p>
      <w:pPr>
        <w:pStyle w:val="PR3"/>
        <w:numPr>
          <w:ilvl w:val="6"/>
          <w:numId w:val="2"/>
        </w:numPr>
      </w:pPr>
      <w:r>
        <w:rPr>
          <w:rStyle w:val="Hyperlink.1"/>
          <w:rtl w:val="0"/>
        </w:rPr>
        <w:t>Design: [</w:t>
      </w:r>
      <w:r>
        <w:rPr>
          <w:rStyle w:val="None"/>
          <w:b w:val="1"/>
          <w:bCs w:val="1"/>
          <w:rtl w:val="0"/>
          <w:lang w:val="en-US"/>
        </w:rPr>
        <w:t>Raised panels in standard profile selected by Architect.</w:t>
      </w:r>
      <w:r>
        <w:rPr>
          <w:rStyle w:val="Hyperlink.1"/>
          <w:rtl w:val="0"/>
        </w:rPr>
        <w:t>] [</w:t>
      </w:r>
      <w:r>
        <w:rPr>
          <w:rStyle w:val="None"/>
          <w:b w:val="1"/>
          <w:bCs w:val="1"/>
          <w:rtl w:val="0"/>
          <w:lang w:val="en-US"/>
        </w:rPr>
        <w:t>Flat panels.</w:t>
      </w:r>
      <w:r>
        <w:rPr>
          <w:rStyle w:val="Hyperlink.1"/>
          <w:rtl w:val="0"/>
        </w:rPr>
        <w:t>]</w:t>
      </w:r>
    </w:p>
    <w:p>
      <w:pPr>
        <w:pStyle w:val="PR3"/>
        <w:numPr>
          <w:ilvl w:val="6"/>
          <w:numId w:val="2"/>
        </w:numPr>
      </w:pPr>
      <w:r>
        <w:rPr>
          <w:rStyle w:val="Hyperlink.1"/>
          <w:rtl w:val="0"/>
        </w:rPr>
        <w:t>Panel Moldings: Same species as face veneer in standard profile selected by Architect.</w:t>
      </w:r>
    </w:p>
    <w:p>
      <w:pPr>
        <w:pStyle w:val="PR2"/>
        <w:numPr>
          <w:ilvl w:val="5"/>
          <w:numId w:val="2"/>
        </w:numPr>
      </w:pPr>
      <w:r>
        <w:rPr>
          <w:rStyle w:val="Hyperlink.1"/>
          <w:rtl w:val="0"/>
        </w:rPr>
        <w:t>Louvers: Solid wood in same species as door face; [</w:t>
      </w:r>
      <w:r>
        <w:rPr>
          <w:rStyle w:val="None"/>
          <w:b w:val="1"/>
          <w:bCs w:val="1"/>
          <w:rtl w:val="0"/>
          <w:lang w:val="en-US"/>
        </w:rPr>
        <w:t>slat design</w:t>
      </w:r>
      <w:r>
        <w:rPr>
          <w:rStyle w:val="Hyperlink.1"/>
          <w:rtl w:val="0"/>
        </w:rPr>
        <w:t>] [</w:t>
      </w:r>
      <w:r>
        <w:rPr>
          <w:rStyle w:val="None"/>
          <w:b w:val="1"/>
          <w:bCs w:val="1"/>
          <w:rtl w:val="0"/>
          <w:lang w:val="en-US"/>
        </w:rPr>
        <w:t>chevron design</w:t>
      </w:r>
      <w:r>
        <w:rPr>
          <w:rStyle w:val="Hyperlink.1"/>
          <w:rtl w:val="0"/>
        </w:rPr>
        <w:t>].</w:t>
      </w:r>
    </w:p>
    <w:p>
      <w:pPr>
        <w:pStyle w:val="PR1"/>
        <w:numPr>
          <w:ilvl w:val="4"/>
          <w:numId w:val="2"/>
        </w:numPr>
      </w:pPr>
      <w:r>
        <w:rPr>
          <w:rStyle w:val="Hyperlink.1"/>
          <w:rtl w:val="0"/>
        </w:rPr>
        <w:t>Interior Stile and Rail Doors with Opaque Finish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WDMA Quality grade: [</w:t>
      </w:r>
      <w:r>
        <w:rPr>
          <w:rStyle w:val="None"/>
          <w:b w:val="1"/>
          <w:bCs w:val="1"/>
          <w:rtl w:val="0"/>
          <w:lang w:val="en-US"/>
        </w:rPr>
        <w:t>Custom.</w:t>
      </w:r>
      <w:r>
        <w:rPr>
          <w:rStyle w:val="Hyperlink.1"/>
          <w:rtl w:val="0"/>
        </w:rPr>
        <w:t>] [</w:t>
      </w:r>
      <w:r>
        <w:rPr>
          <w:rStyle w:val="None"/>
          <w:b w:val="1"/>
          <w:bCs w:val="1"/>
          <w:rtl w:val="0"/>
          <w:lang w:val="en-US"/>
        </w:rPr>
        <w:t>Premium.</w:t>
      </w:r>
      <w:r>
        <w:rPr>
          <w:rStyle w:val="Hyperlink.1"/>
          <w:rtl w:val="0"/>
        </w:rPr>
        <w:t xml:space="preserve">] </w:t>
      </w:r>
    </w:p>
    <w:p>
      <w:pPr>
        <w:pStyle w:val="PR2"/>
        <w:numPr>
          <w:ilvl w:val="5"/>
          <w:numId w:val="2"/>
        </w:numPr>
      </w:pPr>
      <w:r>
        <w:rPr>
          <w:rStyle w:val="Hyperlink.1"/>
          <w:rtl w:val="0"/>
        </w:rPr>
        <w:t>WDMA Performance Level: [</w:t>
      </w:r>
      <w:r>
        <w:rPr>
          <w:rStyle w:val="None"/>
          <w:b w:val="1"/>
          <w:bCs w:val="1"/>
          <w:rtl w:val="0"/>
          <w:lang w:val="en-US"/>
        </w:rPr>
        <w:t>Extra Heavy Duty.</w:t>
      </w:r>
      <w:r>
        <w:rPr>
          <w:rStyle w:val="Hyperlink.1"/>
          <w:rtl w:val="0"/>
        </w:rPr>
        <w:t>] [</w:t>
      </w:r>
      <w:r>
        <w:rPr>
          <w:rStyle w:val="None"/>
          <w:b w:val="1"/>
          <w:bCs w:val="1"/>
          <w:rtl w:val="0"/>
          <w:lang w:val="en-US"/>
        </w:rPr>
        <w:t>Heavy Duty.</w:t>
      </w:r>
      <w:r>
        <w:rPr>
          <w:rStyle w:val="Hyperlink.1"/>
          <w:rtl w:val="0"/>
        </w:rPr>
        <w:t xml:space="preserve">] </w:t>
      </w:r>
    </w:p>
    <w:p>
      <w:pPr>
        <w:pStyle w:val="PR2"/>
        <w:numPr>
          <w:ilvl w:val="5"/>
          <w:numId w:val="2"/>
        </w:numPr>
      </w:pPr>
      <w:r>
        <w:rPr>
          <w:rStyle w:val="Hyperlink.1"/>
          <w:rtl w:val="0"/>
        </w:rPr>
        <w:t>Panel Type: [</w:t>
      </w:r>
      <w:r>
        <w:rPr>
          <w:rStyle w:val="None"/>
          <w:b w:val="1"/>
          <w:bCs w:val="1"/>
          <w:rtl w:val="0"/>
          <w:lang w:val="en-US"/>
        </w:rPr>
        <w:t>Single glass panel.</w:t>
      </w:r>
      <w:r>
        <w:rPr>
          <w:rStyle w:val="Hyperlink.1"/>
          <w:rtl w:val="0"/>
        </w:rPr>
        <w:t>] [</w:t>
      </w:r>
      <w:r>
        <w:rPr>
          <w:rStyle w:val="None"/>
          <w:b w:val="1"/>
          <w:bCs w:val="1"/>
          <w:rtl w:val="0"/>
          <w:lang w:val="en-US"/>
        </w:rPr>
        <w:t>Multiple glass panels.</w:t>
      </w:r>
      <w:r>
        <w:rPr>
          <w:rStyle w:val="Hyperlink.1"/>
          <w:rtl w:val="0"/>
        </w:rPr>
        <w:t>] [</w:t>
      </w:r>
      <w:r>
        <w:rPr>
          <w:rStyle w:val="None"/>
          <w:b w:val="1"/>
          <w:bCs w:val="1"/>
          <w:rtl w:val="0"/>
          <w:lang w:val="en-US"/>
        </w:rPr>
        <w:t>Wood panels.</w:t>
      </w:r>
      <w:r>
        <w:rPr>
          <w:rStyle w:val="Hyperlink.1"/>
          <w:rtl w:val="0"/>
        </w:rPr>
        <w:t>] [</w:t>
      </w:r>
      <w:r>
        <w:rPr>
          <w:rStyle w:val="None"/>
          <w:b w:val="1"/>
          <w:bCs w:val="1"/>
          <w:rtl w:val="0"/>
          <w:lang w:val="en-US"/>
        </w:rPr>
        <w:t>Combination glass and wood panels.</w:t>
      </w:r>
      <w:r>
        <w:rPr>
          <w:rStyle w:val="Hyperlink.1"/>
          <w:rtl w:val="0"/>
        </w:rPr>
        <w:t>] [</w:t>
      </w:r>
      <w:r>
        <w:rPr>
          <w:rStyle w:val="None"/>
          <w:b w:val="1"/>
          <w:bCs w:val="1"/>
          <w:rtl w:val="0"/>
          <w:lang w:val="en-US"/>
        </w:rPr>
        <w:t>Wood louvers.</w:t>
      </w:r>
      <w:r>
        <w:rPr>
          <w:rStyle w:val="Hyperlink.1"/>
          <w:rtl w:val="0"/>
        </w:rPr>
        <w:t>] [</w:t>
      </w:r>
      <w:r>
        <w:rPr>
          <w:rStyle w:val="None"/>
          <w:b w:val="1"/>
          <w:bCs w:val="1"/>
          <w:rtl w:val="0"/>
          <w:lang w:val="en-US"/>
        </w:rPr>
        <w:t>As indicated in door elevations on Drawings.</w:t>
      </w:r>
      <w:r>
        <w:rPr>
          <w:rStyle w:val="Hyperlink.1"/>
          <w:rtl w:val="0"/>
        </w:rPr>
        <w:t>]</w:t>
      </w:r>
    </w:p>
    <w:p>
      <w:pPr>
        <w:pStyle w:val="EditNote"/>
        <w:keepNext w:val="1"/>
      </w:pPr>
      <w:r>
        <w:rPr>
          <w:rStyle w:val="Hyperlink.1"/>
          <w:rtl w:val="0"/>
          <w:lang w:val="en-US"/>
        </w:rPr>
        <w:t>Specifier Note:</w:t>
      </w:r>
    </w:p>
    <w:p>
      <w:pPr>
        <w:pStyle w:val="EditNote"/>
      </w:pPr>
      <w:r>
        <w:rPr>
          <w:rStyle w:val="Hyperlink.1"/>
          <w:rtl w:val="0"/>
        </w:rPr>
        <w:t>See WDMA I.S. 6A or manufacturer</w:t>
      </w:r>
      <w:r>
        <w:rPr>
          <w:rStyle w:val="Hyperlink.1"/>
          <w:rtl w:val="0"/>
        </w:rPr>
        <w:t>’</w:t>
      </w:r>
      <w:r>
        <w:rPr>
          <w:rStyle w:val="Hyperlink.1"/>
          <w:rtl w:val="0"/>
        </w:rPr>
        <w:t>s catalog for various standard arrangements, or show arrangement in door elevations on drawings.</w:t>
      </w:r>
    </w:p>
    <w:p>
      <w:pPr>
        <w:pStyle w:val="PR2"/>
        <w:numPr>
          <w:ilvl w:val="5"/>
          <w:numId w:val="2"/>
        </w:numPr>
      </w:pPr>
      <w:r>
        <w:rPr>
          <w:rStyle w:val="Hyperlink.1"/>
          <w:rtl w:val="0"/>
        </w:rPr>
        <w:t>Panel Arrangement: [</w:t>
      </w:r>
      <w:r>
        <w:rPr>
          <w:rStyle w:val="None"/>
          <w:b w:val="1"/>
          <w:bCs w:val="1"/>
          <w:rtl w:val="0"/>
          <w:lang w:val="en-US"/>
        </w:rPr>
        <w:t>See door schedule on Drawings</w:t>
      </w:r>
      <w:r>
        <w:rPr>
          <w:rStyle w:val="Hyperlink.1"/>
          <w:rtl w:val="0"/>
        </w:rPr>
        <w:t>] &lt;</w:t>
      </w:r>
      <w:r>
        <w:rPr>
          <w:rStyle w:val="None"/>
          <w:b w:val="1"/>
          <w:bCs w:val="1"/>
          <w:rtl w:val="0"/>
          <w:lang w:val="en-US"/>
        </w:rPr>
        <w:t>insert description</w:t>
      </w:r>
      <w:r>
        <w:rPr>
          <w:rStyle w:val="Hyperlink.1"/>
          <w:rtl w:val="0"/>
        </w:rPr>
        <w:t>&gt;.</w:t>
      </w:r>
    </w:p>
    <w:p>
      <w:pPr>
        <w:pStyle w:val="PR2"/>
        <w:numPr>
          <w:ilvl w:val="5"/>
          <w:numId w:val="2"/>
        </w:numPr>
      </w:pPr>
      <w:r>
        <w:rPr>
          <w:rStyle w:val="Hyperlink.1"/>
          <w:rtl w:val="0"/>
        </w:rPr>
        <w:t>Stiles and Rails: [</w:t>
      </w:r>
      <w:r>
        <w:rPr>
          <w:rStyle w:val="None"/>
          <w:b w:val="1"/>
          <w:bCs w:val="1"/>
          <w:rtl w:val="0"/>
          <w:lang w:val="en-US"/>
        </w:rPr>
        <w:t>Medium density overlay (MDO)</w:t>
      </w:r>
      <w:r>
        <w:rPr>
          <w:rStyle w:val="Hyperlink.1"/>
          <w:rtl w:val="0"/>
        </w:rPr>
        <w:t>] [</w:t>
      </w:r>
      <w:r>
        <w:rPr>
          <w:rStyle w:val="None"/>
          <w:b w:val="1"/>
          <w:bCs w:val="1"/>
          <w:rtl w:val="0"/>
          <w:lang w:val="en-US"/>
        </w:rPr>
        <w:t>Paint grade hardwood veneer</w:t>
      </w:r>
      <w:r>
        <w:rPr>
          <w:rStyle w:val="Hyperlink.1"/>
          <w:rtl w:val="0"/>
        </w:rPr>
        <w:t>] on structural composite lumber.</w:t>
      </w:r>
    </w:p>
    <w:p>
      <w:pPr>
        <w:pStyle w:val="PR2"/>
        <w:numPr>
          <w:ilvl w:val="5"/>
          <w:numId w:val="2"/>
        </w:numPr>
      </w:pPr>
      <w:r>
        <w:rPr>
          <w:rStyle w:val="Hyperlink.1"/>
          <w:rtl w:val="0"/>
        </w:rPr>
        <w:t xml:space="preserve">Glazed Panels: </w:t>
      </w:r>
    </w:p>
    <w:p>
      <w:pPr>
        <w:pStyle w:val="PR3"/>
        <w:numPr>
          <w:ilvl w:val="6"/>
          <w:numId w:val="2"/>
        </w:numPr>
      </w:pPr>
      <w:r>
        <w:rPr>
          <w:rStyle w:val="Hyperlink.1"/>
          <w:rtl w:val="0"/>
        </w:rPr>
        <w:t>Glazing Moldings: Same species as face veneer in standard profile selected by Architect.</w:t>
      </w:r>
    </w:p>
    <w:p>
      <w:pPr>
        <w:pStyle w:val="PR3"/>
        <w:numPr>
          <w:ilvl w:val="6"/>
          <w:numId w:val="2"/>
        </w:numPr>
      </w:pPr>
      <w:r>
        <w:rPr>
          <w:rStyle w:val="Hyperlink.1"/>
          <w:rtl w:val="0"/>
        </w:rPr>
        <w:t>Mullions: Same species as face veneer in standard profile selected by Architect.</w:t>
      </w:r>
    </w:p>
    <w:p>
      <w:pPr>
        <w:pStyle w:val="PR3"/>
        <w:numPr>
          <w:ilvl w:val="6"/>
          <w:numId w:val="2"/>
        </w:numPr>
      </w:pPr>
      <w:r>
        <w:rPr>
          <w:rStyle w:val="Hyperlink.1"/>
          <w:rtl w:val="0"/>
        </w:rPr>
        <w:t>Glass: [</w:t>
      </w:r>
      <w:r>
        <w:rPr>
          <w:rStyle w:val="None"/>
          <w:b w:val="1"/>
          <w:bCs w:val="1"/>
          <w:rtl w:val="0"/>
          <w:lang w:val="en-US"/>
        </w:rPr>
        <w:t>Fully tempered 6</w:t>
      </w:r>
      <w:r>
        <w:rPr>
          <w:rStyle w:val="None"/>
          <w:b w:val="1"/>
          <w:bCs w:val="1"/>
          <w:rtl w:val="0"/>
          <w:lang w:val="en-US"/>
        </w:rPr>
        <w:t> </w:t>
      </w:r>
      <w:r>
        <w:rPr>
          <w:rStyle w:val="None"/>
          <w:b w:val="1"/>
          <w:bCs w:val="1"/>
          <w:rtl w:val="0"/>
          <w:lang w:val="en-US"/>
        </w:rPr>
        <w:t>mm clear glass</w:t>
      </w:r>
      <w:r>
        <w:rPr>
          <w:rStyle w:val="Hyperlink.1"/>
          <w:rtl w:val="0"/>
        </w:rPr>
        <w:t>] [</w:t>
      </w:r>
      <w:r>
        <w:rPr>
          <w:rStyle w:val="None"/>
          <w:b w:val="1"/>
          <w:bCs w:val="1"/>
          <w:rtl w:val="0"/>
          <w:lang w:val="en-US"/>
        </w:rPr>
        <w:t>Laminated glass of two layers of 3</w:t>
      </w:r>
      <w:r>
        <w:rPr>
          <w:rStyle w:val="None"/>
          <w:b w:val="1"/>
          <w:bCs w:val="1"/>
          <w:rtl w:val="0"/>
          <w:lang w:val="en-US"/>
        </w:rPr>
        <w:t> </w:t>
      </w:r>
      <w:r>
        <w:rPr>
          <w:rStyle w:val="None"/>
          <w:b w:val="1"/>
          <w:bCs w:val="1"/>
          <w:rtl w:val="0"/>
          <w:lang w:val="en-US"/>
        </w:rPr>
        <w:t>mm clear glass with clear, colorless interlayer</w:t>
      </w:r>
      <w:r>
        <w:rPr>
          <w:rStyle w:val="Hyperlink.1"/>
          <w:rtl w:val="0"/>
        </w:rPr>
        <w:t>].</w:t>
      </w:r>
    </w:p>
    <w:p>
      <w:pPr>
        <w:pStyle w:val="PR2"/>
        <w:numPr>
          <w:ilvl w:val="5"/>
          <w:numId w:val="2"/>
        </w:numPr>
      </w:pPr>
      <w:r>
        <w:rPr>
          <w:rStyle w:val="Hyperlink.1"/>
          <w:rtl w:val="0"/>
        </w:rPr>
        <w:t>Wood Panels:</w:t>
      </w:r>
    </w:p>
    <w:p>
      <w:pPr>
        <w:pStyle w:val="PR3"/>
        <w:numPr>
          <w:ilvl w:val="6"/>
          <w:numId w:val="2"/>
        </w:numPr>
      </w:pPr>
      <w:r>
        <w:rPr>
          <w:rStyle w:val="Hyperlink.1"/>
          <w:rtl w:val="0"/>
        </w:rPr>
        <w:t>Design: [</w:t>
      </w:r>
      <w:r>
        <w:rPr>
          <w:rStyle w:val="None"/>
          <w:b w:val="1"/>
          <w:bCs w:val="1"/>
          <w:rtl w:val="0"/>
          <w:lang w:val="en-US"/>
        </w:rPr>
        <w:t>Raised panels in standard profile selected by Architect.</w:t>
      </w:r>
      <w:r>
        <w:rPr>
          <w:rStyle w:val="Hyperlink.1"/>
          <w:rtl w:val="0"/>
        </w:rPr>
        <w:t>] [</w:t>
      </w:r>
      <w:r>
        <w:rPr>
          <w:rStyle w:val="None"/>
          <w:b w:val="1"/>
          <w:bCs w:val="1"/>
          <w:rtl w:val="0"/>
          <w:lang w:val="en-US"/>
        </w:rPr>
        <w:t>Flat panels.</w:t>
      </w:r>
      <w:r>
        <w:rPr>
          <w:rStyle w:val="Hyperlink.1"/>
          <w:rtl w:val="0"/>
        </w:rPr>
        <w:t>]</w:t>
      </w:r>
    </w:p>
    <w:p>
      <w:pPr>
        <w:pStyle w:val="PR3"/>
        <w:numPr>
          <w:ilvl w:val="6"/>
          <w:numId w:val="2"/>
        </w:numPr>
      </w:pPr>
      <w:r>
        <w:rPr>
          <w:rStyle w:val="Hyperlink.1"/>
          <w:rtl w:val="0"/>
        </w:rPr>
        <w:t>Panel Moldings: Same species as face veneer in standard profile selected by Architect.</w:t>
      </w:r>
    </w:p>
    <w:p>
      <w:pPr>
        <w:pStyle w:val="PR2"/>
        <w:numPr>
          <w:ilvl w:val="5"/>
          <w:numId w:val="2"/>
        </w:numPr>
      </w:pPr>
      <w:r>
        <w:rPr>
          <w:rStyle w:val="Hyperlink.1"/>
          <w:rtl w:val="0"/>
        </w:rPr>
        <w:t>Louvers: Paint grade hardwood; [</w:t>
      </w:r>
      <w:r>
        <w:rPr>
          <w:rStyle w:val="None"/>
          <w:b w:val="1"/>
          <w:bCs w:val="1"/>
          <w:rtl w:val="0"/>
          <w:lang w:val="en-US"/>
        </w:rPr>
        <w:t>slat design</w:t>
      </w:r>
      <w:r>
        <w:rPr>
          <w:rStyle w:val="Hyperlink.1"/>
          <w:rtl w:val="0"/>
        </w:rPr>
        <w:t>] [</w:t>
      </w:r>
      <w:r>
        <w:rPr>
          <w:rStyle w:val="None"/>
          <w:b w:val="1"/>
          <w:bCs w:val="1"/>
          <w:rtl w:val="0"/>
          <w:lang w:val="en-US"/>
        </w:rPr>
        <w:t>chevron design</w:t>
      </w:r>
      <w:r>
        <w:rPr>
          <w:rStyle w:val="Hyperlink.1"/>
          <w:rtl w:val="0"/>
        </w:rPr>
        <w:t>].</w:t>
      </w:r>
    </w:p>
    <w:p>
      <w:pPr>
        <w:pStyle w:val="PR2"/>
        <w:numPr>
          <w:ilvl w:val="5"/>
          <w:numId w:val="2"/>
        </w:numPr>
      </w:pPr>
      <w:r>
        <w:rPr>
          <w:rStyle w:val="Hyperlink.1"/>
          <w:rtl w:val="0"/>
        </w:rPr>
        <w:t>Finish: Factory-applied primer [</w:t>
      </w:r>
      <w:r>
        <w:rPr>
          <w:rStyle w:val="None"/>
          <w:b w:val="1"/>
          <w:bCs w:val="1"/>
          <w:rtl w:val="0"/>
          <w:lang w:val="en-US"/>
        </w:rPr>
        <w:t>and finish paint</w:t>
      </w:r>
      <w:r>
        <w:rPr>
          <w:rStyle w:val="Hyperlink.1"/>
          <w:rtl w:val="0"/>
        </w:rPr>
        <w:t>].</w:t>
      </w:r>
    </w:p>
    <w:p>
      <w:pPr>
        <w:pStyle w:val="PR1"/>
        <w:numPr>
          <w:ilvl w:val="4"/>
          <w:numId w:val="2"/>
        </w:numPr>
      </w:pPr>
      <w:r>
        <w:rPr>
          <w:rStyle w:val="Hyperlink.1"/>
          <w:rtl w:val="0"/>
        </w:rPr>
        <w:t>Interior Fire-Rated Stile and Rail Wood Doors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WDMA Quality Grade: [</w:t>
      </w:r>
      <w:r>
        <w:rPr>
          <w:rStyle w:val="None"/>
          <w:b w:val="1"/>
          <w:bCs w:val="1"/>
          <w:rtl w:val="0"/>
          <w:lang w:val="en-US"/>
        </w:rPr>
        <w:t>Custom.</w:t>
      </w:r>
      <w:r>
        <w:rPr>
          <w:rStyle w:val="Hyperlink.1"/>
          <w:rtl w:val="0"/>
        </w:rPr>
        <w:t>] [</w:t>
      </w:r>
      <w:r>
        <w:rPr>
          <w:rStyle w:val="None"/>
          <w:b w:val="1"/>
          <w:bCs w:val="1"/>
          <w:rtl w:val="0"/>
          <w:lang w:val="en-US"/>
        </w:rPr>
        <w:t>Premium.</w:t>
      </w:r>
      <w:r>
        <w:rPr>
          <w:rStyle w:val="Hyperlink.1"/>
          <w:rtl w:val="0"/>
        </w:rPr>
        <w:t xml:space="preserve">] </w:t>
      </w:r>
    </w:p>
    <w:p>
      <w:pPr>
        <w:pStyle w:val="PR2"/>
        <w:numPr>
          <w:ilvl w:val="5"/>
          <w:numId w:val="2"/>
        </w:numPr>
      </w:pPr>
      <w:r>
        <w:rPr>
          <w:rStyle w:val="Hyperlink.1"/>
          <w:rtl w:val="0"/>
        </w:rPr>
        <w:t>WDMA Performance Level: [</w:t>
      </w:r>
      <w:r>
        <w:rPr>
          <w:rStyle w:val="None"/>
          <w:b w:val="1"/>
          <w:bCs w:val="1"/>
          <w:rtl w:val="0"/>
          <w:lang w:val="en-US"/>
        </w:rPr>
        <w:t>Extra Heavy Duty.</w:t>
      </w:r>
      <w:r>
        <w:rPr>
          <w:rStyle w:val="Hyperlink.1"/>
          <w:rtl w:val="0"/>
        </w:rPr>
        <w:t>] [</w:t>
      </w:r>
      <w:r>
        <w:rPr>
          <w:rStyle w:val="None"/>
          <w:b w:val="1"/>
          <w:bCs w:val="1"/>
          <w:rtl w:val="0"/>
          <w:lang w:val="en-US"/>
        </w:rPr>
        <w:t>Heavy Duty.</w:t>
      </w:r>
      <w:r>
        <w:rPr>
          <w:rStyle w:val="Hyperlink.1"/>
          <w:rtl w:val="0"/>
        </w:rPr>
        <w:t xml:space="preserve">] </w:t>
      </w:r>
    </w:p>
    <w:p>
      <w:pPr>
        <w:pStyle w:val="PR2"/>
        <w:numPr>
          <w:ilvl w:val="5"/>
          <w:numId w:val="2"/>
        </w:numPr>
      </w:pPr>
      <w:r>
        <w:rPr>
          <w:rStyle w:val="Hyperlink.1"/>
          <w:rtl w:val="0"/>
        </w:rPr>
        <w:t>Match appearance characteristics of non-rated stile and rail doors.</w:t>
      </w:r>
    </w:p>
    <w:p>
      <w:pPr>
        <w:pStyle w:val="PR2"/>
        <w:numPr>
          <w:ilvl w:val="5"/>
          <w:numId w:val="2"/>
        </w:numPr>
      </w:pPr>
      <w:r>
        <w:rPr>
          <w:rStyle w:val="Hyperlink.1"/>
          <w:rtl w:val="0"/>
        </w:rPr>
        <w:t>Ratings:  [</w:t>
      </w:r>
      <w:r>
        <w:rPr>
          <w:rStyle w:val="None"/>
          <w:b w:val="1"/>
          <w:bCs w:val="1"/>
          <w:rtl w:val="0"/>
          <w:lang w:val="en-US"/>
        </w:rPr>
        <w:t>Category A positive pressure</w:t>
      </w:r>
      <w:r>
        <w:rPr>
          <w:rStyle w:val="Hyperlink.1"/>
          <w:rtl w:val="0"/>
        </w:rPr>
        <w:t>] [</w:t>
      </w:r>
      <w:r>
        <w:rPr>
          <w:rStyle w:val="None"/>
          <w:b w:val="1"/>
          <w:bCs w:val="1"/>
          <w:rtl w:val="0"/>
          <w:lang w:val="en-US"/>
        </w:rPr>
        <w:t>Category B positive pressure</w:t>
      </w:r>
      <w:r>
        <w:rPr>
          <w:rStyle w:val="Hyperlink.1"/>
          <w:rtl w:val="0"/>
        </w:rPr>
        <w:t>].</w:t>
      </w:r>
    </w:p>
    <w:p>
      <w:pPr>
        <w:pStyle w:val="PR3"/>
        <w:numPr>
          <w:ilvl w:val="6"/>
          <w:numId w:val="2"/>
        </w:numPr>
      </w:pPr>
      <w:r>
        <w:rPr>
          <w:rStyle w:val="Hyperlink.1"/>
          <w:rtl w:val="0"/>
        </w:rPr>
        <w:t>20-Minute Doors: Structural composite lumber core.</w:t>
      </w:r>
    </w:p>
    <w:p>
      <w:pPr>
        <w:pStyle w:val="PR2"/>
        <w:numPr>
          <w:ilvl w:val="5"/>
          <w:numId w:val="2"/>
        </w:numPr>
      </w:pPr>
      <w:r>
        <w:rPr>
          <w:rStyle w:val="Hyperlink.1"/>
          <w:rtl w:val="0"/>
        </w:rPr>
        <w:t>Glazing Frame: [</w:t>
      </w:r>
      <w:r>
        <w:rPr>
          <w:rStyle w:val="None"/>
          <w:b w:val="1"/>
          <w:bCs w:val="1"/>
          <w:rtl w:val="0"/>
          <w:lang w:val="en-US"/>
        </w:rPr>
        <w:t>Solid wood of same species as face veneer.</w:t>
      </w:r>
      <w:r>
        <w:rPr>
          <w:rStyle w:val="Hyperlink.1"/>
          <w:rtl w:val="0"/>
        </w:rPr>
        <w:t>] [</w:t>
      </w:r>
      <w:r>
        <w:rPr>
          <w:rStyle w:val="None"/>
          <w:b w:val="1"/>
          <w:bCs w:val="1"/>
          <w:rtl w:val="0"/>
          <w:lang w:val="en-US"/>
        </w:rPr>
        <w:t>Metal with factory-applied baked enamel or powder-coat finish.</w:t>
      </w:r>
      <w:r>
        <w:rPr>
          <w:rStyle w:val="Hyperlink.1"/>
          <w:rtl w:val="0"/>
        </w:rPr>
        <w:t>]</w:t>
      </w:r>
    </w:p>
    <w:p>
      <w:pPr>
        <w:pStyle w:val="PR3"/>
        <w:numPr>
          <w:ilvl w:val="6"/>
          <w:numId w:val="2"/>
        </w:numPr>
      </w:pPr>
      <w:r>
        <w:rPr>
          <w:rStyle w:val="Hyperlink.1"/>
          <w:rtl w:val="0"/>
        </w:rPr>
        <w:t>Color: [</w:t>
      </w:r>
      <w:r>
        <w:rPr>
          <w:rStyle w:val="None"/>
          <w:b w:val="1"/>
          <w:bCs w:val="1"/>
          <w:rtl w:val="0"/>
          <w:lang w:val="en-US"/>
        </w:rPr>
        <w:t>Standard color selected by Architect.</w:t>
      </w:r>
      <w:r>
        <w:rPr>
          <w:rStyle w:val="Hyperlink.1"/>
          <w:rtl w:val="0"/>
        </w:rPr>
        <w:t>] [</w:t>
      </w:r>
      <w:r>
        <w:rPr>
          <w:rStyle w:val="None"/>
          <w:b w:val="1"/>
          <w:bCs w:val="1"/>
          <w:rtl w:val="0"/>
          <w:lang w:val="en-US"/>
        </w:rPr>
        <w:t>Match Architect</w:t>
      </w:r>
      <w:r>
        <w:rPr>
          <w:rStyle w:val="None"/>
          <w:b w:val="1"/>
          <w:bCs w:val="1"/>
          <w:rtl w:val="0"/>
          <w:lang w:val="en-US"/>
        </w:rPr>
        <w:t>’</w:t>
      </w:r>
      <w:r>
        <w:rPr>
          <w:rStyle w:val="None"/>
          <w:b w:val="1"/>
          <w:bCs w:val="1"/>
          <w:rtl w:val="0"/>
          <w:lang w:val="en-US"/>
        </w:rPr>
        <w:t>s sample.</w:t>
      </w:r>
      <w:r>
        <w:rPr>
          <w:rStyle w:val="Hyperlink.1"/>
          <w:rtl w:val="0"/>
        </w:rPr>
        <w:t>]</w:t>
      </w:r>
    </w:p>
    <w:p>
      <w:pPr>
        <w:pStyle w:val="PR2"/>
        <w:numPr>
          <w:ilvl w:val="5"/>
          <w:numId w:val="2"/>
        </w:numPr>
      </w:pPr>
      <w:r>
        <w:rPr>
          <w:rStyle w:val="Hyperlink.1"/>
          <w:rtl w:val="0"/>
        </w:rPr>
        <w:t>Glazing: Fire-rated safety glass conforming to Section 08</w:t>
      </w:r>
      <w:r>
        <w:rPr>
          <w:rStyle w:val="Hyperlink.1"/>
          <w:rtl w:val="0"/>
        </w:rPr>
        <w:t> </w:t>
      </w:r>
      <w:r>
        <w:rPr>
          <w:rStyle w:val="Hyperlink.1"/>
          <w:rtl w:val="0"/>
        </w:rPr>
        <w:t>8000.</w:t>
      </w:r>
    </w:p>
    <w:p>
      <w:pPr>
        <w:pStyle w:val="PR1"/>
        <w:numPr>
          <w:ilvl w:val="4"/>
          <w:numId w:val="2"/>
        </w:numPr>
      </w:pPr>
      <w:r>
        <w:rPr>
          <w:rStyle w:val="Hyperlink.1"/>
          <w:rtl w:val="0"/>
        </w:rPr>
        <w:t>Exterior Stile and Rail Doors with Transparent Finish &lt;</w:t>
      </w:r>
      <w:r>
        <w:rPr>
          <w:rStyle w:val="None"/>
          <w:b w:val="1"/>
          <w:bCs w:val="1"/>
          <w:rtl w:val="0"/>
          <w:lang w:val="en-US"/>
        </w:rPr>
        <w:t>insert drawing designation</w:t>
      </w:r>
      <w:r>
        <w:rPr>
          <w:rStyle w:val="Hyperlink.1"/>
          <w:rtl w:val="0"/>
        </w:rPr>
        <w:t xml:space="preserve">&gt;: </w:t>
      </w:r>
    </w:p>
    <w:p>
      <w:pPr>
        <w:pStyle w:val="PR2"/>
        <w:numPr>
          <w:ilvl w:val="5"/>
          <w:numId w:val="2"/>
        </w:numPr>
      </w:pPr>
      <w:r>
        <w:rPr>
          <w:rStyle w:val="Hyperlink.1"/>
          <w:rtl w:val="0"/>
        </w:rPr>
        <w:t>WDMA Quality Grade: [</w:t>
      </w:r>
      <w:r>
        <w:rPr>
          <w:rStyle w:val="None"/>
          <w:b w:val="1"/>
          <w:bCs w:val="1"/>
          <w:rtl w:val="0"/>
          <w:lang w:val="en-US"/>
        </w:rPr>
        <w:t>Custom.</w:t>
      </w:r>
      <w:r>
        <w:rPr>
          <w:rStyle w:val="Hyperlink.1"/>
          <w:rtl w:val="0"/>
        </w:rPr>
        <w:t>] [</w:t>
      </w:r>
      <w:r>
        <w:rPr>
          <w:rStyle w:val="None"/>
          <w:b w:val="1"/>
          <w:bCs w:val="1"/>
          <w:rtl w:val="0"/>
          <w:lang w:val="en-US"/>
        </w:rPr>
        <w:t>Premium.</w:t>
      </w:r>
      <w:r>
        <w:rPr>
          <w:rStyle w:val="Hyperlink.1"/>
          <w:rtl w:val="0"/>
        </w:rPr>
        <w:t xml:space="preserve">] </w:t>
      </w:r>
    </w:p>
    <w:p>
      <w:pPr>
        <w:pStyle w:val="PR2"/>
        <w:numPr>
          <w:ilvl w:val="5"/>
          <w:numId w:val="2"/>
        </w:numPr>
      </w:pPr>
      <w:r>
        <w:rPr>
          <w:rStyle w:val="Hyperlink.1"/>
          <w:rtl w:val="0"/>
        </w:rPr>
        <w:t>WDMA Performance Level: [</w:t>
      </w:r>
      <w:r>
        <w:rPr>
          <w:rStyle w:val="None"/>
          <w:b w:val="1"/>
          <w:bCs w:val="1"/>
          <w:rtl w:val="0"/>
          <w:lang w:val="en-US"/>
        </w:rPr>
        <w:t>Extra Heavy Duty.</w:t>
      </w:r>
      <w:r>
        <w:rPr>
          <w:rStyle w:val="Hyperlink.1"/>
          <w:rtl w:val="0"/>
        </w:rPr>
        <w:t>] [</w:t>
      </w:r>
      <w:r>
        <w:rPr>
          <w:rStyle w:val="None"/>
          <w:b w:val="1"/>
          <w:bCs w:val="1"/>
          <w:rtl w:val="0"/>
          <w:lang w:val="en-US"/>
        </w:rPr>
        <w:t>Heavy Duty.</w:t>
      </w:r>
      <w:r>
        <w:rPr>
          <w:rStyle w:val="Hyperlink.1"/>
          <w:rtl w:val="0"/>
        </w:rPr>
        <w:t xml:space="preserve">] </w:t>
      </w:r>
    </w:p>
    <w:p>
      <w:pPr>
        <w:pStyle w:val="PR2"/>
        <w:numPr>
          <w:ilvl w:val="5"/>
          <w:numId w:val="2"/>
        </w:numPr>
      </w:pPr>
      <w:r>
        <w:rPr>
          <w:rStyle w:val="Hyperlink.1"/>
          <w:rtl w:val="0"/>
        </w:rPr>
        <w:t>Panel Type: [</w:t>
      </w:r>
      <w:r>
        <w:rPr>
          <w:rStyle w:val="None"/>
          <w:b w:val="1"/>
          <w:bCs w:val="1"/>
          <w:rtl w:val="0"/>
          <w:lang w:val="en-US"/>
        </w:rPr>
        <w:t>Single glass panel.</w:t>
      </w:r>
      <w:r>
        <w:rPr>
          <w:rStyle w:val="Hyperlink.1"/>
          <w:rtl w:val="0"/>
        </w:rPr>
        <w:t>] [</w:t>
      </w:r>
      <w:r>
        <w:rPr>
          <w:rStyle w:val="None"/>
          <w:b w:val="1"/>
          <w:bCs w:val="1"/>
          <w:rtl w:val="0"/>
          <w:lang w:val="en-US"/>
        </w:rPr>
        <w:t>Multiple glass panels.</w:t>
      </w:r>
      <w:r>
        <w:rPr>
          <w:rStyle w:val="Hyperlink.1"/>
          <w:rtl w:val="0"/>
        </w:rPr>
        <w:t>] [</w:t>
      </w:r>
      <w:r>
        <w:rPr>
          <w:rStyle w:val="None"/>
          <w:b w:val="1"/>
          <w:bCs w:val="1"/>
          <w:rtl w:val="0"/>
          <w:lang w:val="en-US"/>
        </w:rPr>
        <w:t>Wood panels.</w:t>
      </w:r>
      <w:r>
        <w:rPr>
          <w:rStyle w:val="Hyperlink.1"/>
          <w:rtl w:val="0"/>
        </w:rPr>
        <w:t>] [</w:t>
      </w:r>
      <w:r>
        <w:rPr>
          <w:rStyle w:val="None"/>
          <w:b w:val="1"/>
          <w:bCs w:val="1"/>
          <w:rtl w:val="0"/>
          <w:lang w:val="en-US"/>
        </w:rPr>
        <w:t>Combination glass and wood panels.</w:t>
      </w:r>
      <w:r>
        <w:rPr>
          <w:rStyle w:val="Hyperlink.1"/>
          <w:rtl w:val="0"/>
        </w:rPr>
        <w:t>] [</w:t>
      </w:r>
      <w:r>
        <w:rPr>
          <w:rStyle w:val="None"/>
          <w:b w:val="1"/>
          <w:bCs w:val="1"/>
          <w:rtl w:val="0"/>
          <w:lang w:val="en-US"/>
        </w:rPr>
        <w:t>As indicated in door elevations on Drawings.</w:t>
      </w:r>
      <w:r>
        <w:rPr>
          <w:rStyle w:val="Hyperlink.1"/>
          <w:rtl w:val="0"/>
        </w:rPr>
        <w:t>]</w:t>
      </w:r>
    </w:p>
    <w:p>
      <w:pPr>
        <w:pStyle w:val="PR2"/>
        <w:numPr>
          <w:ilvl w:val="5"/>
          <w:numId w:val="2"/>
        </w:numPr>
      </w:pPr>
      <w:r>
        <w:rPr>
          <w:rStyle w:val="Hyperlink.1"/>
          <w:rtl w:val="0"/>
        </w:rPr>
        <w:t>Panel Type: [</w:t>
      </w:r>
      <w:r>
        <w:rPr>
          <w:rStyle w:val="None"/>
          <w:b w:val="1"/>
          <w:bCs w:val="1"/>
          <w:rtl w:val="0"/>
          <w:lang w:val="en-US"/>
        </w:rPr>
        <w:t>Single glass panel.</w:t>
      </w:r>
      <w:r>
        <w:rPr>
          <w:rStyle w:val="Hyperlink.1"/>
          <w:rtl w:val="0"/>
        </w:rPr>
        <w:t>] [</w:t>
      </w:r>
      <w:r>
        <w:rPr>
          <w:rStyle w:val="None"/>
          <w:b w:val="1"/>
          <w:bCs w:val="1"/>
          <w:rtl w:val="0"/>
          <w:lang w:val="en-US"/>
        </w:rPr>
        <w:t>Multiple glass panels.</w:t>
      </w:r>
      <w:r>
        <w:rPr>
          <w:rStyle w:val="Hyperlink.1"/>
          <w:rtl w:val="0"/>
        </w:rPr>
        <w:t>] [</w:t>
      </w:r>
      <w:r>
        <w:rPr>
          <w:rStyle w:val="None"/>
          <w:b w:val="1"/>
          <w:bCs w:val="1"/>
          <w:rtl w:val="0"/>
          <w:lang w:val="en-US"/>
        </w:rPr>
        <w:t>Wood panels.</w:t>
      </w:r>
      <w:r>
        <w:rPr>
          <w:rStyle w:val="Hyperlink.1"/>
          <w:rtl w:val="0"/>
        </w:rPr>
        <w:t>] [</w:t>
      </w:r>
      <w:r>
        <w:rPr>
          <w:rStyle w:val="None"/>
          <w:b w:val="1"/>
          <w:bCs w:val="1"/>
          <w:rtl w:val="0"/>
          <w:lang w:val="en-US"/>
        </w:rPr>
        <w:t>Combination glass and wood panels.</w:t>
      </w:r>
      <w:r>
        <w:rPr>
          <w:rStyle w:val="Hyperlink.1"/>
          <w:rtl w:val="0"/>
        </w:rPr>
        <w:t>] [</w:t>
      </w:r>
      <w:r>
        <w:rPr>
          <w:rStyle w:val="None"/>
          <w:b w:val="1"/>
          <w:bCs w:val="1"/>
          <w:rtl w:val="0"/>
          <w:lang w:val="en-US"/>
        </w:rPr>
        <w:t>Wood louvers.</w:t>
      </w:r>
      <w:r>
        <w:rPr>
          <w:rStyle w:val="Hyperlink.1"/>
          <w:rtl w:val="0"/>
        </w:rPr>
        <w:t>] [</w:t>
      </w:r>
      <w:r>
        <w:rPr>
          <w:rStyle w:val="None"/>
          <w:b w:val="1"/>
          <w:bCs w:val="1"/>
          <w:rtl w:val="0"/>
          <w:lang w:val="en-US"/>
        </w:rPr>
        <w:t>As indicated in door elevations on Drawings.</w:t>
      </w:r>
      <w:r>
        <w:rPr>
          <w:rStyle w:val="Hyperlink.1"/>
          <w:rtl w:val="0"/>
        </w:rPr>
        <w:t>]</w:t>
      </w:r>
    </w:p>
    <w:p>
      <w:pPr>
        <w:pStyle w:val="EditNote"/>
        <w:keepNext w:val="1"/>
      </w:pPr>
      <w:r>
        <w:rPr>
          <w:rStyle w:val="Hyperlink.1"/>
          <w:rtl w:val="0"/>
          <w:lang w:val="en-US"/>
        </w:rPr>
        <w:t>Specifier Note:</w:t>
      </w:r>
    </w:p>
    <w:p>
      <w:pPr>
        <w:pStyle w:val="EditNote"/>
      </w:pPr>
      <w:r>
        <w:rPr>
          <w:rStyle w:val="Hyperlink.1"/>
          <w:rtl w:val="0"/>
        </w:rPr>
        <w:t>See WDMA I.S. 6A or manufacturer</w:t>
      </w:r>
      <w:r>
        <w:rPr>
          <w:rStyle w:val="Hyperlink.1"/>
          <w:rtl w:val="0"/>
        </w:rPr>
        <w:t>’</w:t>
      </w:r>
      <w:r>
        <w:rPr>
          <w:rStyle w:val="Hyperlink.1"/>
          <w:rtl w:val="0"/>
        </w:rPr>
        <w:t>s catalog for various standard arrangements, or show arrangement in door elevations on drawings.</w:t>
      </w:r>
    </w:p>
    <w:p>
      <w:pPr>
        <w:pStyle w:val="PR2"/>
        <w:numPr>
          <w:ilvl w:val="5"/>
          <w:numId w:val="2"/>
        </w:numPr>
      </w:pPr>
      <w:r>
        <w:rPr>
          <w:rStyle w:val="Hyperlink.1"/>
          <w:rtl w:val="0"/>
        </w:rPr>
        <w:t>Panel Arrangement: [</w:t>
      </w:r>
      <w:r>
        <w:rPr>
          <w:rStyle w:val="None"/>
          <w:b w:val="1"/>
          <w:bCs w:val="1"/>
          <w:rtl w:val="0"/>
          <w:lang w:val="en-US"/>
        </w:rPr>
        <w:t>As indicated in door elevations on Drawings</w:t>
      </w:r>
      <w:r>
        <w:rPr>
          <w:rStyle w:val="Hyperlink.1"/>
          <w:rtl w:val="0"/>
        </w:rPr>
        <w:t>] &lt;</w:t>
      </w:r>
      <w:r>
        <w:rPr>
          <w:rStyle w:val="None"/>
          <w:b w:val="1"/>
          <w:bCs w:val="1"/>
          <w:rtl w:val="0"/>
          <w:lang w:val="en-US"/>
        </w:rPr>
        <w:t>insert description</w:t>
      </w:r>
      <w:r>
        <w:rPr>
          <w:rStyle w:val="Hyperlink.1"/>
          <w:rtl w:val="0"/>
        </w:rPr>
        <w:t>&gt;.</w:t>
      </w:r>
    </w:p>
    <w:p>
      <w:pPr>
        <w:pStyle w:val="PR2"/>
        <w:numPr>
          <w:ilvl w:val="5"/>
          <w:numId w:val="2"/>
        </w:numPr>
      </w:pPr>
      <w:r>
        <w:rPr>
          <w:rStyle w:val="Hyperlink.1"/>
          <w:rtl w:val="0"/>
        </w:rPr>
        <w:t xml:space="preserve">Exposed Faces: </w:t>
      </w:r>
    </w:p>
    <w:p>
      <w:pPr>
        <w:pStyle w:val="PR3"/>
        <w:numPr>
          <w:ilvl w:val="6"/>
          <w:numId w:val="2"/>
        </w:numPr>
      </w:pPr>
      <w:r>
        <w:rPr>
          <w:rStyle w:val="Hyperlink.1"/>
          <w:rtl w:val="0"/>
        </w:rPr>
        <w:t>Species: [</w:t>
      </w:r>
      <w:r>
        <w:rPr>
          <w:rStyle w:val="None"/>
          <w:b w:val="1"/>
          <w:bCs w:val="1"/>
          <w:rtl w:val="0"/>
          <w:lang w:val="en-US"/>
        </w:rPr>
        <w:t>African Mahogany</w:t>
      </w:r>
      <w:r>
        <w:rPr>
          <w:rStyle w:val="Hyperlink.1"/>
          <w:rtl w:val="0"/>
        </w:rPr>
        <w:t>] [</w:t>
      </w:r>
      <w:r>
        <w:rPr>
          <w:rStyle w:val="None"/>
          <w:b w:val="1"/>
          <w:bCs w:val="1"/>
          <w:rtl w:val="0"/>
          <w:lang w:val="en-US"/>
        </w:rPr>
        <w:t>Anegre</w:t>
      </w:r>
      <w:r>
        <w:rPr>
          <w:rStyle w:val="Hyperlink.1"/>
          <w:rtl w:val="0"/>
        </w:rPr>
        <w:t>] [</w:t>
      </w:r>
      <w:r>
        <w:rPr>
          <w:rStyle w:val="None"/>
          <w:b w:val="1"/>
          <w:bCs w:val="1"/>
          <w:rtl w:val="0"/>
          <w:lang w:val="en-US"/>
        </w:rPr>
        <w:t>White Birch</w:t>
      </w:r>
      <w:r>
        <w:rPr>
          <w:rStyle w:val="Hyperlink.1"/>
          <w:rtl w:val="0"/>
        </w:rPr>
        <w:t>] [</w:t>
      </w:r>
      <w:r>
        <w:rPr>
          <w:rStyle w:val="None"/>
          <w:b w:val="1"/>
          <w:bCs w:val="1"/>
          <w:rtl w:val="0"/>
          <w:lang w:val="en-US"/>
        </w:rPr>
        <w:t>Cherry</w:t>
      </w:r>
      <w:r>
        <w:rPr>
          <w:rStyle w:val="Hyperlink.1"/>
          <w:rtl w:val="0"/>
        </w:rPr>
        <w:t>] [</w:t>
      </w:r>
      <w:r>
        <w:rPr>
          <w:rStyle w:val="None"/>
          <w:b w:val="1"/>
          <w:bCs w:val="1"/>
          <w:rtl w:val="0"/>
          <w:lang w:val="en-US"/>
        </w:rPr>
        <w:t>White Maple</w:t>
      </w:r>
      <w:r>
        <w:rPr>
          <w:rStyle w:val="Hyperlink.1"/>
          <w:rtl w:val="0"/>
        </w:rPr>
        <w:t>] [</w:t>
      </w:r>
      <w:r>
        <w:rPr>
          <w:rStyle w:val="None"/>
          <w:b w:val="1"/>
          <w:bCs w:val="1"/>
          <w:rtl w:val="0"/>
          <w:lang w:val="en-US"/>
        </w:rPr>
        <w:t>Red Oak</w:t>
      </w:r>
      <w:r>
        <w:rPr>
          <w:rStyle w:val="Hyperlink.1"/>
          <w:rtl w:val="0"/>
        </w:rPr>
        <w:t>] [</w:t>
      </w:r>
      <w:r>
        <w:rPr>
          <w:rStyle w:val="None"/>
          <w:b w:val="1"/>
          <w:bCs w:val="1"/>
          <w:rtl w:val="0"/>
          <w:lang w:val="en-US"/>
        </w:rPr>
        <w:t>White Oak</w:t>
      </w:r>
      <w:r>
        <w:rPr>
          <w:rStyle w:val="Hyperlink.1"/>
          <w:rtl w:val="0"/>
        </w:rPr>
        <w:t>] [</w:t>
      </w:r>
      <w:r>
        <w:rPr>
          <w:rStyle w:val="None"/>
          <w:b w:val="1"/>
          <w:bCs w:val="1"/>
          <w:rtl w:val="0"/>
          <w:lang w:val="en-US"/>
        </w:rPr>
        <w:t>Sapele</w:t>
      </w:r>
      <w:r>
        <w:rPr>
          <w:rStyle w:val="Hyperlink.1"/>
          <w:rtl w:val="0"/>
        </w:rPr>
        <w:t>] [</w:t>
      </w:r>
      <w:r>
        <w:rPr>
          <w:rStyle w:val="None"/>
          <w:b w:val="1"/>
          <w:bCs w:val="1"/>
          <w:rtl w:val="0"/>
          <w:lang w:val="en-US"/>
        </w:rPr>
        <w:t>Walnut</w:t>
      </w:r>
      <w:r>
        <w:rPr>
          <w:rStyle w:val="Hyperlink.1"/>
          <w:rtl w:val="0"/>
        </w:rPr>
        <w:t>]  &lt;</w:t>
      </w:r>
      <w:r>
        <w:rPr>
          <w:rStyle w:val="None"/>
          <w:b w:val="1"/>
          <w:bCs w:val="1"/>
          <w:rtl w:val="0"/>
          <w:lang w:val="en-US"/>
        </w:rPr>
        <w:t>insert wood species</w:t>
      </w:r>
      <w:r>
        <w:rPr>
          <w:rStyle w:val="Hyperlink.1"/>
          <w:rtl w:val="0"/>
        </w:rPr>
        <w:t>&gt;.</w:t>
      </w:r>
    </w:p>
    <w:p>
      <w:pPr>
        <w:pStyle w:val="EditNote"/>
        <w:keepNext w:val="1"/>
      </w:pPr>
      <w:r>
        <w:rPr>
          <w:rStyle w:val="Hyperlink.1"/>
          <w:rtl w:val="0"/>
          <w:lang w:val="en-US"/>
        </w:rPr>
        <w:t>Specifier Note:</w:t>
      </w:r>
    </w:p>
    <w:p>
      <w:pPr>
        <w:pStyle w:val="EditNote"/>
      </w:pPr>
      <w:r>
        <w:rPr>
          <w:rStyle w:val="Hyperlink.1"/>
          <w:rtl w:val="0"/>
        </w:rPr>
        <w:t>Rift cut is only available in red and white oak.</w:t>
      </w:r>
    </w:p>
    <w:p>
      <w:pPr>
        <w:pStyle w:val="PR3"/>
        <w:numPr>
          <w:ilvl w:val="6"/>
          <w:numId w:val="2"/>
        </w:numPr>
      </w:pPr>
      <w:r>
        <w:rPr>
          <w:rStyle w:val="Hyperlink.1"/>
          <w:rtl w:val="0"/>
        </w:rPr>
        <w:t>Cut: [</w:t>
      </w:r>
      <w:r>
        <w:rPr>
          <w:rStyle w:val="None"/>
          <w:b w:val="1"/>
          <w:bCs w:val="1"/>
          <w:rtl w:val="0"/>
          <w:lang w:val="en-US"/>
        </w:rPr>
        <w:t>Flat cut.</w:t>
      </w:r>
      <w:r>
        <w:rPr>
          <w:rStyle w:val="Hyperlink.1"/>
          <w:rtl w:val="0"/>
        </w:rPr>
        <w:t>] [</w:t>
      </w:r>
      <w:r>
        <w:rPr>
          <w:rStyle w:val="None"/>
          <w:b w:val="1"/>
          <w:bCs w:val="1"/>
          <w:rtl w:val="0"/>
          <w:lang w:val="en-US"/>
        </w:rPr>
        <w:t>Quarter cut.</w:t>
      </w:r>
      <w:r>
        <w:rPr>
          <w:rStyle w:val="Hyperlink.1"/>
          <w:rtl w:val="0"/>
        </w:rPr>
        <w:t>] [</w:t>
      </w:r>
      <w:r>
        <w:rPr>
          <w:rStyle w:val="None"/>
          <w:b w:val="1"/>
          <w:bCs w:val="1"/>
          <w:rtl w:val="0"/>
          <w:lang w:val="en-US"/>
        </w:rPr>
        <w:t>Rift cut.</w:t>
      </w:r>
      <w:r>
        <w:rPr>
          <w:rStyle w:val="Hyperlink.1"/>
          <w:rtl w:val="0"/>
        </w:rPr>
        <w:t>]</w:t>
      </w:r>
    </w:p>
    <w:p>
      <w:pPr>
        <w:pStyle w:val="PR2"/>
        <w:numPr>
          <w:ilvl w:val="5"/>
          <w:numId w:val="2"/>
        </w:numPr>
      </w:pPr>
      <w:r>
        <w:rPr>
          <w:rStyle w:val="Hyperlink.1"/>
          <w:rtl w:val="0"/>
        </w:rPr>
        <w:t>Stiles and Rails: [</w:t>
      </w:r>
      <w:r>
        <w:rPr>
          <w:rStyle w:val="None"/>
          <w:b w:val="1"/>
          <w:bCs w:val="1"/>
          <w:rtl w:val="0"/>
          <w:lang w:val="en-US"/>
        </w:rPr>
        <w:t>Clear lumber; top and bottom rails may be edge glued to achieve required width.</w:t>
      </w:r>
      <w:r>
        <w:rPr>
          <w:rStyle w:val="Hyperlink.1"/>
          <w:rtl w:val="0"/>
        </w:rPr>
        <w:t>] [</w:t>
      </w:r>
      <w:r>
        <w:rPr>
          <w:rStyle w:val="None"/>
          <w:b w:val="1"/>
          <w:bCs w:val="1"/>
          <w:rtl w:val="0"/>
          <w:lang w:val="en-US"/>
        </w:rPr>
        <w:t>Veneer on structural composite lumber core (SCLC)</w:t>
      </w:r>
      <w:r>
        <w:rPr>
          <w:rStyle w:val="Hyperlink.1"/>
          <w:rtl w:val="0"/>
        </w:rPr>
        <w:t>].</w:t>
      </w:r>
    </w:p>
    <w:p>
      <w:pPr>
        <w:pStyle w:val="PR2"/>
        <w:numPr>
          <w:ilvl w:val="5"/>
          <w:numId w:val="2"/>
        </w:numPr>
      </w:pPr>
      <w:r>
        <w:rPr>
          <w:rStyle w:val="Hyperlink.1"/>
          <w:rtl w:val="0"/>
        </w:rPr>
        <w:t xml:space="preserve">Glazed Panels: </w:t>
      </w:r>
    </w:p>
    <w:p>
      <w:pPr>
        <w:pStyle w:val="PR3"/>
        <w:numPr>
          <w:ilvl w:val="6"/>
          <w:numId w:val="2"/>
        </w:numPr>
      </w:pPr>
      <w:r>
        <w:rPr>
          <w:rStyle w:val="Hyperlink.1"/>
          <w:rtl w:val="0"/>
        </w:rPr>
        <w:t>Glazing Moldings: Same species as face veneer in standard profile selected by Architect.</w:t>
      </w:r>
    </w:p>
    <w:p>
      <w:pPr>
        <w:pStyle w:val="PR3"/>
        <w:numPr>
          <w:ilvl w:val="6"/>
          <w:numId w:val="2"/>
        </w:numPr>
      </w:pPr>
      <w:r>
        <w:rPr>
          <w:rStyle w:val="Hyperlink.1"/>
          <w:rtl w:val="0"/>
        </w:rPr>
        <w:t>Glass: [</w:t>
      </w:r>
      <w:r>
        <w:rPr>
          <w:rStyle w:val="None"/>
          <w:b w:val="1"/>
          <w:bCs w:val="1"/>
          <w:rtl w:val="0"/>
          <w:lang w:val="en-US"/>
        </w:rPr>
        <w:t>Tempered 6</w:t>
      </w:r>
      <w:r>
        <w:rPr>
          <w:rStyle w:val="None"/>
          <w:b w:val="1"/>
          <w:bCs w:val="1"/>
          <w:rtl w:val="0"/>
          <w:lang w:val="en-US"/>
        </w:rPr>
        <w:t> </w:t>
      </w:r>
      <w:r>
        <w:rPr>
          <w:rStyle w:val="None"/>
          <w:b w:val="1"/>
          <w:bCs w:val="1"/>
          <w:rtl w:val="0"/>
          <w:lang w:val="en-US"/>
        </w:rPr>
        <w:t>mm clear glass</w:t>
      </w:r>
      <w:r>
        <w:rPr>
          <w:rStyle w:val="Hyperlink.1"/>
          <w:rtl w:val="0"/>
        </w:rPr>
        <w:t>] [</w:t>
      </w:r>
      <w:r>
        <w:rPr>
          <w:rStyle w:val="None"/>
          <w:b w:val="1"/>
          <w:bCs w:val="1"/>
          <w:rtl w:val="0"/>
          <w:lang w:val="en-US"/>
        </w:rPr>
        <w:t>Laminated glass of two layers of 3</w:t>
      </w:r>
      <w:r>
        <w:rPr>
          <w:rStyle w:val="None"/>
          <w:b w:val="1"/>
          <w:bCs w:val="1"/>
          <w:rtl w:val="0"/>
          <w:lang w:val="en-US"/>
        </w:rPr>
        <w:t> </w:t>
      </w:r>
      <w:r>
        <w:rPr>
          <w:rStyle w:val="None"/>
          <w:b w:val="1"/>
          <w:bCs w:val="1"/>
          <w:rtl w:val="0"/>
          <w:lang w:val="en-US"/>
        </w:rPr>
        <w:t>mm clear glass</w:t>
      </w:r>
      <w:r>
        <w:rPr>
          <w:rStyle w:val="Hyperlink.1"/>
          <w:rtl w:val="0"/>
        </w:rPr>
        <w:t>]. [</w:t>
      </w:r>
      <w:r>
        <w:rPr>
          <w:rStyle w:val="None"/>
          <w:b w:val="1"/>
          <w:bCs w:val="1"/>
          <w:rtl w:val="0"/>
          <w:lang w:val="en-US"/>
        </w:rPr>
        <w:t>Tempered insulating glass conforming to Section 08</w:t>
      </w:r>
      <w:r>
        <w:rPr>
          <w:rStyle w:val="None"/>
          <w:b w:val="1"/>
          <w:bCs w:val="1"/>
          <w:rtl w:val="0"/>
          <w:lang w:val="en-US"/>
        </w:rPr>
        <w:t> </w:t>
      </w:r>
      <w:r>
        <w:rPr>
          <w:rStyle w:val="None"/>
          <w:b w:val="1"/>
          <w:bCs w:val="1"/>
          <w:rtl w:val="0"/>
          <w:lang w:val="en-US"/>
        </w:rPr>
        <w:t>8000.</w:t>
      </w:r>
      <w:r>
        <w:rPr>
          <w:rStyle w:val="Hyperlink.1"/>
          <w:rtl w:val="0"/>
        </w:rPr>
        <w:t>]</w:t>
      </w:r>
    </w:p>
    <w:p>
      <w:pPr>
        <w:pStyle w:val="PR2"/>
        <w:numPr>
          <w:ilvl w:val="5"/>
          <w:numId w:val="2"/>
        </w:numPr>
      </w:pPr>
      <w:r>
        <w:rPr>
          <w:rStyle w:val="Hyperlink.1"/>
          <w:rtl w:val="0"/>
        </w:rPr>
        <w:t>Wood Panels:</w:t>
      </w:r>
    </w:p>
    <w:p>
      <w:pPr>
        <w:pStyle w:val="PR3"/>
        <w:numPr>
          <w:ilvl w:val="6"/>
          <w:numId w:val="2"/>
        </w:numPr>
      </w:pPr>
      <w:r>
        <w:rPr>
          <w:rStyle w:val="Hyperlink.1"/>
          <w:rtl w:val="0"/>
        </w:rPr>
        <w:t>Design: [</w:t>
      </w:r>
      <w:r>
        <w:rPr>
          <w:rStyle w:val="None"/>
          <w:b w:val="1"/>
          <w:bCs w:val="1"/>
          <w:rtl w:val="0"/>
          <w:lang w:val="en-US"/>
        </w:rPr>
        <w:t>Raised panels in standard profile selected by Architect.</w:t>
      </w:r>
      <w:r>
        <w:rPr>
          <w:rStyle w:val="Hyperlink.1"/>
          <w:rtl w:val="0"/>
        </w:rPr>
        <w:t>] [</w:t>
      </w:r>
      <w:r>
        <w:rPr>
          <w:rStyle w:val="None"/>
          <w:b w:val="1"/>
          <w:bCs w:val="1"/>
          <w:rtl w:val="0"/>
          <w:lang w:val="en-US"/>
        </w:rPr>
        <w:t>Flat panels.</w:t>
      </w:r>
      <w:r>
        <w:rPr>
          <w:rStyle w:val="Hyperlink.1"/>
          <w:rtl w:val="0"/>
        </w:rPr>
        <w:t>]</w:t>
      </w:r>
    </w:p>
    <w:p>
      <w:pPr>
        <w:pStyle w:val="PR3"/>
        <w:numPr>
          <w:ilvl w:val="6"/>
          <w:numId w:val="2"/>
        </w:numPr>
      </w:pPr>
      <w:r>
        <w:rPr>
          <w:rStyle w:val="Hyperlink.1"/>
          <w:rtl w:val="0"/>
        </w:rPr>
        <w:t>Panel Moldings: Same species as face veneer in standard profile selected by Architect.</w:t>
      </w:r>
    </w:p>
    <w:p>
      <w:pPr>
        <w:pStyle w:val="PR1"/>
        <w:numPr>
          <w:ilvl w:val="4"/>
          <w:numId w:val="2"/>
        </w:numPr>
      </w:pPr>
      <w:r>
        <w:rPr>
          <w:rStyle w:val="Hyperlink.1"/>
          <w:rtl w:val="0"/>
        </w:rPr>
        <w:t>Sidelites: Match appearance of adjacent door.</w:t>
      </w:r>
    </w:p>
    <w:p>
      <w:pPr>
        <w:pStyle w:val="ART"/>
        <w:numPr>
          <w:ilvl w:val="3"/>
          <w:numId w:val="2"/>
        </w:numPr>
      </w:pPr>
      <w:r>
        <w:rPr>
          <w:rStyle w:val="Hyperlink.1"/>
          <w:rtl w:val="0"/>
        </w:rPr>
        <w:t>DOOR CORE MATERIALS</w:t>
      </w:r>
    </w:p>
    <w:p>
      <w:pPr>
        <w:pStyle w:val="PR1"/>
        <w:numPr>
          <w:ilvl w:val="4"/>
          <w:numId w:val="2"/>
        </w:numPr>
      </w:pPr>
      <w:r>
        <w:rPr>
          <w:rStyle w:val="Hyperlink.1"/>
          <w:rtl w:val="0"/>
        </w:rPr>
        <w:t>Particleboard: Wood-based particleboard; ANSI A208.4, Grade</w:t>
      </w:r>
      <w:r>
        <w:rPr>
          <w:rStyle w:val="Hyperlink.1"/>
          <w:rtl w:val="0"/>
        </w:rPr>
        <w:t> </w:t>
      </w:r>
      <w:r>
        <w:rPr>
          <w:rStyle w:val="Hyperlink.1"/>
          <w:rtl w:val="0"/>
        </w:rPr>
        <w:t>LD-2 as required to meet WDMA Performance Duty level specified without added blocking..</w:t>
      </w:r>
    </w:p>
    <w:p>
      <w:pPr>
        <w:pStyle w:val="PR1"/>
        <w:numPr>
          <w:ilvl w:val="4"/>
          <w:numId w:val="2"/>
        </w:numPr>
      </w:pPr>
      <w:r>
        <w:rPr>
          <w:rStyle w:val="Hyperlink.1"/>
          <w:rtl w:val="0"/>
        </w:rPr>
        <w:t>Structural Composite Lumber: WDMA</w:t>
      </w:r>
      <w:r>
        <w:rPr>
          <w:rStyle w:val="Hyperlink.1"/>
          <w:rtl w:val="0"/>
        </w:rPr>
        <w:t> </w:t>
      </w:r>
      <w:r>
        <w:rPr>
          <w:rStyle w:val="Hyperlink.1"/>
          <w:rtl w:val="0"/>
        </w:rPr>
        <w:t>T.M.10.</w:t>
      </w:r>
    </w:p>
    <w:p>
      <w:pPr>
        <w:pStyle w:val="ART"/>
        <w:numPr>
          <w:ilvl w:val="3"/>
          <w:numId w:val="2"/>
        </w:numPr>
      </w:pPr>
      <w:r>
        <w:rPr>
          <w:rStyle w:val="Hyperlink.1"/>
          <w:rtl w:val="0"/>
        </w:rPr>
        <w:t>TRANSPARENT FINISH WOOD DOOR FRAMES</w:t>
      </w:r>
    </w:p>
    <w:p>
      <w:pPr>
        <w:pStyle w:val="PR1"/>
        <w:numPr>
          <w:ilvl w:val="4"/>
          <w:numId w:val="2"/>
        </w:numPr>
      </w:pPr>
      <w:r>
        <w:rPr>
          <w:rStyle w:val="Hyperlink.1"/>
          <w:rtl w:val="0"/>
        </w:rPr>
        <w:t>Material: [</w:t>
      </w:r>
      <w:r>
        <w:rPr>
          <w:rStyle w:val="None"/>
          <w:b w:val="1"/>
          <w:bCs w:val="1"/>
          <w:rtl w:val="0"/>
          <w:lang w:val="en-US"/>
        </w:rPr>
        <w:t>Solid lumber that matches species of door veneer.</w:t>
      </w:r>
      <w:r>
        <w:rPr>
          <w:rStyle w:val="Hyperlink.1"/>
          <w:rtl w:val="0"/>
        </w:rPr>
        <w:t>] [</w:t>
      </w:r>
      <w:r>
        <w:rPr>
          <w:rStyle w:val="None"/>
          <w:b w:val="1"/>
          <w:bCs w:val="1"/>
          <w:rtl w:val="0"/>
          <w:lang w:val="en-US"/>
        </w:rPr>
        <w:t>Door face veneer applied to structural composite lumber.</w:t>
      </w:r>
      <w:r>
        <w:rPr>
          <w:rStyle w:val="Hyperlink.1"/>
          <w:rtl w:val="0"/>
        </w:rPr>
        <w:t>]</w:t>
      </w:r>
    </w:p>
    <w:p>
      <w:pPr>
        <w:pStyle w:val="EditNote"/>
      </w:pPr>
      <w:r>
        <w:rPr>
          <w:rStyle w:val="Hyperlink.1"/>
          <w:rtl w:val="0"/>
        </w:rPr>
        <w:t xml:space="preserve">Specifier Note: </w:t>
      </w:r>
    </w:p>
    <w:p>
      <w:pPr>
        <w:pStyle w:val="EditNote"/>
      </w:pPr>
      <w:r>
        <w:rPr>
          <w:rStyle w:val="Hyperlink.1"/>
          <w:rtl w:val="0"/>
        </w:rPr>
        <w:t>Standard frames are available in custom widths to match wall construction. Custom frames have additional dimension options.</w:t>
      </w:r>
    </w:p>
    <w:p>
      <w:pPr>
        <w:pStyle w:val="PR1"/>
        <w:numPr>
          <w:ilvl w:val="4"/>
          <w:numId w:val="2"/>
        </w:numPr>
      </w:pPr>
      <w:r>
        <w:rPr>
          <w:rStyle w:val="Hyperlink.1"/>
          <w:rtl w:val="0"/>
        </w:rPr>
        <w:t>Frame Profile: [</w:t>
      </w:r>
      <w:r>
        <w:rPr>
          <w:rStyle w:val="None"/>
          <w:b w:val="1"/>
          <w:bCs w:val="1"/>
          <w:rtl w:val="0"/>
          <w:lang w:val="en-US"/>
        </w:rPr>
        <w:t>Standard double rabbet.</w:t>
      </w:r>
      <w:r>
        <w:rPr>
          <w:rStyle w:val="Hyperlink.1"/>
          <w:rtl w:val="0"/>
        </w:rPr>
        <w:t>] [</w:t>
      </w:r>
      <w:r>
        <w:rPr>
          <w:rStyle w:val="None"/>
          <w:b w:val="1"/>
          <w:bCs w:val="1"/>
          <w:rtl w:val="0"/>
          <w:lang w:val="en-US"/>
        </w:rPr>
        <w:t>Custom double rabbet.</w:t>
      </w:r>
      <w:r>
        <w:rPr>
          <w:rStyle w:val="Hyperlink.1"/>
          <w:rtl w:val="0"/>
        </w:rPr>
        <w:t>]</w:t>
      </w:r>
    </w:p>
    <w:p>
      <w:pPr>
        <w:pStyle w:val="EditNote"/>
      </w:pPr>
      <w:r>
        <w:rPr>
          <w:rStyle w:val="Hyperlink.1"/>
          <w:rtl w:val="0"/>
        </w:rPr>
        <w:t>Specifier Note:</w:t>
      </w:r>
    </w:p>
    <w:p>
      <w:pPr>
        <w:pStyle w:val="EditNote"/>
      </w:pPr>
      <w:r>
        <w:rPr>
          <w:rStyle w:val="Hyperlink.1"/>
          <w:rtl w:val="0"/>
        </w:rPr>
        <w:t>Wood frames can be supplied without casing trim.</w:t>
      </w:r>
    </w:p>
    <w:p>
      <w:pPr>
        <w:pStyle w:val="PR1"/>
        <w:numPr>
          <w:ilvl w:val="4"/>
          <w:numId w:val="2"/>
        </w:numPr>
      </w:pPr>
      <w:r>
        <w:rPr>
          <w:rStyle w:val="Hyperlink.1"/>
          <w:rtl w:val="0"/>
        </w:rPr>
        <w:t>Trim: [</w:t>
      </w:r>
      <w:r>
        <w:rPr>
          <w:rStyle w:val="None"/>
          <w:b w:val="1"/>
          <w:bCs w:val="1"/>
          <w:rtl w:val="0"/>
          <w:lang w:val="en-US"/>
        </w:rPr>
        <w:t>Solid lumber that matches species of door veneer.</w:t>
      </w:r>
      <w:r>
        <w:rPr>
          <w:rStyle w:val="Hyperlink.1"/>
          <w:rtl w:val="0"/>
        </w:rPr>
        <w:t>] [</w:t>
      </w:r>
      <w:r>
        <w:rPr>
          <w:rStyle w:val="None"/>
          <w:b w:val="1"/>
          <w:bCs w:val="1"/>
          <w:rtl w:val="0"/>
          <w:lang w:val="en-US"/>
        </w:rPr>
        <w:t>Door face veneer applied to lumber or medium density fiberboard.</w:t>
      </w:r>
      <w:r>
        <w:rPr>
          <w:rStyle w:val="Hyperlink.1"/>
          <w:rtl w:val="0"/>
        </w:rPr>
        <w:t>]</w:t>
      </w:r>
    </w:p>
    <w:p>
      <w:pPr>
        <w:pStyle w:val="PR1"/>
        <w:numPr>
          <w:ilvl w:val="4"/>
          <w:numId w:val="2"/>
        </w:numPr>
      </w:pPr>
      <w:r>
        <w:rPr>
          <w:rStyle w:val="Hyperlink.1"/>
          <w:rtl w:val="0"/>
        </w:rPr>
        <w:t>Trim Stile: [</w:t>
      </w:r>
      <w:r>
        <w:rPr>
          <w:rStyle w:val="None"/>
          <w:b w:val="1"/>
          <w:bCs w:val="1"/>
          <w:rtl w:val="0"/>
          <w:lang w:val="en-US"/>
        </w:rPr>
        <w:t>Colonial Casing.</w:t>
      </w:r>
      <w:r>
        <w:rPr>
          <w:rStyle w:val="Hyperlink.1"/>
          <w:rtl w:val="0"/>
        </w:rPr>
        <w:t>] [</w:t>
      </w:r>
      <w:r>
        <w:rPr>
          <w:rStyle w:val="None"/>
          <w:b w:val="1"/>
          <w:bCs w:val="1"/>
          <w:rtl w:val="0"/>
          <w:lang w:val="en-US"/>
        </w:rPr>
        <w:t>Contemporary Casing.</w:t>
      </w:r>
      <w:r>
        <w:rPr>
          <w:rStyle w:val="Hyperlink.1"/>
          <w:rtl w:val="0"/>
        </w:rPr>
        <w:t>] [</w:t>
      </w:r>
      <w:r>
        <w:rPr>
          <w:rStyle w:val="None"/>
          <w:b w:val="1"/>
          <w:bCs w:val="1"/>
          <w:rtl w:val="0"/>
          <w:lang w:val="en-US"/>
        </w:rPr>
        <w:t>Sleek Casing.</w:t>
      </w:r>
      <w:r>
        <w:rPr>
          <w:rStyle w:val="Hyperlink.1"/>
          <w:rtl w:val="0"/>
        </w:rPr>
        <w:t>] [</w:t>
      </w:r>
      <w:r>
        <w:rPr>
          <w:rStyle w:val="None"/>
          <w:b w:val="1"/>
          <w:bCs w:val="1"/>
          <w:rtl w:val="0"/>
          <w:lang w:val="en-US"/>
        </w:rPr>
        <w:t>Traditional Casing.</w:t>
      </w:r>
      <w:r>
        <w:rPr>
          <w:rStyle w:val="Hyperlink.1"/>
          <w:rtl w:val="0"/>
        </w:rPr>
        <w:t>]</w:t>
      </w:r>
    </w:p>
    <w:p>
      <w:pPr>
        <w:pStyle w:val="EditNote"/>
      </w:pPr>
      <w:r>
        <w:rPr>
          <w:rStyle w:val="Hyperlink.1"/>
          <w:rtl w:val="0"/>
        </w:rPr>
        <w:t>Specifier Note:</w:t>
      </w:r>
    </w:p>
    <w:p>
      <w:pPr>
        <w:pStyle w:val="EditNote"/>
      </w:pPr>
      <w:r>
        <w:rPr>
          <w:rStyle w:val="Hyperlink.1"/>
          <w:rtl w:val="0"/>
        </w:rPr>
        <w:t>Wood frames are available in 20, 45, 60, and 90 minute ratings.</w:t>
      </w:r>
    </w:p>
    <w:p>
      <w:pPr>
        <w:pStyle w:val="PR1"/>
        <w:numPr>
          <w:ilvl w:val="4"/>
          <w:numId w:val="2"/>
        </w:numPr>
      </w:pPr>
      <w:r>
        <w:rPr>
          <w:rStyle w:val="Hyperlink.1"/>
          <w:rtl w:val="0"/>
        </w:rPr>
        <w:t>Fire Rating: Match rating of door.</w:t>
      </w:r>
    </w:p>
    <w:p>
      <w:pPr>
        <w:pStyle w:val="ART"/>
        <w:numPr>
          <w:ilvl w:val="3"/>
          <w:numId w:val="2"/>
        </w:numPr>
      </w:pPr>
      <w:r>
        <w:rPr>
          <w:rStyle w:val="Hyperlink.1"/>
          <w:rtl w:val="0"/>
        </w:rPr>
        <w:t>PAINT FINISH WOOD DOOR FRAMES</w:t>
      </w:r>
    </w:p>
    <w:p>
      <w:pPr>
        <w:pStyle w:val="PR1"/>
        <w:numPr>
          <w:ilvl w:val="4"/>
          <w:numId w:val="2"/>
        </w:numPr>
      </w:pPr>
      <w:r>
        <w:rPr>
          <w:rStyle w:val="Hyperlink.1"/>
          <w:rtl w:val="0"/>
        </w:rPr>
        <w:t>Material: Paint grade hardwood.</w:t>
      </w:r>
    </w:p>
    <w:p>
      <w:pPr>
        <w:pStyle w:val="EditNote"/>
      </w:pPr>
      <w:r>
        <w:rPr>
          <w:rStyle w:val="Hyperlink.1"/>
          <w:rtl w:val="0"/>
        </w:rPr>
        <w:t xml:space="preserve">Specifier Note: </w:t>
      </w:r>
    </w:p>
    <w:p>
      <w:pPr>
        <w:pStyle w:val="EditNote"/>
      </w:pPr>
      <w:r>
        <w:rPr>
          <w:rStyle w:val="Hyperlink.1"/>
          <w:rtl w:val="0"/>
        </w:rPr>
        <w:t>Standard frames are available in custom widths to match wall construction. Custom frames have additional dimension options.</w:t>
      </w:r>
    </w:p>
    <w:p>
      <w:pPr>
        <w:pStyle w:val="PR1"/>
        <w:numPr>
          <w:ilvl w:val="4"/>
          <w:numId w:val="2"/>
        </w:numPr>
      </w:pPr>
      <w:r>
        <w:rPr>
          <w:rStyle w:val="Hyperlink.1"/>
          <w:rtl w:val="0"/>
        </w:rPr>
        <w:t>Frame Profile: [</w:t>
      </w:r>
      <w:r>
        <w:rPr>
          <w:rStyle w:val="None"/>
          <w:b w:val="1"/>
          <w:bCs w:val="1"/>
          <w:rtl w:val="0"/>
          <w:lang w:val="en-US"/>
        </w:rPr>
        <w:t>Standard double rabbet.</w:t>
      </w:r>
      <w:r>
        <w:rPr>
          <w:rStyle w:val="Hyperlink.1"/>
          <w:rtl w:val="0"/>
        </w:rPr>
        <w:t>] [</w:t>
      </w:r>
      <w:r>
        <w:rPr>
          <w:rStyle w:val="None"/>
          <w:b w:val="1"/>
          <w:bCs w:val="1"/>
          <w:rtl w:val="0"/>
          <w:lang w:val="en-US"/>
        </w:rPr>
        <w:t>Custom double rabbet.</w:t>
      </w:r>
      <w:r>
        <w:rPr>
          <w:rStyle w:val="Hyperlink.1"/>
          <w:rtl w:val="0"/>
        </w:rPr>
        <w:t>]</w:t>
      </w:r>
    </w:p>
    <w:p>
      <w:pPr>
        <w:pStyle w:val="EditNote"/>
      </w:pPr>
      <w:r>
        <w:rPr>
          <w:rStyle w:val="Hyperlink.1"/>
          <w:rtl w:val="0"/>
        </w:rPr>
        <w:t>Specifier Note:</w:t>
      </w:r>
    </w:p>
    <w:p>
      <w:pPr>
        <w:pStyle w:val="EditNote"/>
      </w:pPr>
      <w:r>
        <w:rPr>
          <w:rStyle w:val="Hyperlink.1"/>
          <w:rtl w:val="0"/>
        </w:rPr>
        <w:t>Wood frames can be supplied without casing trim.</w:t>
      </w:r>
    </w:p>
    <w:p>
      <w:pPr>
        <w:pStyle w:val="PR1"/>
        <w:numPr>
          <w:ilvl w:val="4"/>
          <w:numId w:val="2"/>
        </w:numPr>
      </w:pPr>
      <w:r>
        <w:rPr>
          <w:rStyle w:val="Hyperlink.1"/>
          <w:rtl w:val="0"/>
        </w:rPr>
        <w:t>Trim: Paint grade [</w:t>
      </w:r>
      <w:r>
        <w:rPr>
          <w:rStyle w:val="None"/>
          <w:b w:val="1"/>
          <w:bCs w:val="1"/>
          <w:rtl w:val="0"/>
          <w:lang w:val="en-US"/>
        </w:rPr>
        <w:t>softwood</w:t>
      </w:r>
      <w:r>
        <w:rPr>
          <w:rStyle w:val="Hyperlink.1"/>
          <w:rtl w:val="0"/>
        </w:rPr>
        <w:t>] [</w:t>
      </w:r>
      <w:r>
        <w:rPr>
          <w:rStyle w:val="None"/>
          <w:b w:val="1"/>
          <w:bCs w:val="1"/>
          <w:rtl w:val="0"/>
          <w:lang w:val="en-US"/>
        </w:rPr>
        <w:t>or</w:t>
      </w:r>
      <w:r>
        <w:rPr>
          <w:rStyle w:val="Hyperlink.1"/>
          <w:rtl w:val="0"/>
        </w:rPr>
        <w:t>] [</w:t>
      </w:r>
      <w:r>
        <w:rPr>
          <w:rStyle w:val="None"/>
          <w:b w:val="1"/>
          <w:bCs w:val="1"/>
          <w:rtl w:val="0"/>
          <w:lang w:val="en-US"/>
        </w:rPr>
        <w:t>medium density fiberboard</w:t>
      </w:r>
      <w:r>
        <w:rPr>
          <w:rStyle w:val="Hyperlink.1"/>
          <w:rtl w:val="0"/>
        </w:rPr>
        <w:t>].</w:t>
      </w:r>
    </w:p>
    <w:p>
      <w:pPr>
        <w:pStyle w:val="PR1"/>
        <w:numPr>
          <w:ilvl w:val="4"/>
          <w:numId w:val="2"/>
        </w:numPr>
      </w:pPr>
      <w:r>
        <w:rPr>
          <w:rStyle w:val="Hyperlink.1"/>
          <w:rtl w:val="0"/>
        </w:rPr>
        <w:t>Trim Stile: [</w:t>
      </w:r>
      <w:r>
        <w:rPr>
          <w:rStyle w:val="None"/>
          <w:b w:val="1"/>
          <w:bCs w:val="1"/>
          <w:rtl w:val="0"/>
          <w:lang w:val="en-US"/>
        </w:rPr>
        <w:t>Colonial Casing.</w:t>
      </w:r>
      <w:r>
        <w:rPr>
          <w:rStyle w:val="Hyperlink.1"/>
          <w:rtl w:val="0"/>
        </w:rPr>
        <w:t>] [</w:t>
      </w:r>
      <w:r>
        <w:rPr>
          <w:rStyle w:val="None"/>
          <w:b w:val="1"/>
          <w:bCs w:val="1"/>
          <w:rtl w:val="0"/>
          <w:lang w:val="en-US"/>
        </w:rPr>
        <w:t>Contemporary Casing.</w:t>
      </w:r>
      <w:r>
        <w:rPr>
          <w:rStyle w:val="Hyperlink.1"/>
          <w:rtl w:val="0"/>
        </w:rPr>
        <w:t>] [</w:t>
      </w:r>
      <w:r>
        <w:rPr>
          <w:rStyle w:val="None"/>
          <w:b w:val="1"/>
          <w:bCs w:val="1"/>
          <w:rtl w:val="0"/>
          <w:lang w:val="en-US"/>
        </w:rPr>
        <w:t>Sleek Casing.</w:t>
      </w:r>
      <w:r>
        <w:rPr>
          <w:rStyle w:val="Hyperlink.1"/>
          <w:rtl w:val="0"/>
        </w:rPr>
        <w:t>] [</w:t>
      </w:r>
      <w:r>
        <w:rPr>
          <w:rStyle w:val="None"/>
          <w:b w:val="1"/>
          <w:bCs w:val="1"/>
          <w:rtl w:val="0"/>
          <w:lang w:val="en-US"/>
        </w:rPr>
        <w:t>Traditional Casing.</w:t>
      </w:r>
      <w:r>
        <w:rPr>
          <w:rStyle w:val="Hyperlink.1"/>
          <w:rtl w:val="0"/>
        </w:rPr>
        <w:t>]</w:t>
      </w:r>
    </w:p>
    <w:p>
      <w:pPr>
        <w:pStyle w:val="EditNote"/>
      </w:pPr>
      <w:r>
        <w:rPr>
          <w:rStyle w:val="Hyperlink.1"/>
          <w:rtl w:val="0"/>
        </w:rPr>
        <w:t>Specifier Note:</w:t>
      </w:r>
    </w:p>
    <w:p>
      <w:pPr>
        <w:pStyle w:val="EditNote"/>
      </w:pPr>
      <w:r>
        <w:rPr>
          <w:rStyle w:val="Hyperlink.1"/>
          <w:rtl w:val="0"/>
        </w:rPr>
        <w:t>Wood frames are available in 20, 45, 60, and 90 minute ratings.</w:t>
      </w:r>
    </w:p>
    <w:p>
      <w:pPr>
        <w:pStyle w:val="PR1"/>
        <w:numPr>
          <w:ilvl w:val="4"/>
          <w:numId w:val="2"/>
        </w:numPr>
      </w:pPr>
      <w:r>
        <w:rPr>
          <w:rStyle w:val="Hyperlink.1"/>
          <w:rtl w:val="0"/>
        </w:rPr>
        <w:t>Fire Rating: Match rating of door.</w:t>
      </w:r>
    </w:p>
    <w:p>
      <w:pPr>
        <w:pStyle w:val="ART"/>
        <w:numPr>
          <w:ilvl w:val="3"/>
          <w:numId w:val="2"/>
        </w:numPr>
      </w:pPr>
      <w:r>
        <w:rPr>
          <w:rStyle w:val="Hyperlink.1"/>
          <w:rtl w:val="0"/>
        </w:rPr>
        <w:t>FABRICATION</w:t>
      </w:r>
    </w:p>
    <w:p>
      <w:pPr>
        <w:pStyle w:val="PR1"/>
        <w:numPr>
          <w:ilvl w:val="4"/>
          <w:numId w:val="2"/>
        </w:numPr>
      </w:pPr>
      <w:r>
        <w:rPr>
          <w:rStyle w:val="Hyperlink.1"/>
          <w:rtl w:val="0"/>
        </w:rPr>
        <w:t>Door Pairs [</w:t>
      </w:r>
      <w:r>
        <w:rPr>
          <w:rStyle w:val="None"/>
          <w:b w:val="1"/>
          <w:bCs w:val="1"/>
          <w:rtl w:val="0"/>
          <w:lang w:val="en-US"/>
        </w:rPr>
        <w:t>and Fixed Side Panels</w:t>
      </w:r>
      <w:r>
        <w:rPr>
          <w:rStyle w:val="Hyperlink.1"/>
          <w:rtl w:val="0"/>
        </w:rPr>
        <w:t>]:</w:t>
      </w:r>
    </w:p>
    <w:p>
      <w:pPr>
        <w:pStyle w:val="EditNote"/>
      </w:pPr>
      <w:r>
        <w:rPr>
          <w:rStyle w:val="Hyperlink.1"/>
          <w:rtl w:val="0"/>
        </w:rPr>
        <w:t xml:space="preserve">Specifier Note: </w:t>
      </w:r>
    </w:p>
    <w:p>
      <w:pPr>
        <w:pStyle w:val="EditNote"/>
      </w:pPr>
      <w:r>
        <w:rPr>
          <w:rStyle w:val="Hyperlink.1"/>
          <w:rtl w:val="0"/>
        </w:rPr>
        <w:t>First two options are for AA veneer, the second is for installations where there is more than one pair. Running match is the most common assembly method for A grade veneer.</w:t>
      </w:r>
    </w:p>
    <w:p>
      <w:pPr>
        <w:pStyle w:val="PR2"/>
        <w:numPr>
          <w:ilvl w:val="5"/>
          <w:numId w:val="2"/>
        </w:numPr>
      </w:pPr>
      <w:r>
        <w:rPr>
          <w:rStyle w:val="Hyperlink.1"/>
          <w:rtl w:val="0"/>
        </w:rPr>
        <w:t>Veneer Matching: [</w:t>
      </w:r>
      <w:r>
        <w:rPr>
          <w:rStyle w:val="None"/>
          <w:b w:val="1"/>
          <w:bCs w:val="1"/>
          <w:rtl w:val="0"/>
          <w:lang w:val="en-US"/>
        </w:rPr>
        <w:t>Pair match.</w:t>
      </w:r>
      <w:r>
        <w:rPr>
          <w:rStyle w:val="Hyperlink.1"/>
          <w:rtl w:val="0"/>
        </w:rPr>
        <w:t>] [</w:t>
      </w:r>
      <w:r>
        <w:rPr>
          <w:rStyle w:val="None"/>
          <w:b w:val="1"/>
          <w:bCs w:val="1"/>
          <w:rtl w:val="0"/>
          <w:lang w:val="en-US"/>
        </w:rPr>
        <w:t>Set match.</w:t>
      </w:r>
      <w:r>
        <w:rPr>
          <w:rStyle w:val="Hyperlink.1"/>
          <w:rtl w:val="0"/>
        </w:rPr>
        <w:t>] [</w:t>
      </w:r>
      <w:r>
        <w:rPr>
          <w:rStyle w:val="None"/>
          <w:b w:val="1"/>
          <w:bCs w:val="1"/>
          <w:rtl w:val="0"/>
          <w:lang w:val="en-US"/>
        </w:rPr>
        <w:t>Running match.</w:t>
      </w:r>
      <w:r>
        <w:rPr>
          <w:rStyle w:val="Hyperlink.1"/>
          <w:rtl w:val="0"/>
        </w:rPr>
        <w:t>]</w:t>
      </w:r>
    </w:p>
    <w:p>
      <w:pPr>
        <w:pStyle w:val="EditNote"/>
      </w:pPr>
      <w:r>
        <w:rPr>
          <w:rStyle w:val="Hyperlink.1"/>
          <w:rtl w:val="0"/>
        </w:rPr>
        <w:t xml:space="preserve">Continuous match means the veneer extends from floor to top of the transom. End match transoms have mirror match at top of door. </w:t>
      </w:r>
    </w:p>
    <w:p>
      <w:pPr>
        <w:pStyle w:val="PR1"/>
        <w:numPr>
          <w:ilvl w:val="4"/>
          <w:numId w:val="2"/>
        </w:numPr>
      </w:pPr>
      <w:r>
        <w:rPr>
          <w:rStyle w:val="Hyperlink.1"/>
          <w:rtl w:val="0"/>
        </w:rPr>
        <w:t>Transoms and Side Panels: Same construction as adjacent doors.</w:t>
      </w:r>
    </w:p>
    <w:p>
      <w:pPr>
        <w:pStyle w:val="PR2"/>
        <w:numPr>
          <w:ilvl w:val="5"/>
          <w:numId w:val="2"/>
        </w:numPr>
      </w:pPr>
      <w:r>
        <w:rPr>
          <w:rStyle w:val="Hyperlink.1"/>
          <w:rtl w:val="0"/>
        </w:rPr>
        <w:t>Transom Veneer: [</w:t>
      </w:r>
      <w:r>
        <w:rPr>
          <w:rStyle w:val="None"/>
          <w:b w:val="1"/>
          <w:bCs w:val="1"/>
          <w:rtl w:val="0"/>
          <w:lang w:val="en-US"/>
        </w:rPr>
        <w:t>Continuous match.</w:t>
      </w:r>
      <w:r>
        <w:rPr>
          <w:rStyle w:val="Hyperlink.1"/>
          <w:rtl w:val="0"/>
        </w:rPr>
        <w:t>] [</w:t>
      </w:r>
      <w:r>
        <w:rPr>
          <w:rStyle w:val="None"/>
          <w:b w:val="1"/>
          <w:bCs w:val="1"/>
          <w:rtl w:val="0"/>
          <w:lang w:val="en-US"/>
        </w:rPr>
        <w:t>End match.</w:t>
      </w:r>
      <w:r>
        <w:rPr>
          <w:rStyle w:val="Hyperlink.1"/>
          <w:rtl w:val="0"/>
        </w:rPr>
        <w:t>]</w:t>
      </w:r>
    </w:p>
    <w:p>
      <w:pPr>
        <w:pStyle w:val="PR1"/>
        <w:numPr>
          <w:ilvl w:val="4"/>
          <w:numId w:val="2"/>
        </w:numPr>
      </w:pPr>
      <w:r>
        <w:rPr>
          <w:rStyle w:val="Hyperlink.1"/>
          <w:rtl w:val="0"/>
        </w:rPr>
        <w:t xml:space="preserve">Flush Dutch Doors: </w:t>
      </w:r>
    </w:p>
    <w:p>
      <w:pPr>
        <w:pStyle w:val="PR2"/>
        <w:numPr>
          <w:ilvl w:val="5"/>
          <w:numId w:val="2"/>
        </w:numPr>
      </w:pPr>
      <w:r>
        <w:rPr>
          <w:rStyle w:val="Hyperlink.1"/>
          <w:rtl w:val="0"/>
        </w:rPr>
        <w:t>Match appearance grade and applicable construction and performance requirements of [</w:t>
      </w:r>
      <w:r>
        <w:rPr>
          <w:rStyle w:val="None"/>
          <w:b w:val="1"/>
          <w:bCs w:val="1"/>
          <w:rtl w:val="0"/>
          <w:lang w:val="en-US"/>
        </w:rPr>
        <w:t>transparent finish</w:t>
      </w:r>
      <w:r>
        <w:rPr>
          <w:rStyle w:val="Hyperlink.1"/>
          <w:rtl w:val="0"/>
        </w:rPr>
        <w:t>] [</w:t>
      </w:r>
      <w:r>
        <w:rPr>
          <w:rStyle w:val="None"/>
          <w:b w:val="1"/>
          <w:bCs w:val="1"/>
          <w:rtl w:val="0"/>
          <w:lang w:val="en-US"/>
        </w:rPr>
        <w:t>opaque finish</w:t>
      </w:r>
      <w:r>
        <w:rPr>
          <w:rStyle w:val="Hyperlink.1"/>
          <w:rtl w:val="0"/>
        </w:rPr>
        <w:t>] [</w:t>
      </w:r>
      <w:r>
        <w:rPr>
          <w:rStyle w:val="None"/>
          <w:b w:val="1"/>
          <w:bCs w:val="1"/>
          <w:rtl w:val="0"/>
          <w:lang w:val="en-US"/>
        </w:rPr>
        <w:t>laminate finish</w:t>
      </w:r>
      <w:r>
        <w:rPr>
          <w:rStyle w:val="Hyperlink.1"/>
          <w:rtl w:val="0"/>
        </w:rPr>
        <w:t>] flush wood doors.</w:t>
      </w:r>
    </w:p>
    <w:p>
      <w:pPr>
        <w:pStyle w:val="PR2"/>
        <w:numPr>
          <w:ilvl w:val="5"/>
          <w:numId w:val="2"/>
        </w:numPr>
      </w:pPr>
      <w:r>
        <w:rPr>
          <w:rStyle w:val="Hyperlink.1"/>
          <w:rtl w:val="0"/>
        </w:rPr>
        <w:t>Shelf: [</w:t>
      </w:r>
      <w:r>
        <w:rPr>
          <w:rStyle w:val="None"/>
          <w:b w:val="1"/>
          <w:bCs w:val="1"/>
          <w:rtl w:val="0"/>
          <w:lang w:val="en-US"/>
        </w:rPr>
        <w:t>Not required.</w:t>
      </w:r>
      <w:r>
        <w:rPr>
          <w:rStyle w:val="Hyperlink.1"/>
          <w:rtl w:val="0"/>
        </w:rPr>
        <w:t>] [</w:t>
      </w:r>
      <w:r>
        <w:rPr>
          <w:rStyle w:val="None"/>
          <w:b w:val="1"/>
          <w:bCs w:val="1"/>
          <w:outline w:val="0"/>
          <w:color w:val="ff0000"/>
          <w:u w:color="ff0000"/>
          <w:rtl w:val="0"/>
          <w:lang w:val="en-US"/>
          <w14:textFill>
            <w14:solidFill>
              <w14:srgbClr w14:val="FF0000"/>
            </w14:solidFill>
          </w14:textFill>
        </w:rPr>
        <w:t>8 inches</w:t>
      </w:r>
      <w:r>
        <w:rPr>
          <w:rStyle w:val="None"/>
          <w:b w:val="1"/>
          <w:bCs w:val="1"/>
          <w:outline w:val="0"/>
          <w:color w:val="008080"/>
          <w:u w:color="008080"/>
          <w:rtl w:val="0"/>
          <w:lang w:val="en-US"/>
          <w14:textFill>
            <w14:solidFill>
              <w14:srgbClr w14:val="008080"/>
            </w14:solidFill>
          </w14:textFill>
        </w:rPr>
        <w:t xml:space="preserve"> (200 mm)</w:t>
      </w:r>
      <w:r>
        <w:rPr>
          <w:rStyle w:val="None"/>
          <w:b w:val="1"/>
          <w:bCs w:val="1"/>
          <w:rtl w:val="0"/>
          <w:lang w:val="en-US"/>
        </w:rPr>
        <w:t xml:space="preserve"> wide.</w:t>
      </w:r>
      <w:r>
        <w:rPr>
          <w:rStyle w:val="Hyperlink.1"/>
          <w:rtl w:val="0"/>
        </w:rPr>
        <w:t>] [</w:t>
      </w:r>
      <w:r>
        <w:rPr>
          <w:rStyle w:val="None"/>
          <w:b w:val="1"/>
          <w:bCs w:val="1"/>
          <w:outline w:val="0"/>
          <w:color w:val="ff0000"/>
          <w:u w:color="ff0000"/>
          <w:rtl w:val="0"/>
          <w:lang w:val="en-US"/>
          <w14:textFill>
            <w14:solidFill>
              <w14:srgbClr w14:val="FF0000"/>
            </w14:solidFill>
          </w14:textFill>
        </w:rPr>
        <w:t>10 inches</w:t>
      </w:r>
      <w:r>
        <w:rPr>
          <w:rStyle w:val="None"/>
          <w:b w:val="1"/>
          <w:bCs w:val="1"/>
          <w:outline w:val="0"/>
          <w:color w:val="008080"/>
          <w:u w:color="008080"/>
          <w:rtl w:val="0"/>
          <w:lang w:val="en-US"/>
          <w14:textFill>
            <w14:solidFill>
              <w14:srgbClr w14:val="008080"/>
            </w14:solidFill>
          </w14:textFill>
        </w:rPr>
        <w:t xml:space="preserve"> (250 mm)</w:t>
      </w:r>
      <w:r>
        <w:rPr>
          <w:rStyle w:val="None"/>
          <w:b w:val="1"/>
          <w:bCs w:val="1"/>
          <w:rtl w:val="0"/>
          <w:lang w:val="en-US"/>
        </w:rPr>
        <w:t xml:space="preserve"> wide.</w:t>
      </w:r>
      <w:r>
        <w:rPr>
          <w:rStyle w:val="Hyperlink.1"/>
          <w:rtl w:val="0"/>
        </w:rPr>
        <w:t>] [</w:t>
      </w:r>
      <w:r>
        <w:rPr>
          <w:rStyle w:val="None"/>
          <w:b w:val="1"/>
          <w:bCs w:val="1"/>
          <w:outline w:val="0"/>
          <w:color w:val="ff0000"/>
          <w:u w:color="ff0000"/>
          <w:rtl w:val="0"/>
          <w:lang w:val="en-US"/>
          <w14:textFill>
            <w14:solidFill>
              <w14:srgbClr w14:val="FF0000"/>
            </w14:solidFill>
          </w14:textFill>
        </w:rPr>
        <w:t>12 inches</w:t>
      </w:r>
      <w:r>
        <w:rPr>
          <w:rStyle w:val="None"/>
          <w:b w:val="1"/>
          <w:bCs w:val="1"/>
          <w:outline w:val="0"/>
          <w:color w:val="008080"/>
          <w:u w:color="008080"/>
          <w:rtl w:val="0"/>
          <w:lang w:val="en-US"/>
          <w14:textFill>
            <w14:solidFill>
              <w14:srgbClr w14:val="008080"/>
            </w14:solidFill>
          </w14:textFill>
        </w:rPr>
        <w:t xml:space="preserve"> (300 mm)</w:t>
      </w:r>
      <w:r>
        <w:rPr>
          <w:rStyle w:val="None"/>
          <w:b w:val="1"/>
          <w:bCs w:val="1"/>
          <w:rtl w:val="0"/>
          <w:lang w:val="en-US"/>
        </w:rPr>
        <w:t xml:space="preserve"> wide.</w:t>
      </w:r>
      <w:r>
        <w:rPr>
          <w:rStyle w:val="Hyperlink.1"/>
          <w:rtl w:val="0"/>
        </w:rPr>
        <w:t>]</w:t>
      </w:r>
    </w:p>
    <w:p>
      <w:pPr>
        <w:pStyle w:val="PR1"/>
        <w:numPr>
          <w:ilvl w:val="4"/>
          <w:numId w:val="2"/>
        </w:numPr>
      </w:pPr>
      <w:r>
        <w:rPr>
          <w:rStyle w:val="Hyperlink.1"/>
          <w:rtl w:val="0"/>
        </w:rPr>
        <w:t>Factory Fitting: Fit to frame openings with clearances specified in WDMA I.S. 1A.</w:t>
      </w:r>
    </w:p>
    <w:p>
      <w:pPr>
        <w:pStyle w:val="PR2"/>
        <w:numPr>
          <w:ilvl w:val="5"/>
          <w:numId w:val="2"/>
        </w:numPr>
      </w:pPr>
      <w:r>
        <w:rPr>
          <w:rStyle w:val="Hyperlink.1"/>
          <w:rtl w:val="0"/>
        </w:rPr>
        <w:t xml:space="preserve">Undercut: Maximum </w:t>
      </w:r>
      <w:r>
        <w:rPr>
          <w:rStyle w:val="None"/>
          <w:outline w:val="0"/>
          <w:color w:val="ff0000"/>
          <w:u w:color="ff0000"/>
          <w:rtl w:val="0"/>
          <w:lang w:val="en-US"/>
          <w14:textFill>
            <w14:solidFill>
              <w14:srgbClr w14:val="FF0000"/>
            </w14:solidFill>
          </w14:textFill>
        </w:rPr>
        <w:t>3/8 inch</w:t>
      </w:r>
      <w:r>
        <w:rPr>
          <w:rStyle w:val="None"/>
          <w:outline w:val="0"/>
          <w:color w:val="008080"/>
          <w:u w:color="008080"/>
          <w:rtl w:val="0"/>
          <w:lang w:val="en-US"/>
          <w14:textFill>
            <w14:solidFill>
              <w14:srgbClr w14:val="008080"/>
            </w14:solidFill>
          </w14:textFill>
        </w:rPr>
        <w:t xml:space="preserve"> (10</w:t>
      </w:r>
      <w:r>
        <w:rPr>
          <w:rStyle w:val="None"/>
          <w:outline w:val="0"/>
          <w:color w:val="008080"/>
          <w:u w:color="008080"/>
          <w:rtl w:val="0"/>
          <w:lang w:val="en-US"/>
          <w14:textFill>
            <w14:solidFill>
              <w14:srgbClr w14:val="008080"/>
            </w14:solidFill>
          </w14:textFill>
        </w:rPr>
        <w:t> </w:t>
      </w:r>
      <w:r>
        <w:rPr>
          <w:rStyle w:val="None"/>
          <w:outline w:val="0"/>
          <w:color w:val="008080"/>
          <w:u w:color="008080"/>
          <w:rtl w:val="0"/>
          <w:lang w:val="en-US"/>
          <w14:textFill>
            <w14:solidFill>
              <w14:srgbClr w14:val="008080"/>
            </w14:solidFill>
          </w14:textFill>
        </w:rPr>
        <w:t>mm)</w:t>
      </w:r>
      <w:r>
        <w:rPr>
          <w:rStyle w:val="Hyperlink.1"/>
          <w:rtl w:val="0"/>
        </w:rPr>
        <w:t xml:space="preserve"> above thresholds.</w:t>
      </w:r>
    </w:p>
    <w:p>
      <w:pPr>
        <w:pStyle w:val="PR2"/>
        <w:numPr>
          <w:ilvl w:val="5"/>
          <w:numId w:val="2"/>
        </w:numPr>
      </w:pPr>
      <w:r>
        <w:rPr>
          <w:rStyle w:val="Hyperlink.1"/>
          <w:rtl w:val="0"/>
        </w:rPr>
        <w:t>Fire-Rated Doors: Comply with NFPA 80.</w:t>
      </w:r>
    </w:p>
    <w:p>
      <w:pPr>
        <w:pStyle w:val="PR1"/>
        <w:numPr>
          <w:ilvl w:val="4"/>
          <w:numId w:val="2"/>
        </w:numPr>
      </w:pPr>
      <w:r>
        <w:rPr>
          <w:rStyle w:val="Hyperlink.1"/>
          <w:rtl w:val="0"/>
        </w:rPr>
        <w:t>Factory Machining: Machine doors for hardware that is not surface applied.</w:t>
      </w:r>
    </w:p>
    <w:p>
      <w:pPr>
        <w:pStyle w:val="PR2"/>
        <w:numPr>
          <w:ilvl w:val="5"/>
          <w:numId w:val="2"/>
        </w:numPr>
      </w:pPr>
      <w:r>
        <w:rPr>
          <w:rStyle w:val="Hyperlink.1"/>
          <w:rtl w:val="0"/>
        </w:rPr>
        <w:t>Verify dimensions for hardware mortises in metal frames before machining.</w:t>
      </w:r>
    </w:p>
    <w:p>
      <w:pPr>
        <w:pStyle w:val="PR1"/>
        <w:numPr>
          <w:ilvl w:val="4"/>
          <w:numId w:val="2"/>
        </w:numPr>
      </w:pPr>
      <w:r>
        <w:rPr>
          <w:rStyle w:val="Hyperlink.1"/>
          <w:rtl w:val="0"/>
        </w:rPr>
        <w:t xml:space="preserve">Openings: </w:t>
      </w:r>
    </w:p>
    <w:p>
      <w:pPr>
        <w:pStyle w:val="PR2"/>
        <w:numPr>
          <w:ilvl w:val="5"/>
          <w:numId w:val="2"/>
        </w:numPr>
      </w:pPr>
      <w:r>
        <w:rPr>
          <w:rStyle w:val="Hyperlink.1"/>
          <w:rtl w:val="0"/>
        </w:rPr>
        <w:t>Cut and trim openings [</w:t>
      </w:r>
      <w:r>
        <w:rPr>
          <w:rStyle w:val="None"/>
          <w:b w:val="1"/>
          <w:bCs w:val="1"/>
          <w:rtl w:val="0"/>
          <w:lang w:val="en-US"/>
        </w:rPr>
        <w:t>and install glazing</w:t>
      </w:r>
      <w:r>
        <w:rPr>
          <w:rStyle w:val="Hyperlink.1"/>
          <w:rtl w:val="0"/>
        </w:rPr>
        <w:t>] at factory.</w:t>
      </w:r>
    </w:p>
    <w:p>
      <w:pPr>
        <w:pStyle w:val="PR2"/>
        <w:numPr>
          <w:ilvl w:val="5"/>
          <w:numId w:val="2"/>
        </w:numPr>
      </w:pPr>
      <w:r>
        <w:rPr>
          <w:rStyle w:val="Hyperlink.1"/>
          <w:rtl w:val="0"/>
        </w:rPr>
        <w:t>Cut openings and install louvers at factory.</w:t>
      </w:r>
    </w:p>
    <w:p>
      <w:pPr>
        <w:pStyle w:val="PR1"/>
        <w:numPr>
          <w:ilvl w:val="4"/>
          <w:numId w:val="2"/>
        </w:numPr>
      </w:pPr>
      <w:r>
        <w:rPr>
          <w:rStyle w:val="Hyperlink.1"/>
          <w:rtl w:val="0"/>
        </w:rPr>
        <w:t>Exterior Doors:</w:t>
      </w:r>
    </w:p>
    <w:p>
      <w:pPr>
        <w:pStyle w:val="PR2"/>
        <w:numPr>
          <w:ilvl w:val="5"/>
          <w:numId w:val="2"/>
        </w:numPr>
      </w:pPr>
      <w:r>
        <w:rPr>
          <w:rStyle w:val="Hyperlink.1"/>
          <w:rtl w:val="0"/>
        </w:rPr>
        <w:t>Treat with water-repellent preservative per WDMA</w:t>
      </w:r>
      <w:r>
        <w:rPr>
          <w:rStyle w:val="Hyperlink.1"/>
          <w:rtl w:val="0"/>
        </w:rPr>
        <w:t> </w:t>
      </w:r>
      <w:r>
        <w:rPr>
          <w:rStyle w:val="Hyperlink.1"/>
          <w:rtl w:val="0"/>
        </w:rPr>
        <w:t xml:space="preserve">I.S.4. </w:t>
      </w:r>
    </w:p>
    <w:p>
      <w:pPr>
        <w:pStyle w:val="PR2"/>
        <w:numPr>
          <w:ilvl w:val="5"/>
          <w:numId w:val="2"/>
        </w:numPr>
      </w:pPr>
      <w:r>
        <w:rPr>
          <w:rStyle w:val="Hyperlink.1"/>
          <w:rtl w:val="0"/>
        </w:rPr>
        <w:t>Flash tops of outswinging doors with stainless steel.</w:t>
      </w:r>
    </w:p>
    <w:p>
      <w:pPr>
        <w:pStyle w:val="PR1"/>
        <w:numPr>
          <w:ilvl w:val="4"/>
          <w:numId w:val="2"/>
        </w:numPr>
      </w:pPr>
      <w:r>
        <w:rPr>
          <w:rStyle w:val="Hyperlink.1"/>
          <w:rtl w:val="0"/>
        </w:rPr>
        <w:t>Contractor Option: Doors supplied with wood frames may have hardware installed at factory.</w:t>
      </w:r>
    </w:p>
    <w:p>
      <w:pPr>
        <w:pStyle w:val="PR1"/>
        <w:numPr>
          <w:ilvl w:val="4"/>
          <w:numId w:val="2"/>
        </w:numPr>
      </w:pPr>
      <w:r>
        <w:rPr>
          <w:rStyle w:val="Hyperlink.1"/>
          <w:rtl w:val="0"/>
        </w:rPr>
        <w:t xml:space="preserve">Door Frames: </w:t>
      </w:r>
    </w:p>
    <w:p>
      <w:pPr>
        <w:pStyle w:val="PR2"/>
        <w:numPr>
          <w:ilvl w:val="5"/>
          <w:numId w:val="2"/>
        </w:numPr>
      </w:pPr>
      <w:r>
        <w:rPr>
          <w:rStyle w:val="Hyperlink.1"/>
          <w:rtl w:val="0"/>
        </w:rPr>
        <w:t>Supply frames with temporary spreader bars at base.</w:t>
      </w:r>
    </w:p>
    <w:p>
      <w:pPr>
        <w:pStyle w:val="PR2"/>
        <w:numPr>
          <w:ilvl w:val="5"/>
          <w:numId w:val="2"/>
        </w:numPr>
      </w:pPr>
      <w:r>
        <w:rPr>
          <w:rStyle w:val="Hyperlink.1"/>
          <w:rtl w:val="0"/>
        </w:rPr>
        <w:t>Where indicated provide matching [</w:t>
      </w:r>
      <w:r>
        <w:rPr>
          <w:rStyle w:val="None"/>
          <w:b w:val="1"/>
          <w:bCs w:val="1"/>
          <w:rtl w:val="0"/>
          <w:lang w:val="en-US"/>
        </w:rPr>
        <w:t>sidelite</w:t>
      </w:r>
      <w:r>
        <w:rPr>
          <w:rStyle w:val="Hyperlink.1"/>
          <w:rtl w:val="0"/>
        </w:rPr>
        <w:t>] [</w:t>
      </w:r>
      <w:r>
        <w:rPr>
          <w:rStyle w:val="None"/>
          <w:b w:val="1"/>
          <w:bCs w:val="1"/>
          <w:rtl w:val="0"/>
          <w:lang w:val="en-US"/>
        </w:rPr>
        <w:t>and</w:t>
      </w:r>
      <w:r>
        <w:rPr>
          <w:rStyle w:val="Hyperlink.1"/>
          <w:rtl w:val="0"/>
        </w:rPr>
        <w:t>] [</w:t>
      </w:r>
      <w:r>
        <w:rPr>
          <w:rStyle w:val="None"/>
          <w:b w:val="1"/>
          <w:bCs w:val="1"/>
          <w:rtl w:val="0"/>
          <w:lang w:val="en-US"/>
        </w:rPr>
        <w:t>transom</w:t>
      </w:r>
      <w:r>
        <w:rPr>
          <w:rStyle w:val="Hyperlink.1"/>
          <w:rtl w:val="0"/>
        </w:rPr>
        <w:t>] frames with rectangular wood beads for glazing.</w:t>
      </w:r>
    </w:p>
    <w:p>
      <w:pPr>
        <w:pStyle w:val="ART"/>
        <w:numPr>
          <w:ilvl w:val="3"/>
          <w:numId w:val="10"/>
        </w:numPr>
        <w:jc w:val="left"/>
        <w:rPr>
          <w:lang w:val="en-US"/>
        </w:rPr>
      </w:pPr>
      <w:r>
        <w:rPr>
          <w:rStyle w:val="Hyperlink.1"/>
          <w:rtl w:val="0"/>
          <w:lang w:val="en-US"/>
        </w:rPr>
        <w:t>FINISHES</w:t>
      </w:r>
    </w:p>
    <w:p>
      <w:pPr>
        <w:pStyle w:val="PR1"/>
        <w:numPr>
          <w:ilvl w:val="4"/>
          <w:numId w:val="10"/>
        </w:numPr>
        <w:rPr>
          <w:lang w:val="en-US"/>
        </w:rPr>
      </w:pPr>
      <w:r>
        <w:rPr>
          <w:rStyle w:val="Hyperlink.1"/>
          <w:rtl w:val="0"/>
          <w:lang w:val="en-US"/>
        </w:rPr>
        <w:t>Finish Grade: Match grade of door.</w:t>
      </w:r>
    </w:p>
    <w:p>
      <w:pPr>
        <w:pStyle w:val="PR1"/>
        <w:numPr>
          <w:ilvl w:val="4"/>
          <w:numId w:val="10"/>
        </w:numPr>
        <w:rPr>
          <w:lang w:val="en-US"/>
        </w:rPr>
      </w:pPr>
      <w:r>
        <w:rPr>
          <w:rStyle w:val="Hyperlink.1"/>
          <w:rtl w:val="0"/>
          <w:lang w:val="en-US"/>
        </w:rPr>
        <w:t>Transparent: WDMA TR-8, UV-Cured Acrylated Polyester/Urethane.</w:t>
      </w:r>
    </w:p>
    <w:p>
      <w:pPr>
        <w:pStyle w:val="PR2"/>
        <w:numPr>
          <w:ilvl w:val="5"/>
          <w:numId w:val="10"/>
        </w:numPr>
        <w:rPr>
          <w:lang w:val="en-US"/>
        </w:rPr>
      </w:pPr>
      <w:r>
        <w:rPr>
          <w:rStyle w:val="Hyperlink.1"/>
          <w:rtl w:val="0"/>
          <w:lang w:val="en-US"/>
        </w:rPr>
        <w:t>Staining: [</w:t>
      </w:r>
      <w:r>
        <w:rPr>
          <w:rStyle w:val="None"/>
          <w:b w:val="1"/>
          <w:bCs w:val="1"/>
          <w:rtl w:val="0"/>
          <w:lang w:val="en-US"/>
        </w:rPr>
        <w:t>Bourbon.</w:t>
      </w:r>
      <w:r>
        <w:rPr>
          <w:rStyle w:val="Hyperlink.1"/>
          <w:rtl w:val="0"/>
          <w:lang w:val="en-US"/>
        </w:rPr>
        <w:t>] [</w:t>
      </w:r>
      <w:r>
        <w:rPr>
          <w:rStyle w:val="None"/>
          <w:b w:val="1"/>
          <w:bCs w:val="1"/>
          <w:rtl w:val="0"/>
          <w:lang w:val="en-US"/>
        </w:rPr>
        <w:t>Cane.</w:t>
      </w:r>
      <w:r>
        <w:rPr>
          <w:rStyle w:val="Hyperlink.1"/>
          <w:rtl w:val="0"/>
          <w:lang w:val="en-US"/>
        </w:rPr>
        <w:t>] [</w:t>
      </w:r>
      <w:r>
        <w:rPr>
          <w:rStyle w:val="None"/>
          <w:b w:val="1"/>
          <w:bCs w:val="1"/>
          <w:rtl w:val="0"/>
          <w:lang w:val="en-US"/>
        </w:rPr>
        <w:t>Caramel.</w:t>
      </w:r>
      <w:r>
        <w:rPr>
          <w:rStyle w:val="Hyperlink.1"/>
          <w:rtl w:val="0"/>
          <w:lang w:val="en-US"/>
        </w:rPr>
        <w:t>] [</w:t>
      </w:r>
      <w:r>
        <w:rPr>
          <w:rStyle w:val="None"/>
          <w:b w:val="1"/>
          <w:bCs w:val="1"/>
          <w:rtl w:val="0"/>
          <w:lang w:val="en-US"/>
        </w:rPr>
        <w:t>Cinnamon.</w:t>
      </w:r>
      <w:r>
        <w:rPr>
          <w:rStyle w:val="Hyperlink.1"/>
          <w:rtl w:val="0"/>
          <w:lang w:val="en-US"/>
        </w:rPr>
        <w:t>] [</w:t>
      </w:r>
      <w:r>
        <w:rPr>
          <w:rStyle w:val="None"/>
          <w:b w:val="1"/>
          <w:bCs w:val="1"/>
          <w:rtl w:val="0"/>
          <w:lang w:val="en-US"/>
        </w:rPr>
        <w:t>Clear.</w:t>
      </w:r>
      <w:r>
        <w:rPr>
          <w:rStyle w:val="Hyperlink.1"/>
          <w:rtl w:val="0"/>
          <w:lang w:val="en-US"/>
        </w:rPr>
        <w:t>] [</w:t>
      </w:r>
      <w:r>
        <w:rPr>
          <w:rStyle w:val="None"/>
          <w:b w:val="1"/>
          <w:bCs w:val="1"/>
          <w:rtl w:val="0"/>
          <w:lang w:val="en-US"/>
        </w:rPr>
        <w:t>Cocoa Bean.</w:t>
      </w:r>
      <w:r>
        <w:rPr>
          <w:rStyle w:val="Hyperlink.1"/>
          <w:rtl w:val="0"/>
          <w:lang w:val="en-US"/>
        </w:rPr>
        <w:t>] [</w:t>
      </w:r>
      <w:r>
        <w:rPr>
          <w:rStyle w:val="None"/>
          <w:b w:val="1"/>
          <w:bCs w:val="1"/>
          <w:rtl w:val="0"/>
          <w:lang w:val="en-US"/>
        </w:rPr>
        <w:t>Expresso.</w:t>
      </w:r>
      <w:r>
        <w:rPr>
          <w:rStyle w:val="Hyperlink.1"/>
          <w:rtl w:val="0"/>
          <w:lang w:val="en-US"/>
        </w:rPr>
        <w:t>] [</w:t>
      </w:r>
      <w:r>
        <w:rPr>
          <w:rStyle w:val="None"/>
          <w:b w:val="1"/>
          <w:bCs w:val="1"/>
          <w:rtl w:val="0"/>
          <w:lang w:val="en-US"/>
        </w:rPr>
        <w:t>Honey.</w:t>
      </w:r>
      <w:r>
        <w:rPr>
          <w:rStyle w:val="Hyperlink.1"/>
          <w:rtl w:val="0"/>
          <w:lang w:val="en-US"/>
        </w:rPr>
        <w:t>] [</w:t>
      </w:r>
      <w:r>
        <w:rPr>
          <w:rStyle w:val="None"/>
          <w:b w:val="1"/>
          <w:bCs w:val="1"/>
          <w:rtl w:val="0"/>
          <w:lang w:val="en-US"/>
        </w:rPr>
        <w:t>Nutmeg.</w:t>
      </w:r>
      <w:r>
        <w:rPr>
          <w:rStyle w:val="Hyperlink.1"/>
          <w:rtl w:val="0"/>
          <w:lang w:val="en-US"/>
        </w:rPr>
        <w:t>] [</w:t>
      </w:r>
      <w:r>
        <w:rPr>
          <w:rStyle w:val="None"/>
          <w:b w:val="1"/>
          <w:bCs w:val="1"/>
          <w:rtl w:val="0"/>
          <w:lang w:val="en-US"/>
        </w:rPr>
        <w:t>Rolled Oats.</w:t>
      </w:r>
      <w:r>
        <w:rPr>
          <w:rStyle w:val="Hyperlink.1"/>
          <w:rtl w:val="0"/>
          <w:lang w:val="en-US"/>
        </w:rPr>
        <w:t>] [</w:t>
      </w:r>
      <w:r>
        <w:rPr>
          <w:rStyle w:val="None"/>
          <w:b w:val="1"/>
          <w:bCs w:val="1"/>
          <w:rtl w:val="0"/>
          <w:lang w:val="en-US"/>
        </w:rPr>
        <w:t>Saffron.</w:t>
      </w:r>
      <w:r>
        <w:rPr>
          <w:rStyle w:val="Hyperlink.1"/>
          <w:rtl w:val="0"/>
          <w:lang w:val="en-US"/>
        </w:rPr>
        <w:t>] [</w:t>
      </w:r>
      <w:r>
        <w:rPr>
          <w:rStyle w:val="None"/>
          <w:b w:val="1"/>
          <w:bCs w:val="1"/>
          <w:rtl w:val="0"/>
          <w:lang w:val="en-US"/>
        </w:rPr>
        <w:t>Stout.</w:t>
      </w:r>
      <w:r>
        <w:rPr>
          <w:rStyle w:val="Hyperlink.1"/>
          <w:rtl w:val="0"/>
          <w:lang w:val="en-US"/>
        </w:rPr>
        <w:t>] [</w:t>
      </w:r>
      <w:r>
        <w:rPr>
          <w:rStyle w:val="None"/>
          <w:b w:val="1"/>
          <w:bCs w:val="1"/>
          <w:rtl w:val="0"/>
          <w:lang w:val="en-US"/>
        </w:rPr>
        <w:t>Toast.</w:t>
      </w:r>
      <w:r>
        <w:rPr>
          <w:rStyle w:val="Hyperlink.1"/>
          <w:rtl w:val="0"/>
          <w:lang w:val="en-US"/>
        </w:rPr>
        <w:t>] [</w:t>
      </w:r>
      <w:r>
        <w:rPr>
          <w:rStyle w:val="None"/>
          <w:b w:val="1"/>
          <w:bCs w:val="1"/>
          <w:rtl w:val="0"/>
          <w:lang w:val="en-US"/>
        </w:rPr>
        <w:t>Standard color selected by Architect.</w:t>
      </w:r>
      <w:r>
        <w:rPr>
          <w:rStyle w:val="Hyperlink.1"/>
          <w:rtl w:val="0"/>
          <w:lang w:val="en-US"/>
        </w:rPr>
        <w:t>] [</w:t>
      </w:r>
      <w:r>
        <w:rPr>
          <w:rStyle w:val="None"/>
          <w:b w:val="1"/>
          <w:bCs w:val="1"/>
          <w:rtl w:val="0"/>
          <w:lang w:val="en-US"/>
        </w:rPr>
        <w:t>Match Architect</w:t>
      </w:r>
      <w:r>
        <w:rPr>
          <w:rStyle w:val="None"/>
          <w:b w:val="1"/>
          <w:bCs w:val="1"/>
          <w:rtl w:val="0"/>
          <w:lang w:val="en-US"/>
        </w:rPr>
        <w:t>’</w:t>
      </w:r>
      <w:r>
        <w:rPr>
          <w:rStyle w:val="None"/>
          <w:b w:val="1"/>
          <w:bCs w:val="1"/>
          <w:rtl w:val="0"/>
          <w:lang w:val="en-US"/>
        </w:rPr>
        <w:t>s sample.</w:t>
      </w:r>
      <w:r>
        <w:rPr>
          <w:rStyle w:val="Hyperlink.1"/>
          <w:rtl w:val="0"/>
          <w:lang w:val="en-US"/>
        </w:rPr>
        <w:t>] [</w:t>
      </w:r>
      <w:r>
        <w:rPr>
          <w:rStyle w:val="None"/>
          <w:b w:val="1"/>
          <w:bCs w:val="1"/>
          <w:rtl w:val="0"/>
          <w:lang w:val="en-US"/>
        </w:rPr>
        <w:t>None.</w:t>
      </w:r>
      <w:r>
        <w:rPr>
          <w:rStyle w:val="Hyperlink.1"/>
          <w:rtl w:val="0"/>
          <w:lang w:val="en-US"/>
        </w:rPr>
        <w:t xml:space="preserve">] </w:t>
      </w:r>
    </w:p>
    <w:p>
      <w:pPr>
        <w:pStyle w:val="PR2"/>
        <w:numPr>
          <w:ilvl w:val="5"/>
          <w:numId w:val="10"/>
        </w:numPr>
        <w:rPr>
          <w:lang w:val="en-US"/>
        </w:rPr>
      </w:pPr>
      <w:r>
        <w:rPr>
          <w:rStyle w:val="Hyperlink.1"/>
          <w:rtl w:val="0"/>
          <w:lang w:val="en-US"/>
        </w:rPr>
        <w:t>Sheen: Satin.</w:t>
      </w:r>
    </w:p>
    <w:p>
      <w:pPr>
        <w:pStyle w:val="PR1"/>
        <w:numPr>
          <w:ilvl w:val="4"/>
          <w:numId w:val="10"/>
        </w:numPr>
        <w:rPr>
          <w:lang w:val="en-US"/>
        </w:rPr>
      </w:pPr>
      <w:r>
        <w:rPr>
          <w:rStyle w:val="Hyperlink.1"/>
          <w:rtl w:val="0"/>
          <w:lang w:val="en-US"/>
        </w:rPr>
        <w:t xml:space="preserve">Factory-Primed: Primer suitable for finish paint specified in Section 099123 </w:t>
      </w:r>
      <w:r>
        <w:rPr>
          <w:rStyle w:val="Hyperlink.1"/>
          <w:rtl w:val="0"/>
          <w:lang w:val="en-US"/>
        </w:rPr>
        <w:t xml:space="preserve">– </w:t>
      </w:r>
      <w:r>
        <w:rPr>
          <w:rStyle w:val="Hyperlink.1"/>
          <w:rtl w:val="0"/>
          <w:lang w:val="en-US"/>
        </w:rPr>
        <w:t>Interior Painting.</w:t>
      </w:r>
    </w:p>
    <w:p>
      <w:pPr>
        <w:pStyle w:val="EditNote"/>
        <w:keepNext w:val="1"/>
      </w:pPr>
      <w:r>
        <w:rPr>
          <w:rStyle w:val="Hyperlink.1"/>
          <w:rtl w:val="0"/>
          <w:lang w:val="en-US"/>
        </w:rPr>
        <w:t>Specifier Note:</w:t>
      </w:r>
    </w:p>
    <w:p>
      <w:pPr>
        <w:pStyle w:val="EditNote"/>
      </w:pPr>
      <w:r>
        <w:rPr>
          <w:rStyle w:val="Hyperlink.1"/>
          <w:rtl w:val="0"/>
        </w:rPr>
        <w:t>Factory finish painting is available only for interior doors.</w:t>
      </w:r>
    </w:p>
    <w:p>
      <w:pPr>
        <w:pStyle w:val="PR1"/>
        <w:numPr>
          <w:ilvl w:val="4"/>
          <w:numId w:val="10"/>
        </w:numPr>
        <w:rPr>
          <w:lang w:val="en-US"/>
        </w:rPr>
      </w:pPr>
      <w:r>
        <w:rPr>
          <w:rStyle w:val="Hyperlink.1"/>
          <w:rtl w:val="0"/>
          <w:lang w:val="en-US"/>
        </w:rPr>
        <w:t>Factory-Painted: WDMA I.S. 1-A System OP-8, UV-Cured Acrylated Polyester/Urethane.</w:t>
      </w:r>
    </w:p>
    <w:p>
      <w:pPr>
        <w:pStyle w:val="PR2"/>
        <w:numPr>
          <w:ilvl w:val="5"/>
          <w:numId w:val="10"/>
        </w:numPr>
        <w:rPr>
          <w:lang w:val="en-US"/>
        </w:rPr>
      </w:pPr>
      <w:r>
        <w:rPr>
          <w:rStyle w:val="Hyperlink.1"/>
          <w:rtl w:val="0"/>
          <w:lang w:val="en-US"/>
        </w:rPr>
        <w:t>Color: [</w:t>
      </w:r>
      <w:r>
        <w:rPr>
          <w:rStyle w:val="None"/>
          <w:b w:val="1"/>
          <w:bCs w:val="1"/>
          <w:rtl w:val="0"/>
          <w:lang w:val="en-US"/>
        </w:rPr>
        <w:t>Bone Gray.</w:t>
      </w:r>
      <w:r>
        <w:rPr>
          <w:rStyle w:val="Hyperlink.1"/>
          <w:rtl w:val="0"/>
          <w:lang w:val="en-US"/>
        </w:rPr>
        <w:t>] [</w:t>
      </w:r>
      <w:r>
        <w:rPr>
          <w:rStyle w:val="None"/>
          <w:b w:val="1"/>
          <w:bCs w:val="1"/>
          <w:rtl w:val="0"/>
          <w:lang w:val="en-US"/>
        </w:rPr>
        <w:t>Cobblestone.</w:t>
      </w:r>
      <w:r>
        <w:rPr>
          <w:rStyle w:val="Hyperlink.1"/>
          <w:rtl w:val="0"/>
          <w:lang w:val="en-US"/>
        </w:rPr>
        <w:t>] [</w:t>
      </w:r>
      <w:r>
        <w:rPr>
          <w:rStyle w:val="None"/>
          <w:b w:val="1"/>
          <w:bCs w:val="1"/>
          <w:rtl w:val="0"/>
          <w:lang w:val="en-US"/>
        </w:rPr>
        <w:t>Dark Mocha.</w:t>
      </w:r>
      <w:r>
        <w:rPr>
          <w:rStyle w:val="Hyperlink.1"/>
          <w:rtl w:val="0"/>
          <w:lang w:val="en-US"/>
        </w:rPr>
        <w:t>] [</w:t>
      </w:r>
      <w:r>
        <w:rPr>
          <w:rStyle w:val="None"/>
          <w:b w:val="1"/>
          <w:bCs w:val="1"/>
          <w:rtl w:val="0"/>
          <w:lang w:val="en-US"/>
        </w:rPr>
        <w:t>Pewter.</w:t>
      </w:r>
      <w:r>
        <w:rPr>
          <w:rStyle w:val="Hyperlink.1"/>
          <w:rtl w:val="0"/>
          <w:lang w:val="en-US"/>
        </w:rPr>
        <w:t>] [</w:t>
      </w:r>
      <w:r>
        <w:rPr>
          <w:rStyle w:val="None"/>
          <w:b w:val="1"/>
          <w:bCs w:val="1"/>
          <w:rtl w:val="0"/>
          <w:lang w:val="en-US"/>
        </w:rPr>
        <w:t>Platinum White.</w:t>
      </w:r>
      <w:r>
        <w:rPr>
          <w:rStyle w:val="Hyperlink.1"/>
          <w:rtl w:val="0"/>
          <w:lang w:val="en-US"/>
        </w:rPr>
        <w:t>] [</w:t>
      </w:r>
      <w:r>
        <w:rPr>
          <w:rStyle w:val="None"/>
          <w:b w:val="1"/>
          <w:bCs w:val="1"/>
          <w:rtl w:val="0"/>
          <w:lang w:val="en-US"/>
        </w:rPr>
        <w:t>Vanilla.</w:t>
      </w:r>
      <w:r>
        <w:rPr>
          <w:rStyle w:val="Hyperlink.1"/>
          <w:rtl w:val="0"/>
          <w:lang w:val="en-US"/>
        </w:rPr>
        <w:t>] [</w:t>
      </w:r>
      <w:r>
        <w:rPr>
          <w:rStyle w:val="None"/>
          <w:b w:val="1"/>
          <w:bCs w:val="1"/>
          <w:rtl w:val="0"/>
          <w:lang w:val="en-US"/>
        </w:rPr>
        <w:t>Winter White.</w:t>
      </w:r>
      <w:r>
        <w:rPr>
          <w:rStyle w:val="Hyperlink.1"/>
          <w:rtl w:val="0"/>
          <w:lang w:val="en-US"/>
        </w:rPr>
        <w:t>] [</w:t>
      </w:r>
      <w:r>
        <w:rPr>
          <w:rStyle w:val="None"/>
          <w:b w:val="1"/>
          <w:bCs w:val="1"/>
          <w:rtl w:val="0"/>
          <w:lang w:val="en-US"/>
        </w:rPr>
        <w:t>As selected by Architect from manufacturer</w:t>
      </w:r>
      <w:r>
        <w:rPr>
          <w:rStyle w:val="None"/>
          <w:b w:val="1"/>
          <w:bCs w:val="1"/>
          <w:rtl w:val="0"/>
          <w:lang w:val="en-US"/>
        </w:rPr>
        <w:t>’</w:t>
      </w:r>
      <w:r>
        <w:rPr>
          <w:rStyle w:val="None"/>
          <w:b w:val="1"/>
          <w:bCs w:val="1"/>
          <w:rtl w:val="0"/>
          <w:lang w:val="en-US"/>
        </w:rPr>
        <w:t>s standard line.</w:t>
      </w:r>
      <w:r>
        <w:rPr>
          <w:rStyle w:val="Hyperlink.1"/>
          <w:rtl w:val="0"/>
          <w:lang w:val="en-US"/>
        </w:rPr>
        <w:t>] [</w:t>
      </w:r>
      <w:r>
        <w:rPr>
          <w:rStyle w:val="None"/>
          <w:b w:val="1"/>
          <w:bCs w:val="1"/>
          <w:rtl w:val="0"/>
          <w:lang w:val="en-US"/>
        </w:rPr>
        <w:t>Match Architects</w:t>
      </w:r>
      <w:r>
        <w:rPr>
          <w:rStyle w:val="None"/>
          <w:b w:val="1"/>
          <w:bCs w:val="1"/>
          <w:rtl w:val="0"/>
          <w:lang w:val="en-US"/>
        </w:rPr>
        <w:t xml:space="preserve">’ </w:t>
      </w:r>
      <w:r>
        <w:rPr>
          <w:rStyle w:val="None"/>
          <w:b w:val="1"/>
          <w:bCs w:val="1"/>
          <w:rtl w:val="0"/>
          <w:lang w:val="en-US"/>
        </w:rPr>
        <w:t>paint sample.</w:t>
      </w:r>
      <w:r>
        <w:rPr>
          <w:rStyle w:val="Hyperlink.1"/>
          <w:rtl w:val="0"/>
          <w:lang w:val="en-US"/>
        </w:rPr>
        <w:t>]</w:t>
      </w:r>
    </w:p>
    <w:p>
      <w:pPr>
        <w:pStyle w:val="PR2"/>
        <w:numPr>
          <w:ilvl w:val="5"/>
          <w:numId w:val="10"/>
        </w:numPr>
        <w:rPr>
          <w:lang w:val="en-US"/>
        </w:rPr>
      </w:pPr>
      <w:r>
        <w:rPr>
          <w:rStyle w:val="Hyperlink.1"/>
          <w:rtl w:val="0"/>
          <w:lang w:val="en-US"/>
        </w:rPr>
        <w:t>Sheen: Satin.</w:t>
      </w:r>
    </w:p>
    <w:p>
      <w:pPr>
        <w:pStyle w:val="PRT"/>
        <w:numPr>
          <w:ilvl w:val="0"/>
          <w:numId w:val="2"/>
        </w:numPr>
      </w:pPr>
      <w:r>
        <w:rPr>
          <w:rStyle w:val="Hyperlink.1"/>
          <w:rtl w:val="0"/>
        </w:rPr>
        <w:t>EXECUTION</w:t>
      </w:r>
    </w:p>
    <w:p>
      <w:pPr>
        <w:pStyle w:val="ART"/>
        <w:numPr>
          <w:ilvl w:val="3"/>
          <w:numId w:val="2"/>
        </w:numPr>
      </w:pPr>
      <w:r>
        <w:rPr>
          <w:rStyle w:val="Hyperlink.1"/>
          <w:rtl w:val="0"/>
        </w:rPr>
        <w:t>EXAMINATION</w:t>
      </w:r>
    </w:p>
    <w:p>
      <w:pPr>
        <w:pStyle w:val="PR1"/>
        <w:numPr>
          <w:ilvl w:val="4"/>
          <w:numId w:val="2"/>
        </w:numPr>
      </w:pPr>
      <w:r>
        <w:rPr>
          <w:rStyle w:val="Hyperlink.1"/>
          <w:rtl w:val="0"/>
        </w:rPr>
        <w:t>Verify that door frames are plumb, square, and accurate size.</w:t>
      </w:r>
    </w:p>
    <w:p>
      <w:pPr>
        <w:pStyle w:val="PR1"/>
        <w:numPr>
          <w:ilvl w:val="4"/>
          <w:numId w:val="2"/>
        </w:numPr>
      </w:pPr>
      <w:r>
        <w:rPr>
          <w:rStyle w:val="Hyperlink.1"/>
          <w:rtl w:val="0"/>
        </w:rPr>
        <w:t>Inspect each door before installation for damage and defects per WDMA Section F-6.</w:t>
      </w:r>
    </w:p>
    <w:p>
      <w:pPr>
        <w:pStyle w:val="ART"/>
        <w:numPr>
          <w:ilvl w:val="3"/>
          <w:numId w:val="2"/>
        </w:numPr>
      </w:pPr>
      <w:r>
        <w:rPr>
          <w:rStyle w:val="Hyperlink.1"/>
          <w:rtl w:val="0"/>
        </w:rPr>
        <w:t xml:space="preserve">INSTALLATION </w:t>
      </w:r>
    </w:p>
    <w:p>
      <w:pPr>
        <w:pStyle w:val="PR1"/>
        <w:numPr>
          <w:ilvl w:val="4"/>
          <w:numId w:val="2"/>
        </w:numPr>
      </w:pPr>
      <w:r>
        <w:rPr>
          <w:rStyle w:val="Hyperlink.1"/>
          <w:rtl w:val="0"/>
        </w:rPr>
        <w:t>Hardware installation is conforming to Section 08</w:t>
      </w:r>
      <w:r>
        <w:rPr>
          <w:rStyle w:val="Hyperlink.1"/>
          <w:rtl w:val="0"/>
        </w:rPr>
        <w:t> </w:t>
      </w:r>
      <w:r>
        <w:rPr>
          <w:rStyle w:val="Hyperlink.1"/>
          <w:rtl w:val="0"/>
        </w:rPr>
        <w:t xml:space="preserve">7100 </w:t>
      </w:r>
      <w:r>
        <w:rPr>
          <w:rStyle w:val="Hyperlink.1"/>
          <w:rtl w:val="0"/>
        </w:rPr>
        <w:t xml:space="preserve">– </w:t>
      </w:r>
      <w:r>
        <w:rPr>
          <w:rStyle w:val="Hyperlink.1"/>
          <w:rtl w:val="0"/>
        </w:rPr>
        <w:t>Door Hardware.</w:t>
      </w:r>
    </w:p>
    <w:p>
      <w:pPr>
        <w:pStyle w:val="PR1"/>
        <w:numPr>
          <w:ilvl w:val="4"/>
          <w:numId w:val="2"/>
        </w:numPr>
      </w:pPr>
      <w:r>
        <w:rPr>
          <w:rStyle w:val="Hyperlink.1"/>
          <w:rtl w:val="0"/>
        </w:rPr>
        <w:t xml:space="preserve">Reference Standards: </w:t>
      </w:r>
    </w:p>
    <w:p>
      <w:pPr>
        <w:pStyle w:val="EditNote"/>
        <w:keepNext w:val="1"/>
      </w:pPr>
      <w:r>
        <w:rPr>
          <w:rStyle w:val="Hyperlink.1"/>
          <w:rtl w:val="0"/>
          <w:lang w:val="en-US"/>
        </w:rPr>
        <w:t>Specifier Note:</w:t>
      </w:r>
    </w:p>
    <w:p>
      <w:pPr>
        <w:pStyle w:val="EditNote"/>
      </w:pPr>
      <w:r>
        <w:rPr>
          <w:rStyle w:val="Hyperlink.1"/>
          <w:rtl w:val="0"/>
        </w:rPr>
        <w:t>I.S. 1A is for flush doors, 6A for stile and rail doors.</w:t>
      </w:r>
    </w:p>
    <w:p>
      <w:pPr>
        <w:pStyle w:val="PR2"/>
        <w:numPr>
          <w:ilvl w:val="5"/>
          <w:numId w:val="2"/>
        </w:numPr>
      </w:pPr>
      <w:r>
        <w:rPr>
          <w:rStyle w:val="Hyperlink.1"/>
          <w:rtl w:val="0"/>
        </w:rPr>
        <w:t>Wood Doors: [</w:t>
      </w:r>
      <w:r>
        <w:rPr>
          <w:rStyle w:val="None"/>
          <w:b w:val="1"/>
          <w:bCs w:val="1"/>
          <w:rtl w:val="0"/>
          <w:lang w:val="en-US"/>
        </w:rPr>
        <w:t>WDMA I.S. 1A</w:t>
      </w:r>
      <w:r>
        <w:rPr>
          <w:rStyle w:val="Hyperlink.1"/>
          <w:rtl w:val="0"/>
        </w:rPr>
        <w:t>] [</w:t>
      </w:r>
      <w:r>
        <w:rPr>
          <w:rStyle w:val="None"/>
          <w:b w:val="1"/>
          <w:bCs w:val="1"/>
          <w:rtl w:val="0"/>
          <w:lang w:val="en-US"/>
        </w:rPr>
        <w:t>and</w:t>
      </w:r>
      <w:r>
        <w:rPr>
          <w:rStyle w:val="Hyperlink.1"/>
          <w:rtl w:val="0"/>
        </w:rPr>
        <w:t>] [</w:t>
      </w:r>
      <w:r>
        <w:rPr>
          <w:rStyle w:val="None"/>
          <w:b w:val="1"/>
          <w:bCs w:val="1"/>
          <w:rtl w:val="0"/>
          <w:lang w:val="en-US"/>
        </w:rPr>
        <w:t>WDMA I.S. 6A</w:t>
      </w:r>
      <w:r>
        <w:rPr>
          <w:rStyle w:val="Hyperlink.1"/>
          <w:rtl w:val="0"/>
        </w:rPr>
        <w:t>].</w:t>
      </w:r>
    </w:p>
    <w:p>
      <w:pPr>
        <w:pStyle w:val="PR2"/>
        <w:numPr>
          <w:ilvl w:val="5"/>
          <w:numId w:val="2"/>
        </w:numPr>
      </w:pPr>
      <w:r>
        <w:rPr>
          <w:rStyle w:val="Hyperlink.1"/>
          <w:rtl w:val="0"/>
        </w:rPr>
        <w:t>Fire-Rated Doors: NFPA</w:t>
      </w:r>
      <w:r>
        <w:rPr>
          <w:rStyle w:val="Hyperlink.1"/>
          <w:rtl w:val="0"/>
        </w:rPr>
        <w:t> </w:t>
      </w:r>
      <w:r>
        <w:rPr>
          <w:rStyle w:val="Hyperlink.1"/>
          <w:rtl w:val="0"/>
        </w:rPr>
        <w:t>80.</w:t>
      </w:r>
    </w:p>
    <w:p>
      <w:pPr>
        <w:pStyle w:val="PR2"/>
        <w:numPr>
          <w:ilvl w:val="5"/>
          <w:numId w:val="2"/>
        </w:numPr>
      </w:pPr>
      <w:r>
        <w:rPr>
          <w:rStyle w:val="Hyperlink.1"/>
          <w:rtl w:val="0"/>
        </w:rPr>
        <w:t>Smoke-and Draft-Control Doors: NFPA</w:t>
      </w:r>
      <w:r>
        <w:rPr>
          <w:rStyle w:val="Hyperlink.1"/>
          <w:rtl w:val="0"/>
        </w:rPr>
        <w:t> </w:t>
      </w:r>
      <w:r>
        <w:rPr>
          <w:rStyle w:val="Hyperlink.1"/>
          <w:rtl w:val="0"/>
        </w:rPr>
        <w:t>105.</w:t>
      </w:r>
    </w:p>
    <w:p>
      <w:pPr>
        <w:pStyle w:val="PR1"/>
        <w:numPr>
          <w:ilvl w:val="4"/>
          <w:numId w:val="2"/>
        </w:numPr>
      </w:pPr>
      <w:r>
        <w:rPr>
          <w:rStyle w:val="Hyperlink.1"/>
          <w:rtl w:val="0"/>
        </w:rPr>
        <w:t>Align doors with uniform vertical and top edge clearance.</w:t>
      </w:r>
    </w:p>
    <w:p>
      <w:pPr>
        <w:pStyle w:val="ART"/>
        <w:numPr>
          <w:ilvl w:val="3"/>
          <w:numId w:val="2"/>
        </w:numPr>
      </w:pPr>
      <w:r>
        <w:rPr>
          <w:rStyle w:val="Hyperlink.1"/>
          <w:rtl w:val="0"/>
        </w:rPr>
        <w:t xml:space="preserve">REPAIR </w:t>
      </w:r>
    </w:p>
    <w:p>
      <w:pPr>
        <w:pStyle w:val="PR1"/>
        <w:numPr>
          <w:ilvl w:val="4"/>
          <w:numId w:val="2"/>
        </w:numPr>
      </w:pPr>
      <w:r>
        <w:rPr>
          <w:rStyle w:val="Hyperlink.1"/>
          <w:rtl w:val="0"/>
        </w:rPr>
        <w:t>Repair of damage or defects is subject to Architect</w:t>
      </w:r>
      <w:r>
        <w:rPr>
          <w:rStyle w:val="Hyperlink.1"/>
          <w:rtl w:val="0"/>
        </w:rPr>
        <w:t>’</w:t>
      </w:r>
      <w:r>
        <w:rPr>
          <w:rStyle w:val="Hyperlink.1"/>
          <w:rtl w:val="0"/>
        </w:rPr>
        <w:t>s acceptance, including removal of soiling. Provide new replacement doors for doors that cannot be satisfactorily repaired.</w:t>
      </w:r>
    </w:p>
    <w:p>
      <w:pPr>
        <w:pStyle w:val="ART"/>
        <w:numPr>
          <w:ilvl w:val="3"/>
          <w:numId w:val="2"/>
        </w:numPr>
      </w:pPr>
      <w:r>
        <w:rPr>
          <w:rStyle w:val="Hyperlink.1"/>
          <w:rtl w:val="0"/>
        </w:rPr>
        <w:t>PROTECTING AND CLEANING</w:t>
      </w:r>
    </w:p>
    <w:p>
      <w:pPr>
        <w:pStyle w:val="PR1"/>
        <w:numPr>
          <w:ilvl w:val="4"/>
          <w:numId w:val="2"/>
        </w:numPr>
      </w:pPr>
      <w:r>
        <w:rPr>
          <w:rStyle w:val="Hyperlink.1"/>
          <w:rtl w:val="0"/>
        </w:rPr>
        <w:t>Protect installed doors from damage and soiling.</w:t>
      </w:r>
    </w:p>
    <w:p>
      <w:pPr>
        <w:pStyle w:val="PR1"/>
        <w:numPr>
          <w:ilvl w:val="4"/>
          <w:numId w:val="2"/>
        </w:numPr>
      </w:pPr>
      <w:r>
        <w:rPr>
          <w:rStyle w:val="Hyperlink.1"/>
          <w:rtl w:val="0"/>
        </w:rPr>
        <w:t>Clean doors shortly before inspection for Substantial Completion.</w:t>
      </w:r>
    </w:p>
    <w:p>
      <w:pPr>
        <w:pStyle w:val="EOS"/>
      </w:pPr>
      <w:r>
        <w:rPr>
          <w:rStyle w:val="None"/>
          <w:b w:val="1"/>
          <w:bCs w:val="1"/>
          <w:rtl w:val="0"/>
          <w:lang w:val="en-US"/>
        </w:rPr>
        <w:t>END OF SECTION</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p>
  <w:p>
    <w:pPr>
      <w:pStyle w:val="header"/>
      <w:tabs>
        <w:tab w:val="right" w:pos="9340"/>
        <w:tab w:val="clear" w:pos="9360"/>
      </w:tabs>
      <w:rPr>
        <w:b w:val="0"/>
        <w:bCs w:val="0"/>
      </w:rPr>
    </w:pPr>
    <w:r>
      <w:rPr>
        <w:b w:val="0"/>
        <w:bCs w:val="0"/>
        <w:rtl w:val="0"/>
      </w:rPr>
      <w:tab/>
      <w:t>Architectural Wood Doors</w:t>
    </w:r>
  </w:p>
  <w:p>
    <w:pPr>
      <w:pStyle w:val="header"/>
      <w:tabs>
        <w:tab w:val="right" w:pos="9340"/>
        <w:tab w:val="clear" w:pos="9360"/>
      </w:tabs>
    </w:pPr>
    <w:r>
      <w:rPr>
        <w:b w:val="0"/>
        <w:bCs w:val="0"/>
        <w:rtl w:val="0"/>
      </w:rPr>
      <w:tab/>
      <w:t>Section 08</w:t>
    </w:r>
    <w:r>
      <w:rPr>
        <w:b w:val="0"/>
        <w:bCs w:val="0"/>
        <w:rtl w:val="0"/>
        <w:lang w:val="en-US"/>
      </w:rPr>
      <w:t> </w:t>
    </w:r>
    <w:r>
      <w:rPr>
        <w:b w:val="0"/>
        <w:bCs w:val="0"/>
        <w:rtl w:val="0"/>
        <w:lang w:val="en-US"/>
      </w:rPr>
      <w:t xml:space="preserve">1405 </w:t>
    </w:r>
    <w:r>
      <w:rPr>
        <w:b w:val="0"/>
        <w:bCs w:val="0"/>
        <w:rtl w:val="0"/>
        <w:lang w:val="en-US"/>
      </w:rPr>
      <w:t xml:space="preserve">– </w:t>
    </w:r>
    <w:r>
      <w:rPr>
        <w:b w:val="0"/>
        <w:bCs w:val="0"/>
        <w:rtl w:val="0"/>
      </w:rPr>
      <w:fldChar w:fldCharType="begin" w:fldLock="0"/>
    </w:r>
    <w:r>
      <w:rPr>
        <w:b w:val="0"/>
        <w:bCs w:val="0"/>
        <w:rtl w:val="0"/>
      </w:rPr>
      <w:instrText xml:space="preserve"> PAGE </w:instrText>
    </w:r>
    <w:r>
      <w:rPr>
        <w:b w:val="0"/>
        <w:bCs w:val="0"/>
        <w:rtl w:val="0"/>
      </w:rPr>
      <w:fldChar w:fldCharType="separate" w:fldLock="0"/>
    </w:r>
    <w:r>
      <w:rPr>
        <w:b w:val="0"/>
        <w:bCs w:val="0"/>
        <w:rtl w:val="0"/>
      </w:rPr>
    </w:r>
    <w:r>
      <w:rPr>
        <w:b w:val="0"/>
        <w:bCs w:val="0"/>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rPr>
        <w:b w:val="0"/>
        <w:bCs w:val="0"/>
      </w:rPr>
    </w:pPr>
    <w:r>
      <w:rPr>
        <w:b w:val="0"/>
        <w:bCs w:val="0"/>
        <w:rtl w:val="0"/>
        <w:lang w:val="en-US"/>
      </w:rPr>
      <w:t>Architect</w:t>
      <w:tab/>
      <w:t>Facility Name</w:t>
    </w:r>
  </w:p>
  <w:p>
    <w:pPr>
      <w:pStyle w:val="header"/>
      <w:tabs>
        <w:tab w:val="right" w:pos="9340"/>
        <w:tab w:val="clear" w:pos="9360"/>
      </w:tabs>
      <w:rPr>
        <w:b w:val="0"/>
        <w:bCs w:val="0"/>
      </w:rPr>
    </w:pPr>
    <w:r>
      <w:rPr>
        <w:b w:val="0"/>
        <w:bCs w:val="0"/>
        <w:rtl w:val="0"/>
        <w:lang w:val="en-US"/>
      </w:rPr>
      <w:t>Project Number</w:t>
      <w:tab/>
      <w:t>Project Name</w:t>
    </w:r>
  </w:p>
  <w:p>
    <w:pPr>
      <w:pStyle w:val="header"/>
      <w:tabs>
        <w:tab w:val="right" w:pos="9340"/>
        <w:tab w:val="clear" w:pos="9360"/>
      </w:tabs>
    </w:pPr>
    <w:r>
      <w:rPr>
        <w:b w:val="0"/>
        <w:bCs w:val="0"/>
        <w:rtl w:val="0"/>
      </w:rPr>
      <w:tab/>
      <w:t>Project Location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864"/>
        </w:tabs>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clear" w:pos="864"/>
        </w:tabs>
        <w:ind w:left="864" w:hanging="5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clear" w:pos="1440"/>
        </w:tabs>
        <w:ind w:left="1440" w:hanging="5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clear" w:pos="2016"/>
        </w:tabs>
        <w:ind w:left="2016" w:hanging="5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592" w:hanging="5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168" w:hanging="5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864"/>
          </w:tabs>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864"/>
          </w:tabs>
          <w:ind w:left="864"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016"/>
          </w:tabs>
          <w:ind w:left="20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59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168"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4">
      <w:startOverride w:val="1"/>
    </w:lvlOverride>
  </w:num>
  <w:num w:numId="5">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864"/>
          </w:tabs>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864"/>
          </w:tabs>
          <w:ind w:left="864"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s>
          <w:ind w:left="1440"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016"/>
          </w:tabs>
          <w:ind w:left="210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2106"/>
            <w:tab w:val="clear" w:pos="2016"/>
          </w:tabs>
          <w:ind w:left="259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2106"/>
            <w:tab w:val="clear" w:pos="2016"/>
          </w:tabs>
          <w:ind w:left="3168"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864"/>
          </w:tabs>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864"/>
          </w:tabs>
          <w:ind w:left="864"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 w:val="left" w:pos="1566"/>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016"/>
          </w:tabs>
          <w:ind w:left="210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2106"/>
            <w:tab w:val="clear" w:pos="2016"/>
          </w:tabs>
          <w:ind w:left="259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2106"/>
            <w:tab w:val="clear" w:pos="2016"/>
          </w:tabs>
          <w:ind w:left="3168"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864"/>
          </w:tabs>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864"/>
          </w:tabs>
          <w:ind w:left="907" w:hanging="5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01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592"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168"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864"/>
          </w:tabs>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864"/>
          </w:tabs>
          <w:ind w:left="864"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016"/>
          </w:tabs>
          <w:ind w:left="20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59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168"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864"/>
          </w:tabs>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864"/>
          </w:tabs>
          <w:ind w:left="864"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016"/>
          </w:tabs>
          <w:ind w:left="210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2106"/>
            <w:tab w:val="clear" w:pos="2016"/>
          </w:tabs>
          <w:ind w:left="259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2106"/>
            <w:tab w:val="clear" w:pos="2016"/>
          </w:tabs>
          <w:ind w:left="3168"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864"/>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864"/>
          </w:tabs>
          <w:ind w:left="907" w:hanging="5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01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592"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168"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36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right" w:pos="9360"/>
      </w:tabs>
      <w:suppressAutoHyphens w:val="1"/>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EditNote">
    <w:name w:val="EditNote"/>
    <w:next w:val="EditNote"/>
    <w:pPr>
      <w:keepNext w:val="0"/>
      <w:keepLines w:val="0"/>
      <w:pageBreakBefore w:val="0"/>
      <w:widowControl w:val="1"/>
      <w:pBdr>
        <w:top w:val="single" w:color="009900" w:sz="6" w:space="0" w:shadow="0" w:frame="0"/>
        <w:left w:val="single" w:color="009900" w:sz="6" w:space="0" w:shadow="0" w:frame="0"/>
        <w:bottom w:val="single" w:color="009900" w:sz="6" w:space="0" w:shadow="0" w:frame="0"/>
        <w:right w:val="single" w:color="009900" w:sz="6" w:space="0" w:shadow="0" w:frame="0"/>
      </w:pBdr>
      <w:shd w:val="clear" w:color="auto" w:fill="auto"/>
      <w:tabs>
        <w:tab w:val="left" w:pos="1080"/>
      </w:tabs>
      <w:suppressAutoHyphens w:val="1"/>
      <w:bidi w:val="0"/>
      <w:spacing w:before="60" w:after="0" w:line="240" w:lineRule="auto"/>
      <w:ind w:left="0" w:right="2880" w:firstLine="0"/>
      <w:jc w:val="left"/>
      <w:outlineLvl w:val="9"/>
    </w:pPr>
    <w:rPr>
      <w:rFonts w:ascii="Tahoma" w:cs="Arial Unicode MS" w:hAnsi="Tahoma" w:eastAsia="Arial Unicode MS"/>
      <w:b w:val="1"/>
      <w:bCs w:val="1"/>
      <w:i w:val="0"/>
      <w:iCs w:val="0"/>
      <w:caps w:val="0"/>
      <w:smallCaps w:val="0"/>
      <w:strike w:val="0"/>
      <w:dstrike w:val="0"/>
      <w:outline w:val="0"/>
      <w:color w:val="009900"/>
      <w:spacing w:val="0"/>
      <w:kern w:val="0"/>
      <w:position w:val="0"/>
      <w:sz w:val="20"/>
      <w:szCs w:val="20"/>
      <w:u w:val="none" w:color="009900"/>
      <w:shd w:val="nil" w:color="auto" w:fill="auto"/>
      <w:vertAlign w:val="baseline"/>
      <w:lang w:val="en-US"/>
      <w14:textFill>
        <w14:solidFill>
          <w14:srgbClr w14:val="0099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SCT">
    <w:name w:val="SCT"/>
    <w:next w:val="PRT"/>
    <w:pPr>
      <w:keepNext w:val="1"/>
      <w:keepLines w:val="0"/>
      <w:pageBreakBefore w:val="0"/>
      <w:widowControl w:val="1"/>
      <w:shd w:val="clear" w:color="auto" w:fill="auto"/>
      <w:suppressAutoHyphens w:val="1"/>
      <w:bidi w:val="0"/>
      <w:spacing w:before="480" w:after="0" w:line="240" w:lineRule="auto"/>
      <w:ind w:left="0" w:right="0" w:firstLine="0"/>
      <w:jc w:val="left"/>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PRT">
    <w:name w:val="PRT"/>
    <w:next w:val="ART"/>
    <w:pPr>
      <w:keepNext w:val="1"/>
      <w:keepLines w:val="0"/>
      <w:pageBreakBefore w:val="0"/>
      <w:widowControl w:val="1"/>
      <w:shd w:val="clear" w:color="auto" w:fill="auto"/>
      <w:suppressAutoHyphens w:val="1"/>
      <w:bidi w:val="0"/>
      <w:spacing w:before="480" w:after="0" w:line="240" w:lineRule="auto"/>
      <w:ind w:left="0" w:right="0" w:firstLine="0"/>
      <w:jc w:val="both"/>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ART">
    <w:name w:val="ART"/>
    <w:next w:val="PR1"/>
    <w:pPr>
      <w:keepNext w:val="1"/>
      <w:keepLines w:val="0"/>
      <w:pageBreakBefore w:val="0"/>
      <w:widowControl w:val="1"/>
      <w:shd w:val="clear" w:color="auto" w:fill="auto"/>
      <w:tabs>
        <w:tab w:val="left" w:pos="864"/>
      </w:tabs>
      <w:suppressAutoHyphens w:val="1"/>
      <w:bidi w:val="0"/>
      <w:spacing w:before="480" w:after="0" w:line="240" w:lineRule="auto"/>
      <w:ind w:left="0" w:right="0" w:firstLine="0"/>
      <w:jc w:val="both"/>
      <w:outlineLvl w:val="1"/>
    </w:pPr>
    <w:rPr>
      <w:rFonts w:ascii="Times New Roman" w:cs="Arial Unicode MS" w:hAnsi="Times New Roman" w:eastAsia="Arial Unicode MS"/>
      <w:b w:val="1"/>
      <w:bCs w:val="1"/>
      <w:i w:val="0"/>
      <w:iCs w:val="0"/>
      <w:caps w:val="1"/>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PR1">
    <w:name w:val="PR1"/>
    <w:next w:val="PR1"/>
    <w:pPr>
      <w:keepNext w:val="0"/>
      <w:keepLines w:val="0"/>
      <w:pageBreakBefore w:val="0"/>
      <w:widowControl w:val="1"/>
      <w:shd w:val="clear" w:color="auto" w:fill="auto"/>
      <w:tabs>
        <w:tab w:val="left" w:pos="864"/>
      </w:tabs>
      <w:suppressAutoHyphens w:val="1"/>
      <w:bidi w:val="0"/>
      <w:spacing w:before="240" w:after="0" w:line="240" w:lineRule="auto"/>
      <w:ind w:left="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PR2">
    <w:name w:val="PR2"/>
    <w:next w:val="PR2"/>
    <w:pPr>
      <w:keepNext w:val="0"/>
      <w:keepLines w:val="0"/>
      <w:pageBreakBefore w:val="0"/>
      <w:widowControl w:val="1"/>
      <w:shd w:val="clear" w:color="auto" w:fill="auto"/>
      <w:tabs>
        <w:tab w:val="left" w:pos="1440"/>
      </w:tabs>
      <w:suppressAutoHyphens w:val="1"/>
      <w:bidi w:val="0"/>
      <w:spacing w:before="120" w:after="0" w:line="240" w:lineRule="auto"/>
      <w:ind w:left="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1">
    <w:name w:val="Hyperlink.1"/>
    <w:basedOn w:val="None"/>
    <w:next w:val="Hyperlink.1"/>
    <w:rPr/>
  </w:style>
  <w:style w:type="paragraph" w:styleId="PR3">
    <w:name w:val="PR3"/>
    <w:next w:val="PR3"/>
    <w:pPr>
      <w:keepNext w:val="0"/>
      <w:keepLines w:val="0"/>
      <w:pageBreakBefore w:val="0"/>
      <w:widowControl w:val="1"/>
      <w:shd w:val="clear" w:color="auto" w:fill="auto"/>
      <w:tabs>
        <w:tab w:val="left" w:pos="2016"/>
      </w:tabs>
      <w:suppressAutoHyphens w:val="1"/>
      <w:bidi w:val="0"/>
      <w:spacing w:before="120" w:after="0" w:line="240" w:lineRule="auto"/>
      <w:ind w:left="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EOS">
    <w:name w:val="EOS"/>
    <w:next w:val="EOS"/>
    <w:pPr>
      <w:keepNext w:val="0"/>
      <w:keepLines w:val="0"/>
      <w:pageBreakBefore w:val="0"/>
      <w:widowControl w:val="1"/>
      <w:shd w:val="clear" w:color="auto" w:fill="auto"/>
      <w:suppressAutoHyphens w:val="1"/>
      <w:bidi w:val="0"/>
      <w:spacing w:before="48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Black"/>
        <a:ea typeface="Arial Black"/>
        <a:cs typeface="Arial Black"/>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