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585"/>
        <w:gridCol w:w="225"/>
        <w:gridCol w:w="17"/>
        <w:gridCol w:w="304"/>
        <w:gridCol w:w="1137"/>
        <w:gridCol w:w="216"/>
        <w:gridCol w:w="1260"/>
        <w:gridCol w:w="63"/>
        <w:gridCol w:w="306"/>
        <w:gridCol w:w="490"/>
        <w:gridCol w:w="3187"/>
      </w:tblGrid>
      <w:tr w:rsidR="008063C4" w14:paraId="76DCC7F7" w14:textId="77777777">
        <w:tc>
          <w:tcPr>
            <w:tcW w:w="5000" w:type="pct"/>
            <w:gridSpan w:val="11"/>
            <w:shd w:val="clear" w:color="auto" w:fill="BFBFBF" w:themeFill="background1" w:themeFillShade="BF"/>
          </w:tcPr>
          <w:p w14:paraId="2B4E5342" w14:textId="77777777" w:rsidR="008063C4" w:rsidRDefault="00181DEA">
            <w:pPr>
              <w:tabs>
                <w:tab w:val="left" w:pos="252"/>
                <w:tab w:val="left" w:pos="432"/>
                <w:tab w:val="left" w:pos="2214"/>
                <w:tab w:val="center" w:pos="5382"/>
              </w:tabs>
              <w:ind w:left="522"/>
              <w:rPr>
                <w:b/>
                <w:sz w:val="18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ab/>
            </w: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ab/>
              <w:t>Información general</w:t>
            </w:r>
          </w:p>
        </w:tc>
      </w:tr>
      <w:tr w:rsidR="008063C4" w14:paraId="29C23D7D" w14:textId="77777777" w:rsidTr="00181DEA">
        <w:trPr>
          <w:trHeight w:val="593"/>
        </w:trPr>
        <w:tc>
          <w:tcPr>
            <w:tcW w:w="2541" w:type="pct"/>
            <w:gridSpan w:val="6"/>
          </w:tcPr>
          <w:p w14:paraId="0EF04964" w14:textId="77777777" w:rsidR="008063C4" w:rsidRDefault="00181DEA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Nombre del paciente:</w:t>
            </w:r>
          </w:p>
        </w:tc>
        <w:tc>
          <w:tcPr>
            <w:tcW w:w="2459" w:type="pct"/>
            <w:gridSpan w:val="5"/>
          </w:tcPr>
          <w:p w14:paraId="333C4224" w14:textId="77777777" w:rsidR="008063C4" w:rsidRDefault="00181DEA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Fecha de nacimiento del paciente:</w:t>
            </w:r>
          </w:p>
        </w:tc>
      </w:tr>
      <w:tr w:rsidR="008063C4" w14:paraId="1A500C90" w14:textId="77777777">
        <w:tc>
          <w:tcPr>
            <w:tcW w:w="2541" w:type="pct"/>
            <w:gridSpan w:val="6"/>
          </w:tcPr>
          <w:p w14:paraId="1BBDB928" w14:textId="77777777" w:rsidR="008063C4" w:rsidRDefault="00181DEA">
            <w:pPr>
              <w:tabs>
                <w:tab w:val="left" w:pos="2115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Teléfono del paciente:</w:t>
            </w:r>
          </w:p>
        </w:tc>
        <w:tc>
          <w:tcPr>
            <w:tcW w:w="2459" w:type="pct"/>
            <w:gridSpan w:val="5"/>
          </w:tcPr>
          <w:p w14:paraId="5874F7B7" w14:textId="77777777" w:rsidR="008063C4" w:rsidRDefault="00181DEA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Correo electrónico:</w:t>
            </w:r>
          </w:p>
        </w:tc>
      </w:tr>
      <w:tr w:rsidR="008063C4" w14:paraId="430F2BDB" w14:textId="77777777">
        <w:tc>
          <w:tcPr>
            <w:tcW w:w="5000" w:type="pct"/>
            <w:gridSpan w:val="11"/>
          </w:tcPr>
          <w:p w14:paraId="0BFEA511" w14:textId="77777777" w:rsidR="008063C4" w:rsidRDefault="00181DEA">
            <w:pPr>
              <w:jc w:val="center"/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Proveedores de atención médica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(incluidos nombres, institución)</w:t>
            </w:r>
          </w:p>
        </w:tc>
      </w:tr>
      <w:tr w:rsidR="008063C4" w14:paraId="31AB91FE" w14:textId="77777777">
        <w:tc>
          <w:tcPr>
            <w:tcW w:w="5000" w:type="pct"/>
            <w:gridSpan w:val="11"/>
          </w:tcPr>
          <w:p w14:paraId="3812509E" w14:textId="77777777" w:rsidR="008063C4" w:rsidRDefault="00181DEA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Proveedor de atención primaria:</w:t>
            </w:r>
          </w:p>
        </w:tc>
      </w:tr>
      <w:tr w:rsidR="008063C4" w14:paraId="6478606C" w14:textId="77777777">
        <w:tc>
          <w:tcPr>
            <w:tcW w:w="5000" w:type="pct"/>
            <w:gridSpan w:val="11"/>
          </w:tcPr>
          <w:p w14:paraId="1E0C99E3" w14:textId="77777777" w:rsidR="008063C4" w:rsidRDefault="00181DEA">
            <w:pPr>
              <w:tabs>
                <w:tab w:val="left" w:pos="118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Cirujano: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ab/>
            </w:r>
          </w:p>
        </w:tc>
      </w:tr>
      <w:tr w:rsidR="008063C4" w14:paraId="25696EAC" w14:textId="77777777">
        <w:tc>
          <w:tcPr>
            <w:tcW w:w="5000" w:type="pct"/>
            <w:gridSpan w:val="11"/>
          </w:tcPr>
          <w:p w14:paraId="7917E998" w14:textId="77777777" w:rsidR="008063C4" w:rsidRDefault="00181DEA">
            <w:pPr>
              <w:tabs>
                <w:tab w:val="left" w:pos="95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Radioncólogo:</w:t>
            </w:r>
          </w:p>
        </w:tc>
      </w:tr>
      <w:tr w:rsidR="008063C4" w14:paraId="777DB242" w14:textId="77777777">
        <w:tc>
          <w:tcPr>
            <w:tcW w:w="5000" w:type="pct"/>
            <w:gridSpan w:val="11"/>
          </w:tcPr>
          <w:p w14:paraId="58C7791A" w14:textId="77777777" w:rsidR="008063C4" w:rsidRDefault="00181DEA">
            <w:pPr>
              <w:tabs>
                <w:tab w:val="left" w:pos="95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Oncólogo:</w:t>
            </w:r>
          </w:p>
        </w:tc>
      </w:tr>
      <w:tr w:rsidR="008063C4" w14:paraId="0B9C336D" w14:textId="77777777">
        <w:tc>
          <w:tcPr>
            <w:tcW w:w="5000" w:type="pct"/>
            <w:gridSpan w:val="11"/>
          </w:tcPr>
          <w:p w14:paraId="2C2C89AF" w14:textId="77777777" w:rsidR="008063C4" w:rsidRDefault="00181DEA">
            <w:pPr>
              <w:tabs>
                <w:tab w:val="left" w:pos="95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Otros proveedores:</w:t>
            </w:r>
          </w:p>
          <w:p w14:paraId="43AAD438" w14:textId="77777777" w:rsidR="008063C4" w:rsidRDefault="008063C4">
            <w:pPr>
              <w:tabs>
                <w:tab w:val="left" w:pos="950"/>
              </w:tabs>
              <w:rPr>
                <w:sz w:val="20"/>
              </w:rPr>
            </w:pPr>
          </w:p>
        </w:tc>
      </w:tr>
      <w:tr w:rsidR="008063C4" w14:paraId="4042BA51" w14:textId="77777777">
        <w:tc>
          <w:tcPr>
            <w:tcW w:w="5000" w:type="pct"/>
            <w:gridSpan w:val="11"/>
            <w:shd w:val="clear" w:color="auto" w:fill="BFBFBF" w:themeFill="background1" w:themeFillShade="BF"/>
          </w:tcPr>
          <w:p w14:paraId="026D903A" w14:textId="77777777" w:rsidR="008063C4" w:rsidRDefault="00181DEA">
            <w:pPr>
              <w:jc w:val="center"/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Resumen del tratamiento</w:t>
            </w:r>
          </w:p>
        </w:tc>
      </w:tr>
      <w:tr w:rsidR="008063C4" w14:paraId="25219B62" w14:textId="77777777">
        <w:trPr>
          <w:trHeight w:val="341"/>
        </w:trPr>
        <w:tc>
          <w:tcPr>
            <w:tcW w:w="5000" w:type="pct"/>
            <w:gridSpan w:val="11"/>
            <w:vAlign w:val="center"/>
          </w:tcPr>
          <w:p w14:paraId="5AF28693" w14:textId="77777777" w:rsidR="008063C4" w:rsidRDefault="00181DEA">
            <w:pPr>
              <w:jc w:val="center"/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Diagnóstico</w:t>
            </w:r>
          </w:p>
        </w:tc>
      </w:tr>
      <w:tr w:rsidR="008063C4" w14:paraId="4D79703F" w14:textId="77777777">
        <w:trPr>
          <w:trHeight w:val="413"/>
        </w:trPr>
        <w:tc>
          <w:tcPr>
            <w:tcW w:w="3154" w:type="pct"/>
            <w:gridSpan w:val="8"/>
            <w:vAlign w:val="center"/>
          </w:tcPr>
          <w:p w14:paraId="1552BA3F" w14:textId="77777777" w:rsidR="008063C4" w:rsidRDefault="00181DEA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Tipo de cáncer/ubicación/subtipo histológico: Linfoma difuso de células B grandes</w:t>
            </w:r>
          </w:p>
          <w:p w14:paraId="21BFCCD8" w14:textId="77777777" w:rsidR="008063C4" w:rsidRDefault="008063C4">
            <w:pPr>
              <w:rPr>
                <w:sz w:val="20"/>
                <w:lang w:val="es-CL"/>
              </w:rPr>
            </w:pPr>
          </w:p>
        </w:tc>
        <w:tc>
          <w:tcPr>
            <w:tcW w:w="1846" w:type="pct"/>
            <w:gridSpan w:val="3"/>
            <w:vAlign w:val="center"/>
          </w:tcPr>
          <w:p w14:paraId="562238A9" w14:textId="77777777" w:rsidR="008063C4" w:rsidRDefault="00181DEA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Fecha del diagnóstico (año):</w:t>
            </w:r>
          </w:p>
          <w:p w14:paraId="79E47C17" w14:textId="77777777" w:rsidR="008063C4" w:rsidRDefault="008063C4">
            <w:pPr>
              <w:rPr>
                <w:sz w:val="20"/>
              </w:rPr>
            </w:pPr>
          </w:p>
        </w:tc>
      </w:tr>
      <w:tr w:rsidR="008063C4" w14:paraId="4EA45F6B" w14:textId="77777777">
        <w:tc>
          <w:tcPr>
            <w:tcW w:w="5000" w:type="pct"/>
            <w:gridSpan w:val="11"/>
          </w:tcPr>
          <w:p w14:paraId="46D3FE52" w14:textId="77777777" w:rsidR="008063C4" w:rsidRDefault="00181DEA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Estadio: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I 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II 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III 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IV                     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                          Lugares afectados:</w:t>
            </w:r>
          </w:p>
          <w:p w14:paraId="4DD07D09" w14:textId="77777777" w:rsidR="008063C4" w:rsidRDefault="008063C4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</w:p>
          <w:p w14:paraId="525995AA" w14:textId="77777777" w:rsidR="008063C4" w:rsidRDefault="00181DEA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Marcadores moleculares:</w:t>
            </w:r>
          </w:p>
          <w:p w14:paraId="51CF7AF7" w14:textId="77777777" w:rsidR="008063C4" w:rsidRDefault="00181DEA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   Reordenamiento de </w:t>
            </w:r>
            <w:r>
              <w:rPr>
                <w:rFonts w:ascii="Calibri" w:eastAsia="Calibri" w:hAnsi="Calibri" w:cs="Times New Roman"/>
                <w:i/>
                <w:iCs/>
                <w:sz w:val="20"/>
                <w:lang w:val="es-ES_tradnl"/>
              </w:rPr>
              <w:t>MYC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 Sí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No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Desconocido</w:t>
            </w:r>
          </w:p>
          <w:p w14:paraId="1FAD3843" w14:textId="77777777" w:rsidR="008063C4" w:rsidRDefault="00181DEA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   Reordenamiento de </w:t>
            </w:r>
            <w:r>
              <w:rPr>
                <w:rFonts w:ascii="Calibri" w:eastAsia="Calibri" w:hAnsi="Calibri" w:cs="Times New Roman"/>
                <w:i/>
                <w:iCs/>
                <w:sz w:val="20"/>
                <w:lang w:val="es-ES_tradnl"/>
              </w:rPr>
              <w:t>BCL-2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 Sí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No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Desconocido</w:t>
            </w:r>
          </w:p>
          <w:p w14:paraId="535436B5" w14:textId="77777777" w:rsidR="008063C4" w:rsidRDefault="00181DEA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   Reordenamiento de </w:t>
            </w:r>
            <w:r>
              <w:rPr>
                <w:rFonts w:ascii="Calibri" w:eastAsia="Calibri" w:hAnsi="Calibri" w:cs="Times New Roman"/>
                <w:i/>
                <w:iCs/>
                <w:sz w:val="20"/>
                <w:lang w:val="es-ES_tradnl"/>
              </w:rPr>
              <w:t>BCL-6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 Sí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No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Desconocido</w:t>
            </w:r>
          </w:p>
          <w:p w14:paraId="60C3ABD2" w14:textId="77777777" w:rsidR="008063C4" w:rsidRDefault="008063C4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</w:p>
          <w:p w14:paraId="4DA390F9" w14:textId="77777777" w:rsidR="008063C4" w:rsidRDefault="00181DEA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Calibri" w:eastAsia="Calibri" w:hAnsi="Calibri" w:cs="Arial"/>
                <w:bCs/>
                <w:color w:val="000000"/>
                <w:sz w:val="20"/>
                <w:lang w:val="es-ES_tradnl"/>
              </w:rPr>
              <w:t>Diámetro máximo del tumor (cm):</w:t>
            </w:r>
          </w:p>
          <w:p w14:paraId="16FD79B3" w14:textId="77777777" w:rsidR="008063C4" w:rsidRDefault="008063C4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</w:p>
          <w:p w14:paraId="15328852" w14:textId="77777777" w:rsidR="008063C4" w:rsidRDefault="00181DEA">
            <w:pPr>
              <w:rPr>
                <w:rFonts w:eastAsia="MS Gothic" w:cs="Arial"/>
                <w:bCs/>
                <w:sz w:val="20"/>
              </w:rPr>
            </w:pPr>
            <w:r>
              <w:rPr>
                <w:rFonts w:ascii="Calibri" w:eastAsia="Calibri" w:hAnsi="Calibri" w:cs="Arial"/>
                <w:bCs/>
                <w:sz w:val="20"/>
                <w:lang w:val="es-ES_tradnl"/>
              </w:rPr>
              <w:t xml:space="preserve">Índice de pronóstico internacional: </w:t>
            </w:r>
            <w:r>
              <w:rPr>
                <w:rFonts w:ascii="MS Gothic" w:eastAsia="MS Gothic" w:hAnsi="MS Gothic" w:cs="Arial"/>
                <w:bCs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bCs/>
                <w:sz w:val="20"/>
                <w:lang w:val="es-ES_tradnl"/>
              </w:rPr>
              <w:t xml:space="preserve">1    </w:t>
            </w:r>
            <w:r>
              <w:rPr>
                <w:rFonts w:ascii="MS Gothic" w:eastAsia="MS Gothic" w:hAnsi="MS Gothic" w:cs="Arial"/>
                <w:bCs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bCs/>
                <w:sz w:val="20"/>
                <w:lang w:val="es-ES_tradnl"/>
              </w:rPr>
              <w:t xml:space="preserve">2    </w:t>
            </w:r>
            <w:r>
              <w:rPr>
                <w:rFonts w:ascii="MS Gothic" w:eastAsia="MS Gothic" w:hAnsi="MS Gothic" w:cs="Arial"/>
                <w:bCs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bCs/>
                <w:sz w:val="20"/>
                <w:lang w:val="es-ES_tradnl"/>
              </w:rPr>
              <w:t xml:space="preserve">3    </w:t>
            </w:r>
            <w:r>
              <w:rPr>
                <w:rFonts w:ascii="MS Gothic" w:eastAsia="MS Gothic" w:hAnsi="MS Gothic" w:cs="Arial"/>
                <w:bCs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bCs/>
                <w:sz w:val="20"/>
                <w:lang w:val="es-ES_tradnl"/>
              </w:rPr>
              <w:t xml:space="preserve">4    </w:t>
            </w:r>
            <w:r>
              <w:rPr>
                <w:rFonts w:ascii="MS Gothic" w:eastAsia="MS Gothic" w:hAnsi="MS Gothic" w:cs="Arial"/>
                <w:bCs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bCs/>
                <w:sz w:val="20"/>
                <w:lang w:val="es-ES_tradnl"/>
              </w:rPr>
              <w:t xml:space="preserve">5    </w:t>
            </w:r>
          </w:p>
        </w:tc>
      </w:tr>
      <w:tr w:rsidR="008063C4" w14:paraId="3BF2FFCB" w14:textId="77777777">
        <w:tc>
          <w:tcPr>
            <w:tcW w:w="5000" w:type="pct"/>
            <w:gridSpan w:val="11"/>
            <w:shd w:val="clear" w:color="auto" w:fill="auto"/>
          </w:tcPr>
          <w:p w14:paraId="12ED7D77" w14:textId="77777777" w:rsidR="008063C4" w:rsidRDefault="00181DEA">
            <w:pPr>
              <w:jc w:val="center"/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 xml:space="preserve">Tratamiento </w:t>
            </w:r>
            <w:r>
              <w:rPr>
                <w:rFonts w:ascii="Calibri" w:eastAsia="Calibri" w:hAnsi="Calibri" w:cs="Times New Roman"/>
                <w:b/>
                <w:bCs/>
                <w:sz w:val="20"/>
                <w:u w:val="single"/>
                <w:lang w:val="es-ES_tradnl"/>
              </w:rPr>
              <w:t xml:space="preserve">finalizado </w:t>
            </w:r>
          </w:p>
        </w:tc>
      </w:tr>
      <w:tr w:rsidR="008063C4" w14:paraId="382C7FB6" w14:textId="77777777">
        <w:tc>
          <w:tcPr>
            <w:tcW w:w="2441" w:type="pct"/>
            <w:gridSpan w:val="5"/>
          </w:tcPr>
          <w:p w14:paraId="744BE61C" w14:textId="77777777" w:rsidR="008063C4" w:rsidRDefault="00181DEA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Biopsia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 Sí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No</w:t>
            </w:r>
          </w:p>
        </w:tc>
        <w:tc>
          <w:tcPr>
            <w:tcW w:w="2559" w:type="pct"/>
            <w:gridSpan w:val="6"/>
          </w:tcPr>
          <w:p w14:paraId="1EC7B86F" w14:textId="77777777" w:rsidR="008063C4" w:rsidRDefault="00181DEA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Fecha(s) de la(s) biopsia(s) (año):</w:t>
            </w:r>
          </w:p>
          <w:p w14:paraId="6EFB4254" w14:textId="77777777" w:rsidR="008063C4" w:rsidRDefault="008063C4">
            <w:pPr>
              <w:rPr>
                <w:sz w:val="20"/>
                <w:lang w:val="es-CL"/>
              </w:rPr>
            </w:pPr>
          </w:p>
        </w:tc>
      </w:tr>
      <w:tr w:rsidR="008063C4" w14:paraId="3B18B12B" w14:textId="77777777">
        <w:tc>
          <w:tcPr>
            <w:tcW w:w="5000" w:type="pct"/>
            <w:gridSpan w:val="11"/>
          </w:tcPr>
          <w:p w14:paraId="1E2C31E0" w14:textId="77777777" w:rsidR="008063C4" w:rsidRDefault="00181DEA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Procedimiento/ubicación/hallazgos de la biopsia:</w:t>
            </w:r>
          </w:p>
          <w:p w14:paraId="2082202A" w14:textId="77777777" w:rsidR="008063C4" w:rsidRDefault="008063C4">
            <w:pPr>
              <w:rPr>
                <w:sz w:val="20"/>
                <w:lang w:val="es-CL"/>
              </w:rPr>
            </w:pPr>
          </w:p>
        </w:tc>
      </w:tr>
      <w:tr w:rsidR="008063C4" w14:paraId="7B5A7F1A" w14:textId="77777777">
        <w:tc>
          <w:tcPr>
            <w:tcW w:w="1661" w:type="pct"/>
          </w:tcPr>
          <w:p w14:paraId="3D518428" w14:textId="77777777" w:rsidR="008063C4" w:rsidRDefault="00181DEA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Radiación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Sí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No</w:t>
            </w:r>
          </w:p>
        </w:tc>
        <w:tc>
          <w:tcPr>
            <w:tcW w:w="1635" w:type="pct"/>
            <w:gridSpan w:val="8"/>
          </w:tcPr>
          <w:p w14:paraId="7B47BB95" w14:textId="77777777" w:rsidR="008063C4" w:rsidRDefault="00181DEA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Área del cuerpo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tratada:</w:t>
            </w:r>
          </w:p>
        </w:tc>
        <w:tc>
          <w:tcPr>
            <w:tcW w:w="1704" w:type="pct"/>
            <w:gridSpan w:val="2"/>
          </w:tcPr>
          <w:p w14:paraId="09F44728" w14:textId="77777777" w:rsidR="008063C4" w:rsidRDefault="00181DEA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Fecha de finalización (año):</w:t>
            </w:r>
          </w:p>
        </w:tc>
      </w:tr>
      <w:tr w:rsidR="008063C4" w14:paraId="5C5CC288" w14:textId="77777777">
        <w:tc>
          <w:tcPr>
            <w:tcW w:w="5000" w:type="pct"/>
            <w:gridSpan w:val="11"/>
          </w:tcPr>
          <w:p w14:paraId="59CB03C7" w14:textId="77777777" w:rsidR="008063C4" w:rsidRDefault="00181DEA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Terapia sistémica (quimioterapia, inmunoterapia, otra)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 Sí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No</w:t>
            </w:r>
          </w:p>
        </w:tc>
      </w:tr>
      <w:tr w:rsidR="008063C4" w14:paraId="6F1319B7" w14:textId="77777777">
        <w:tc>
          <w:tcPr>
            <w:tcW w:w="3523" w:type="pct"/>
            <w:gridSpan w:val="10"/>
          </w:tcPr>
          <w:p w14:paraId="6D9FC20E" w14:textId="77777777" w:rsidR="008063C4" w:rsidRDefault="00181DEA">
            <w:pPr>
              <w:jc w:val="center"/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Nombres de los agentes utilizados</w:t>
            </w:r>
          </w:p>
        </w:tc>
        <w:tc>
          <w:tcPr>
            <w:tcW w:w="1477" w:type="pct"/>
          </w:tcPr>
          <w:p w14:paraId="24E48D72" w14:textId="77777777" w:rsidR="008063C4" w:rsidRDefault="00181DEA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Fechas de finalización (año)</w:t>
            </w:r>
          </w:p>
        </w:tc>
      </w:tr>
      <w:tr w:rsidR="008063C4" w14:paraId="32BE0589" w14:textId="77777777">
        <w:tc>
          <w:tcPr>
            <w:tcW w:w="3523" w:type="pct"/>
            <w:gridSpan w:val="10"/>
          </w:tcPr>
          <w:p w14:paraId="4ACE7060" w14:textId="77777777" w:rsidR="008063C4" w:rsidRDefault="00181DEA">
            <w:pPr>
              <w:rPr>
                <w:sz w:val="20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 Ciclofosfamida</w:t>
            </w:r>
          </w:p>
        </w:tc>
        <w:tc>
          <w:tcPr>
            <w:tcW w:w="1477" w:type="pct"/>
          </w:tcPr>
          <w:p w14:paraId="6CB9E61E" w14:textId="77777777" w:rsidR="008063C4" w:rsidRDefault="008063C4">
            <w:pPr>
              <w:rPr>
                <w:sz w:val="20"/>
              </w:rPr>
            </w:pPr>
          </w:p>
        </w:tc>
      </w:tr>
      <w:tr w:rsidR="008063C4" w14:paraId="61FEFC68" w14:textId="77777777">
        <w:tc>
          <w:tcPr>
            <w:tcW w:w="3523" w:type="pct"/>
            <w:gridSpan w:val="10"/>
          </w:tcPr>
          <w:p w14:paraId="3EE71D54" w14:textId="77777777" w:rsidR="008063C4" w:rsidRDefault="00181DEA">
            <w:pPr>
              <w:rPr>
                <w:sz w:val="20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 Doxorrubicina</w:t>
            </w:r>
          </w:p>
        </w:tc>
        <w:tc>
          <w:tcPr>
            <w:tcW w:w="1477" w:type="pct"/>
          </w:tcPr>
          <w:p w14:paraId="435D0113" w14:textId="77777777" w:rsidR="008063C4" w:rsidRDefault="008063C4">
            <w:pPr>
              <w:rPr>
                <w:sz w:val="20"/>
              </w:rPr>
            </w:pPr>
          </w:p>
        </w:tc>
      </w:tr>
      <w:tr w:rsidR="008063C4" w14:paraId="13262600" w14:textId="77777777">
        <w:tc>
          <w:tcPr>
            <w:tcW w:w="3523" w:type="pct"/>
            <w:gridSpan w:val="10"/>
          </w:tcPr>
          <w:p w14:paraId="0E261F11" w14:textId="77777777" w:rsidR="008063C4" w:rsidRDefault="00181DEA">
            <w:pPr>
              <w:rPr>
                <w:sz w:val="20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Etopósido </w:t>
            </w:r>
          </w:p>
        </w:tc>
        <w:tc>
          <w:tcPr>
            <w:tcW w:w="1477" w:type="pct"/>
          </w:tcPr>
          <w:p w14:paraId="67827743" w14:textId="77777777" w:rsidR="008063C4" w:rsidRDefault="008063C4">
            <w:pPr>
              <w:rPr>
                <w:sz w:val="20"/>
              </w:rPr>
            </w:pPr>
          </w:p>
        </w:tc>
      </w:tr>
      <w:tr w:rsidR="008063C4" w14:paraId="055249F4" w14:textId="77777777">
        <w:trPr>
          <w:trHeight w:val="246"/>
        </w:trPr>
        <w:tc>
          <w:tcPr>
            <w:tcW w:w="3523" w:type="pct"/>
            <w:gridSpan w:val="10"/>
          </w:tcPr>
          <w:p w14:paraId="398C8D9D" w14:textId="77777777" w:rsidR="008063C4" w:rsidRDefault="00181DEA">
            <w:pPr>
              <w:rPr>
                <w:sz w:val="20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Prednisona</w:t>
            </w:r>
          </w:p>
        </w:tc>
        <w:tc>
          <w:tcPr>
            <w:tcW w:w="1477" w:type="pct"/>
          </w:tcPr>
          <w:p w14:paraId="6021A20A" w14:textId="77777777" w:rsidR="008063C4" w:rsidRDefault="008063C4">
            <w:pPr>
              <w:rPr>
                <w:sz w:val="20"/>
              </w:rPr>
            </w:pPr>
          </w:p>
        </w:tc>
      </w:tr>
      <w:tr w:rsidR="008063C4" w14:paraId="1F27C1CC" w14:textId="77777777">
        <w:trPr>
          <w:trHeight w:val="244"/>
        </w:trPr>
        <w:tc>
          <w:tcPr>
            <w:tcW w:w="3523" w:type="pct"/>
            <w:gridSpan w:val="10"/>
          </w:tcPr>
          <w:p w14:paraId="40EBD3D5" w14:textId="77777777" w:rsidR="008063C4" w:rsidRDefault="00181DEA">
            <w:pPr>
              <w:rPr>
                <w:sz w:val="20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Rituximab</w:t>
            </w:r>
          </w:p>
        </w:tc>
        <w:tc>
          <w:tcPr>
            <w:tcW w:w="1477" w:type="pct"/>
          </w:tcPr>
          <w:p w14:paraId="322A6314" w14:textId="77777777" w:rsidR="008063C4" w:rsidRDefault="008063C4">
            <w:pPr>
              <w:rPr>
                <w:sz w:val="20"/>
              </w:rPr>
            </w:pPr>
          </w:p>
        </w:tc>
      </w:tr>
      <w:tr w:rsidR="008063C4" w14:paraId="60DA8D66" w14:textId="77777777">
        <w:trPr>
          <w:trHeight w:val="244"/>
        </w:trPr>
        <w:tc>
          <w:tcPr>
            <w:tcW w:w="3523" w:type="pct"/>
            <w:gridSpan w:val="10"/>
          </w:tcPr>
          <w:p w14:paraId="5342662E" w14:textId="77777777" w:rsidR="008063C4" w:rsidRDefault="00181DEA">
            <w:pPr>
              <w:rPr>
                <w:sz w:val="20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Vincristina</w:t>
            </w:r>
          </w:p>
        </w:tc>
        <w:tc>
          <w:tcPr>
            <w:tcW w:w="1477" w:type="pct"/>
          </w:tcPr>
          <w:p w14:paraId="3556DFF5" w14:textId="77777777" w:rsidR="008063C4" w:rsidRDefault="008063C4">
            <w:pPr>
              <w:rPr>
                <w:sz w:val="20"/>
              </w:rPr>
            </w:pPr>
          </w:p>
        </w:tc>
      </w:tr>
      <w:tr w:rsidR="008063C4" w14:paraId="5D57ED61" w14:textId="77777777">
        <w:trPr>
          <w:trHeight w:val="244"/>
        </w:trPr>
        <w:tc>
          <w:tcPr>
            <w:tcW w:w="3523" w:type="pct"/>
            <w:gridSpan w:val="10"/>
          </w:tcPr>
          <w:p w14:paraId="3B6F6243" w14:textId="77777777" w:rsidR="008063C4" w:rsidRDefault="00181DEA">
            <w:pPr>
              <w:rPr>
                <w:rFonts w:eastAsia="MS Gothic" w:cs="MS Gothic"/>
                <w:sz w:val="20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 xml:space="preserve"> </w:t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>Otro</w:t>
            </w:r>
          </w:p>
        </w:tc>
        <w:tc>
          <w:tcPr>
            <w:tcW w:w="1477" w:type="pct"/>
          </w:tcPr>
          <w:p w14:paraId="3B1986DF" w14:textId="77777777" w:rsidR="008063C4" w:rsidRDefault="008063C4">
            <w:pPr>
              <w:rPr>
                <w:sz w:val="20"/>
              </w:rPr>
            </w:pPr>
          </w:p>
        </w:tc>
      </w:tr>
      <w:tr w:rsidR="008063C4" w14:paraId="0C39DEBE" w14:textId="77777777">
        <w:trPr>
          <w:cantSplit/>
          <w:trHeight w:val="368"/>
        </w:trPr>
        <w:tc>
          <w:tcPr>
            <w:tcW w:w="5000" w:type="pct"/>
            <w:gridSpan w:val="11"/>
          </w:tcPr>
          <w:p w14:paraId="113A9050" w14:textId="77777777" w:rsidR="008063C4" w:rsidRDefault="00181DEA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Síntomas persistentes o efectos secundarios al finalizar el tratamiento: □ No □ Sí (introduzca el [los] tipo[s]):</w:t>
            </w:r>
          </w:p>
          <w:p w14:paraId="0EBEFA06" w14:textId="77777777" w:rsidR="008063C4" w:rsidRDefault="008063C4">
            <w:pPr>
              <w:rPr>
                <w:sz w:val="20"/>
                <w:lang w:val="es-CL"/>
              </w:rPr>
            </w:pPr>
          </w:p>
          <w:p w14:paraId="4F8A6B0E" w14:textId="77777777" w:rsidR="008063C4" w:rsidRDefault="008063C4">
            <w:pPr>
              <w:widowControl w:val="0"/>
              <w:tabs>
                <w:tab w:val="left" w:pos="3810"/>
                <w:tab w:val="center" w:pos="5400"/>
              </w:tabs>
              <w:ind w:right="115"/>
              <w:rPr>
                <w:b/>
                <w:sz w:val="20"/>
                <w:lang w:val="es-CL"/>
              </w:rPr>
            </w:pPr>
          </w:p>
        </w:tc>
      </w:tr>
      <w:tr w:rsidR="008063C4" w14:paraId="09121443" w14:textId="77777777">
        <w:trPr>
          <w:cantSplit/>
          <w:trHeight w:val="368"/>
        </w:trPr>
        <w:tc>
          <w:tcPr>
            <w:tcW w:w="5000" w:type="pct"/>
            <w:gridSpan w:val="11"/>
          </w:tcPr>
          <w:p w14:paraId="2322CCA8" w14:textId="77777777" w:rsidR="008063C4" w:rsidRDefault="00181DEA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 xml:space="preserve">Tratamiento </w:t>
            </w:r>
            <w:r>
              <w:rPr>
                <w:rFonts w:ascii="Calibri" w:eastAsia="Calibri" w:hAnsi="Calibri" w:cs="Times New Roman"/>
                <w:b/>
                <w:bCs/>
                <w:sz w:val="20"/>
                <w:u w:val="single"/>
                <w:lang w:val="es-ES_tradnl"/>
              </w:rPr>
              <w:t>en curso</w:t>
            </w:r>
          </w:p>
        </w:tc>
      </w:tr>
      <w:tr w:rsidR="008063C4" w14:paraId="388EE849" w14:textId="77777777">
        <w:tc>
          <w:tcPr>
            <w:tcW w:w="5000" w:type="pct"/>
            <w:gridSpan w:val="11"/>
          </w:tcPr>
          <w:p w14:paraId="15A00FE8" w14:textId="77777777" w:rsidR="008063C4" w:rsidRDefault="00181DEA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Necesidad de tratamiento continuo (adyuvante) para el cáncer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 Sí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 xml:space="preserve"> 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No</w:t>
            </w:r>
          </w:p>
        </w:tc>
      </w:tr>
      <w:tr w:rsidR="008063C4" w14:paraId="5BFA41FA" w14:textId="77777777">
        <w:tc>
          <w:tcPr>
            <w:tcW w:w="1914" w:type="pct"/>
            <w:gridSpan w:val="4"/>
          </w:tcPr>
          <w:p w14:paraId="5D720A6A" w14:textId="77777777" w:rsidR="008063C4" w:rsidRDefault="00181DEA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Nombre del tratamiento adicional</w:t>
            </w:r>
          </w:p>
        </w:tc>
        <w:tc>
          <w:tcPr>
            <w:tcW w:w="1211" w:type="pct"/>
            <w:gridSpan w:val="3"/>
          </w:tcPr>
          <w:p w14:paraId="7B0672CD" w14:textId="77777777" w:rsidR="008063C4" w:rsidRDefault="00181DEA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Duración prevista</w:t>
            </w:r>
          </w:p>
        </w:tc>
        <w:tc>
          <w:tcPr>
            <w:tcW w:w="1875" w:type="pct"/>
            <w:gridSpan w:val="4"/>
          </w:tcPr>
          <w:p w14:paraId="416F0AB3" w14:textId="77777777" w:rsidR="008063C4" w:rsidRDefault="00181DEA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Efectos secundarios posibles</w:t>
            </w:r>
          </w:p>
        </w:tc>
      </w:tr>
      <w:tr w:rsidR="008063C4" w14:paraId="1419507A" w14:textId="77777777">
        <w:trPr>
          <w:trHeight w:val="276"/>
        </w:trPr>
        <w:tc>
          <w:tcPr>
            <w:tcW w:w="1914" w:type="pct"/>
            <w:gridSpan w:val="4"/>
          </w:tcPr>
          <w:p w14:paraId="2AC20291" w14:textId="77777777" w:rsidR="008063C4" w:rsidRDefault="008063C4">
            <w:pPr>
              <w:rPr>
                <w:sz w:val="20"/>
              </w:rPr>
            </w:pPr>
          </w:p>
        </w:tc>
        <w:tc>
          <w:tcPr>
            <w:tcW w:w="1211" w:type="pct"/>
            <w:gridSpan w:val="3"/>
          </w:tcPr>
          <w:p w14:paraId="6FE939FB" w14:textId="77777777" w:rsidR="008063C4" w:rsidRDefault="008063C4">
            <w:pPr>
              <w:rPr>
                <w:sz w:val="20"/>
              </w:rPr>
            </w:pPr>
          </w:p>
        </w:tc>
        <w:tc>
          <w:tcPr>
            <w:tcW w:w="1875" w:type="pct"/>
            <w:gridSpan w:val="4"/>
          </w:tcPr>
          <w:p w14:paraId="6162530F" w14:textId="77777777" w:rsidR="008063C4" w:rsidRDefault="008063C4">
            <w:pPr>
              <w:rPr>
                <w:sz w:val="20"/>
              </w:rPr>
            </w:pPr>
          </w:p>
        </w:tc>
      </w:tr>
      <w:tr w:rsidR="008063C4" w14:paraId="67C548D0" w14:textId="77777777">
        <w:trPr>
          <w:trHeight w:val="276"/>
        </w:trPr>
        <w:tc>
          <w:tcPr>
            <w:tcW w:w="1914" w:type="pct"/>
            <w:gridSpan w:val="4"/>
          </w:tcPr>
          <w:p w14:paraId="2A310C9F" w14:textId="77777777" w:rsidR="008063C4" w:rsidRDefault="008063C4">
            <w:pPr>
              <w:rPr>
                <w:sz w:val="20"/>
              </w:rPr>
            </w:pPr>
          </w:p>
        </w:tc>
        <w:tc>
          <w:tcPr>
            <w:tcW w:w="1211" w:type="pct"/>
            <w:gridSpan w:val="3"/>
          </w:tcPr>
          <w:p w14:paraId="36BE015C" w14:textId="77777777" w:rsidR="008063C4" w:rsidRDefault="008063C4">
            <w:pPr>
              <w:rPr>
                <w:sz w:val="20"/>
              </w:rPr>
            </w:pPr>
          </w:p>
        </w:tc>
        <w:tc>
          <w:tcPr>
            <w:tcW w:w="1875" w:type="pct"/>
            <w:gridSpan w:val="4"/>
          </w:tcPr>
          <w:p w14:paraId="3246F8D8" w14:textId="77777777" w:rsidR="008063C4" w:rsidRDefault="008063C4">
            <w:pPr>
              <w:rPr>
                <w:sz w:val="20"/>
              </w:rPr>
            </w:pPr>
          </w:p>
        </w:tc>
      </w:tr>
      <w:tr w:rsidR="008063C4" w14:paraId="3E46874B" w14:textId="77777777">
        <w:trPr>
          <w:trHeight w:val="276"/>
        </w:trPr>
        <w:tc>
          <w:tcPr>
            <w:tcW w:w="1914" w:type="pct"/>
            <w:gridSpan w:val="4"/>
          </w:tcPr>
          <w:p w14:paraId="1687454E" w14:textId="77777777" w:rsidR="008063C4" w:rsidRDefault="008063C4">
            <w:pPr>
              <w:rPr>
                <w:sz w:val="20"/>
              </w:rPr>
            </w:pPr>
          </w:p>
        </w:tc>
        <w:tc>
          <w:tcPr>
            <w:tcW w:w="1211" w:type="pct"/>
            <w:gridSpan w:val="3"/>
          </w:tcPr>
          <w:p w14:paraId="5E7A90D5" w14:textId="77777777" w:rsidR="008063C4" w:rsidRDefault="008063C4">
            <w:pPr>
              <w:rPr>
                <w:sz w:val="20"/>
              </w:rPr>
            </w:pPr>
          </w:p>
        </w:tc>
        <w:tc>
          <w:tcPr>
            <w:tcW w:w="1875" w:type="pct"/>
            <w:gridSpan w:val="4"/>
          </w:tcPr>
          <w:p w14:paraId="1F1330DE" w14:textId="77777777" w:rsidR="008063C4" w:rsidRDefault="008063C4">
            <w:pPr>
              <w:rPr>
                <w:sz w:val="20"/>
              </w:rPr>
            </w:pPr>
          </w:p>
        </w:tc>
      </w:tr>
      <w:tr w:rsidR="008063C4" w14:paraId="25122A54" w14:textId="77777777">
        <w:trPr>
          <w:trHeight w:val="276"/>
        </w:trPr>
        <w:tc>
          <w:tcPr>
            <w:tcW w:w="1914" w:type="pct"/>
            <w:gridSpan w:val="4"/>
          </w:tcPr>
          <w:p w14:paraId="32C12F80" w14:textId="77777777" w:rsidR="008063C4" w:rsidRDefault="008063C4">
            <w:pPr>
              <w:rPr>
                <w:sz w:val="20"/>
              </w:rPr>
            </w:pPr>
          </w:p>
        </w:tc>
        <w:tc>
          <w:tcPr>
            <w:tcW w:w="1211" w:type="pct"/>
            <w:gridSpan w:val="3"/>
          </w:tcPr>
          <w:p w14:paraId="38480084" w14:textId="77777777" w:rsidR="008063C4" w:rsidRDefault="008063C4">
            <w:pPr>
              <w:rPr>
                <w:sz w:val="20"/>
              </w:rPr>
            </w:pPr>
          </w:p>
        </w:tc>
        <w:tc>
          <w:tcPr>
            <w:tcW w:w="1875" w:type="pct"/>
            <w:gridSpan w:val="4"/>
          </w:tcPr>
          <w:p w14:paraId="3D489894" w14:textId="77777777" w:rsidR="008063C4" w:rsidRDefault="008063C4">
            <w:pPr>
              <w:rPr>
                <w:sz w:val="20"/>
              </w:rPr>
            </w:pPr>
          </w:p>
        </w:tc>
      </w:tr>
      <w:tr w:rsidR="008063C4" w14:paraId="2A42AC73" w14:textId="77777777">
        <w:trPr>
          <w:trHeight w:val="276"/>
        </w:trPr>
        <w:tc>
          <w:tcPr>
            <w:tcW w:w="1914" w:type="pct"/>
            <w:gridSpan w:val="4"/>
          </w:tcPr>
          <w:p w14:paraId="44EE93B6" w14:textId="77777777" w:rsidR="008063C4" w:rsidRDefault="008063C4">
            <w:pPr>
              <w:rPr>
                <w:sz w:val="20"/>
              </w:rPr>
            </w:pPr>
          </w:p>
        </w:tc>
        <w:tc>
          <w:tcPr>
            <w:tcW w:w="1211" w:type="pct"/>
            <w:gridSpan w:val="3"/>
          </w:tcPr>
          <w:p w14:paraId="0FA573A1" w14:textId="77777777" w:rsidR="008063C4" w:rsidRDefault="008063C4">
            <w:pPr>
              <w:rPr>
                <w:sz w:val="20"/>
              </w:rPr>
            </w:pPr>
          </w:p>
        </w:tc>
        <w:tc>
          <w:tcPr>
            <w:tcW w:w="1875" w:type="pct"/>
            <w:gridSpan w:val="4"/>
          </w:tcPr>
          <w:p w14:paraId="5951980A" w14:textId="77777777" w:rsidR="008063C4" w:rsidRDefault="008063C4">
            <w:pPr>
              <w:rPr>
                <w:sz w:val="20"/>
              </w:rPr>
            </w:pPr>
          </w:p>
        </w:tc>
      </w:tr>
      <w:tr w:rsidR="008063C4" w14:paraId="22CB0285" w14:textId="77777777">
        <w:trPr>
          <w:trHeight w:val="276"/>
        </w:trPr>
        <w:tc>
          <w:tcPr>
            <w:tcW w:w="5000" w:type="pct"/>
            <w:gridSpan w:val="11"/>
            <w:shd w:val="clear" w:color="auto" w:fill="BFBFBF" w:themeFill="background1" w:themeFillShade="BF"/>
          </w:tcPr>
          <w:p w14:paraId="5ADE7212" w14:textId="77777777" w:rsidR="008063C4" w:rsidRDefault="00181DEA">
            <w:pPr>
              <w:jc w:val="center"/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lastRenderedPageBreak/>
              <w:t>Plan de atención de seguimiento</w:t>
            </w:r>
          </w:p>
        </w:tc>
      </w:tr>
      <w:tr w:rsidR="008063C4" w14:paraId="7F039E51" w14:textId="77777777">
        <w:trPr>
          <w:trHeight w:val="296"/>
        </w:trPr>
        <w:tc>
          <w:tcPr>
            <w:tcW w:w="5000" w:type="pct"/>
            <w:gridSpan w:val="11"/>
          </w:tcPr>
          <w:p w14:paraId="612C63F5" w14:textId="77777777" w:rsidR="008063C4" w:rsidRDefault="00181DEA">
            <w:pPr>
              <w:jc w:val="center"/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Cronograma de visitas clínicas</w:t>
            </w:r>
          </w:p>
        </w:tc>
      </w:tr>
      <w:tr w:rsidR="008063C4" w14:paraId="07DB5F65" w14:textId="77777777">
        <w:tc>
          <w:tcPr>
            <w:tcW w:w="1765" w:type="pct"/>
            <w:gridSpan w:val="2"/>
          </w:tcPr>
          <w:p w14:paraId="48DD9458" w14:textId="77777777" w:rsidR="008063C4" w:rsidRDefault="00181DEA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Proveedor coordinador</w:t>
            </w:r>
          </w:p>
        </w:tc>
        <w:tc>
          <w:tcPr>
            <w:tcW w:w="3235" w:type="pct"/>
            <w:gridSpan w:val="9"/>
          </w:tcPr>
          <w:p w14:paraId="7790C4D0" w14:textId="77777777" w:rsidR="008063C4" w:rsidRDefault="00181DEA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Cuándo/con qué frecuencia</w:t>
            </w:r>
          </w:p>
        </w:tc>
      </w:tr>
      <w:tr w:rsidR="008063C4" w14:paraId="4AE27D32" w14:textId="77777777">
        <w:trPr>
          <w:trHeight w:val="276"/>
        </w:trPr>
        <w:tc>
          <w:tcPr>
            <w:tcW w:w="1765" w:type="pct"/>
            <w:gridSpan w:val="2"/>
          </w:tcPr>
          <w:p w14:paraId="05E754AD" w14:textId="77777777" w:rsidR="008063C4" w:rsidRDefault="008063C4">
            <w:pPr>
              <w:rPr>
                <w:sz w:val="20"/>
              </w:rPr>
            </w:pPr>
          </w:p>
        </w:tc>
        <w:tc>
          <w:tcPr>
            <w:tcW w:w="3235" w:type="pct"/>
            <w:gridSpan w:val="9"/>
          </w:tcPr>
          <w:p w14:paraId="16A8200E" w14:textId="77777777" w:rsidR="008063C4" w:rsidRDefault="008063C4">
            <w:pPr>
              <w:rPr>
                <w:sz w:val="20"/>
              </w:rPr>
            </w:pPr>
          </w:p>
        </w:tc>
      </w:tr>
      <w:tr w:rsidR="008063C4" w14:paraId="48476780" w14:textId="77777777">
        <w:trPr>
          <w:trHeight w:val="276"/>
        </w:trPr>
        <w:tc>
          <w:tcPr>
            <w:tcW w:w="1765" w:type="pct"/>
            <w:gridSpan w:val="2"/>
          </w:tcPr>
          <w:p w14:paraId="6DE9C546" w14:textId="77777777" w:rsidR="008063C4" w:rsidRDefault="008063C4">
            <w:pPr>
              <w:rPr>
                <w:sz w:val="20"/>
              </w:rPr>
            </w:pPr>
          </w:p>
        </w:tc>
        <w:tc>
          <w:tcPr>
            <w:tcW w:w="3235" w:type="pct"/>
            <w:gridSpan w:val="9"/>
          </w:tcPr>
          <w:p w14:paraId="3C41EDAA" w14:textId="77777777" w:rsidR="008063C4" w:rsidRDefault="008063C4">
            <w:pPr>
              <w:rPr>
                <w:sz w:val="20"/>
              </w:rPr>
            </w:pPr>
          </w:p>
        </w:tc>
      </w:tr>
      <w:tr w:rsidR="008063C4" w14:paraId="5A3F94E0" w14:textId="77777777">
        <w:trPr>
          <w:trHeight w:val="276"/>
        </w:trPr>
        <w:tc>
          <w:tcPr>
            <w:tcW w:w="1765" w:type="pct"/>
            <w:gridSpan w:val="2"/>
          </w:tcPr>
          <w:p w14:paraId="765A840C" w14:textId="77777777" w:rsidR="008063C4" w:rsidRDefault="008063C4">
            <w:pPr>
              <w:rPr>
                <w:sz w:val="20"/>
              </w:rPr>
            </w:pPr>
          </w:p>
        </w:tc>
        <w:tc>
          <w:tcPr>
            <w:tcW w:w="3235" w:type="pct"/>
            <w:gridSpan w:val="9"/>
          </w:tcPr>
          <w:p w14:paraId="0988A571" w14:textId="77777777" w:rsidR="008063C4" w:rsidRDefault="008063C4">
            <w:pPr>
              <w:rPr>
                <w:sz w:val="20"/>
              </w:rPr>
            </w:pPr>
          </w:p>
        </w:tc>
      </w:tr>
      <w:tr w:rsidR="008063C4" w14:paraId="6C4F38E2" w14:textId="77777777">
        <w:trPr>
          <w:trHeight w:val="276"/>
        </w:trPr>
        <w:tc>
          <w:tcPr>
            <w:tcW w:w="1765" w:type="pct"/>
            <w:gridSpan w:val="2"/>
          </w:tcPr>
          <w:p w14:paraId="543F3163" w14:textId="77777777" w:rsidR="008063C4" w:rsidRDefault="008063C4">
            <w:pPr>
              <w:rPr>
                <w:sz w:val="20"/>
              </w:rPr>
            </w:pPr>
          </w:p>
        </w:tc>
        <w:tc>
          <w:tcPr>
            <w:tcW w:w="3235" w:type="pct"/>
            <w:gridSpan w:val="9"/>
          </w:tcPr>
          <w:p w14:paraId="17567EE8" w14:textId="77777777" w:rsidR="008063C4" w:rsidRDefault="008063C4">
            <w:pPr>
              <w:rPr>
                <w:sz w:val="20"/>
              </w:rPr>
            </w:pPr>
          </w:p>
        </w:tc>
      </w:tr>
      <w:tr w:rsidR="008063C4" w14:paraId="3E816160" w14:textId="77777777">
        <w:tc>
          <w:tcPr>
            <w:tcW w:w="5000" w:type="pct"/>
            <w:gridSpan w:val="11"/>
          </w:tcPr>
          <w:p w14:paraId="3646358E" w14:textId="77777777" w:rsidR="008063C4" w:rsidRDefault="00181DEA">
            <w:pPr>
              <w:jc w:val="center"/>
              <w:rPr>
                <w:b/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br w:type="page"/>
            </w: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Vigilancia del cáncer u otras pruebas recomendadas</w:t>
            </w:r>
          </w:p>
        </w:tc>
      </w:tr>
      <w:tr w:rsidR="008063C4" w14:paraId="15E3BDAC" w14:textId="77777777">
        <w:tc>
          <w:tcPr>
            <w:tcW w:w="1773" w:type="pct"/>
            <w:gridSpan w:val="3"/>
          </w:tcPr>
          <w:p w14:paraId="04818316" w14:textId="77777777" w:rsidR="008063C4" w:rsidRDefault="00181DEA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Proveedor coordinador</w:t>
            </w:r>
          </w:p>
        </w:tc>
        <w:tc>
          <w:tcPr>
            <w:tcW w:w="1" w:type="pct"/>
            <w:gridSpan w:val="6"/>
          </w:tcPr>
          <w:p w14:paraId="778E82FC" w14:textId="77777777" w:rsidR="008063C4" w:rsidRDefault="00181DEA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Prueba</w:t>
            </w:r>
          </w:p>
        </w:tc>
        <w:tc>
          <w:tcPr>
            <w:tcW w:w="1" w:type="pct"/>
            <w:gridSpan w:val="2"/>
          </w:tcPr>
          <w:p w14:paraId="3143ECE4" w14:textId="77777777" w:rsidR="008063C4" w:rsidRDefault="00181DEA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Con qué frecuencia </w:t>
            </w:r>
          </w:p>
        </w:tc>
      </w:tr>
      <w:tr w:rsidR="008063C4" w14:paraId="0B87C08C" w14:textId="77777777">
        <w:tc>
          <w:tcPr>
            <w:tcW w:w="1773" w:type="pct"/>
            <w:gridSpan w:val="3"/>
          </w:tcPr>
          <w:p w14:paraId="5CF036F7" w14:textId="77777777" w:rsidR="008063C4" w:rsidRDefault="008063C4">
            <w:pPr>
              <w:rPr>
                <w:sz w:val="20"/>
              </w:rPr>
            </w:pPr>
          </w:p>
        </w:tc>
        <w:tc>
          <w:tcPr>
            <w:tcW w:w="1" w:type="pct"/>
            <w:gridSpan w:val="6"/>
          </w:tcPr>
          <w:p w14:paraId="06798683" w14:textId="77777777" w:rsidR="008063C4" w:rsidRDefault="008063C4">
            <w:pPr>
              <w:rPr>
                <w:sz w:val="20"/>
              </w:rPr>
            </w:pPr>
          </w:p>
        </w:tc>
        <w:tc>
          <w:tcPr>
            <w:tcW w:w="1" w:type="pct"/>
            <w:gridSpan w:val="2"/>
          </w:tcPr>
          <w:p w14:paraId="7F2A0ED3" w14:textId="77777777" w:rsidR="008063C4" w:rsidRDefault="008063C4">
            <w:pPr>
              <w:rPr>
                <w:sz w:val="20"/>
              </w:rPr>
            </w:pPr>
          </w:p>
        </w:tc>
      </w:tr>
      <w:tr w:rsidR="008063C4" w14:paraId="42186013" w14:textId="77777777">
        <w:trPr>
          <w:trHeight w:val="296"/>
        </w:trPr>
        <w:tc>
          <w:tcPr>
            <w:tcW w:w="1773" w:type="pct"/>
            <w:gridSpan w:val="3"/>
          </w:tcPr>
          <w:p w14:paraId="71F27321" w14:textId="77777777" w:rsidR="008063C4" w:rsidRDefault="008063C4">
            <w:pPr>
              <w:rPr>
                <w:sz w:val="20"/>
              </w:rPr>
            </w:pPr>
          </w:p>
        </w:tc>
        <w:tc>
          <w:tcPr>
            <w:tcW w:w="1" w:type="pct"/>
            <w:gridSpan w:val="6"/>
          </w:tcPr>
          <w:p w14:paraId="7D37A2A2" w14:textId="77777777" w:rsidR="008063C4" w:rsidRDefault="008063C4">
            <w:pPr>
              <w:rPr>
                <w:sz w:val="20"/>
              </w:rPr>
            </w:pPr>
          </w:p>
        </w:tc>
        <w:tc>
          <w:tcPr>
            <w:tcW w:w="1" w:type="pct"/>
            <w:gridSpan w:val="2"/>
          </w:tcPr>
          <w:p w14:paraId="5A67258C" w14:textId="77777777" w:rsidR="008063C4" w:rsidRDefault="008063C4">
            <w:pPr>
              <w:rPr>
                <w:sz w:val="20"/>
              </w:rPr>
            </w:pPr>
          </w:p>
        </w:tc>
      </w:tr>
      <w:tr w:rsidR="008063C4" w14:paraId="4F385CB8" w14:textId="77777777">
        <w:tc>
          <w:tcPr>
            <w:tcW w:w="1773" w:type="pct"/>
            <w:gridSpan w:val="3"/>
          </w:tcPr>
          <w:p w14:paraId="3C2A882D" w14:textId="77777777" w:rsidR="008063C4" w:rsidRDefault="008063C4">
            <w:pPr>
              <w:rPr>
                <w:sz w:val="20"/>
              </w:rPr>
            </w:pPr>
          </w:p>
        </w:tc>
        <w:tc>
          <w:tcPr>
            <w:tcW w:w="1" w:type="pct"/>
            <w:gridSpan w:val="6"/>
          </w:tcPr>
          <w:p w14:paraId="46B706EE" w14:textId="77777777" w:rsidR="008063C4" w:rsidRDefault="008063C4">
            <w:pPr>
              <w:rPr>
                <w:sz w:val="20"/>
              </w:rPr>
            </w:pPr>
          </w:p>
        </w:tc>
        <w:tc>
          <w:tcPr>
            <w:tcW w:w="1" w:type="pct"/>
            <w:gridSpan w:val="2"/>
          </w:tcPr>
          <w:p w14:paraId="7691B778" w14:textId="77777777" w:rsidR="008063C4" w:rsidRDefault="008063C4">
            <w:pPr>
              <w:rPr>
                <w:sz w:val="20"/>
              </w:rPr>
            </w:pPr>
          </w:p>
        </w:tc>
      </w:tr>
      <w:tr w:rsidR="008063C4" w14:paraId="6560EB1C" w14:textId="77777777">
        <w:tc>
          <w:tcPr>
            <w:tcW w:w="1773" w:type="pct"/>
            <w:gridSpan w:val="3"/>
          </w:tcPr>
          <w:p w14:paraId="4049EEDD" w14:textId="77777777" w:rsidR="008063C4" w:rsidRDefault="008063C4">
            <w:pPr>
              <w:rPr>
                <w:sz w:val="20"/>
              </w:rPr>
            </w:pPr>
          </w:p>
        </w:tc>
        <w:tc>
          <w:tcPr>
            <w:tcW w:w="1" w:type="pct"/>
            <w:gridSpan w:val="6"/>
          </w:tcPr>
          <w:p w14:paraId="6F5D5CF7" w14:textId="77777777" w:rsidR="008063C4" w:rsidRDefault="008063C4">
            <w:pPr>
              <w:rPr>
                <w:sz w:val="20"/>
              </w:rPr>
            </w:pPr>
          </w:p>
        </w:tc>
        <w:tc>
          <w:tcPr>
            <w:tcW w:w="1" w:type="pct"/>
            <w:gridSpan w:val="2"/>
          </w:tcPr>
          <w:p w14:paraId="6BC450E9" w14:textId="77777777" w:rsidR="008063C4" w:rsidRDefault="008063C4">
            <w:pPr>
              <w:rPr>
                <w:sz w:val="20"/>
              </w:rPr>
            </w:pPr>
          </w:p>
        </w:tc>
      </w:tr>
      <w:tr w:rsidR="008063C4" w14:paraId="2B9A60CA" w14:textId="77777777">
        <w:trPr>
          <w:trHeight w:val="1385"/>
        </w:trPr>
        <w:tc>
          <w:tcPr>
            <w:tcW w:w="5000" w:type="pct"/>
            <w:gridSpan w:val="11"/>
          </w:tcPr>
          <w:p w14:paraId="522883BD" w14:textId="77777777" w:rsidR="008063C4" w:rsidRDefault="00181DEA">
            <w:pPr>
              <w:rPr>
                <w:color w:val="1F497D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Continúe consultando a su proveedor de atención primaria para toda la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atención médica general recomendada para (un hombre) (una mujer) de su edad, incluidas pruebas de detección del cáncer. Cualquier síntoma debe notificarse a su proveedor:</w:t>
            </w:r>
            <w:r>
              <w:rPr>
                <w:rFonts w:ascii="Calibri" w:eastAsia="Calibri" w:hAnsi="Calibri" w:cs="Times New Roman"/>
                <w:color w:val="1F497D"/>
                <w:sz w:val="20"/>
                <w:lang w:val="es-ES_tradnl"/>
              </w:rPr>
              <w:t xml:space="preserve"> </w:t>
            </w:r>
          </w:p>
          <w:p w14:paraId="7752B915" w14:textId="77777777" w:rsidR="008063C4" w:rsidRDefault="00181DEA">
            <w:pPr>
              <w:pStyle w:val="ListParagraph"/>
              <w:numPr>
                <w:ilvl w:val="0"/>
                <w:numId w:val="4"/>
              </w:numPr>
              <w:rPr>
                <w:sz w:val="20"/>
                <w:lang w:val="es-CL"/>
              </w:rPr>
            </w:pPr>
            <w:r>
              <w:rPr>
                <w:rFonts w:eastAsia="Calibri"/>
                <w:sz w:val="20"/>
                <w:lang w:val="es-ES_tradnl"/>
              </w:rPr>
              <w:t>cualquier cosa que represente un síntoma nuevo;</w:t>
            </w:r>
          </w:p>
          <w:p w14:paraId="3B934926" w14:textId="77777777" w:rsidR="008063C4" w:rsidRDefault="00181DEA">
            <w:pPr>
              <w:pStyle w:val="ListParagraph"/>
              <w:numPr>
                <w:ilvl w:val="0"/>
                <w:numId w:val="4"/>
              </w:numPr>
              <w:rPr>
                <w:sz w:val="20"/>
                <w:lang w:val="es-CL"/>
              </w:rPr>
            </w:pPr>
            <w:r>
              <w:rPr>
                <w:rFonts w:eastAsia="Calibri"/>
                <w:sz w:val="20"/>
                <w:lang w:val="es-ES_tradnl"/>
              </w:rPr>
              <w:t xml:space="preserve">cualquier cosa que </w:t>
            </w:r>
            <w:r>
              <w:rPr>
                <w:rFonts w:eastAsia="Calibri"/>
                <w:sz w:val="20"/>
                <w:lang w:val="es-ES_tradnl"/>
              </w:rPr>
              <w:t>represente un síntoma persistente;</w:t>
            </w:r>
          </w:p>
          <w:p w14:paraId="1C6A0DA6" w14:textId="77777777" w:rsidR="008063C4" w:rsidRDefault="00181DEA">
            <w:pPr>
              <w:pStyle w:val="ListParagraph"/>
              <w:numPr>
                <w:ilvl w:val="0"/>
                <w:numId w:val="4"/>
              </w:numPr>
              <w:rPr>
                <w:sz w:val="20"/>
                <w:lang w:val="es-CL"/>
              </w:rPr>
            </w:pPr>
            <w:r>
              <w:rPr>
                <w:rFonts w:eastAsia="Calibri"/>
                <w:sz w:val="20"/>
                <w:lang w:val="es-ES_tradnl"/>
              </w:rPr>
              <w:t>cualquier cosa que le preocupe que pueda estar relacionada con la reaparición del cáncer.</w:t>
            </w:r>
          </w:p>
        </w:tc>
      </w:tr>
      <w:tr w:rsidR="008063C4" w14:paraId="4B8FE41E" w14:textId="77777777">
        <w:trPr>
          <w:trHeight w:val="2159"/>
        </w:trPr>
        <w:tc>
          <w:tcPr>
            <w:tcW w:w="5000" w:type="pct"/>
            <w:gridSpan w:val="11"/>
          </w:tcPr>
          <w:p w14:paraId="5C7FE3CC" w14:textId="77777777" w:rsidR="008063C4" w:rsidRDefault="00181DEA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Posibles efectos tardíos y a largo plazo que alguien con este tipo de cáncer y tratamiento puede experimentar:</w:t>
            </w:r>
          </w:p>
          <w:p w14:paraId="3152EEB7" w14:textId="77777777" w:rsidR="008063C4" w:rsidRDefault="00181DEA">
            <w:pPr>
              <w:pStyle w:val="ListParagraph"/>
              <w:numPr>
                <w:ilvl w:val="0"/>
                <w:numId w:val="8"/>
              </w:numPr>
              <w:rPr>
                <w:sz w:val="20"/>
                <w:lang w:val="es-CL"/>
              </w:rPr>
            </w:pPr>
            <w:r>
              <w:rPr>
                <w:rFonts w:eastAsia="Calibri"/>
                <w:sz w:val="20"/>
                <w:lang w:val="es-ES_tradnl"/>
              </w:rPr>
              <w:t xml:space="preserve">Debilitamiento del corazón que se presenta como: </w:t>
            </w:r>
          </w:p>
          <w:p w14:paraId="559CA1A5" w14:textId="77777777" w:rsidR="008063C4" w:rsidRDefault="00181DEA">
            <w:pPr>
              <w:pStyle w:val="ListParagraph"/>
              <w:numPr>
                <w:ilvl w:val="1"/>
                <w:numId w:val="8"/>
              </w:numPr>
              <w:rPr>
                <w:sz w:val="20"/>
              </w:rPr>
            </w:pPr>
            <w:r>
              <w:rPr>
                <w:rFonts w:eastAsia="Calibri"/>
                <w:sz w:val="20"/>
                <w:lang w:val="es-ES_tradnl"/>
              </w:rPr>
              <w:t xml:space="preserve">falta de aire; </w:t>
            </w:r>
          </w:p>
          <w:p w14:paraId="74F2157F" w14:textId="77777777" w:rsidR="008063C4" w:rsidRDefault="00181DEA">
            <w:pPr>
              <w:pStyle w:val="ListParagraph"/>
              <w:numPr>
                <w:ilvl w:val="1"/>
                <w:numId w:val="8"/>
              </w:numPr>
              <w:rPr>
                <w:sz w:val="20"/>
                <w:lang w:val="es-CL"/>
              </w:rPr>
            </w:pPr>
            <w:r>
              <w:rPr>
                <w:rFonts w:eastAsia="Calibri"/>
                <w:sz w:val="20"/>
                <w:lang w:val="es-ES_tradnl"/>
              </w:rPr>
              <w:t xml:space="preserve">hinchazón de las piernas (raro); y </w:t>
            </w:r>
          </w:p>
          <w:p w14:paraId="062FB22F" w14:textId="77777777" w:rsidR="008063C4" w:rsidRDefault="00181DEA">
            <w:pPr>
              <w:pStyle w:val="ListParagraph"/>
              <w:numPr>
                <w:ilvl w:val="1"/>
                <w:numId w:val="8"/>
              </w:numPr>
              <w:rPr>
                <w:sz w:val="20"/>
              </w:rPr>
            </w:pPr>
            <w:r>
              <w:rPr>
                <w:rFonts w:eastAsia="Calibri"/>
                <w:sz w:val="20"/>
                <w:lang w:val="es-ES_tradnl"/>
              </w:rPr>
              <w:t xml:space="preserve">entumecimiento u hormigueo.  </w:t>
            </w:r>
          </w:p>
          <w:p w14:paraId="6ED37117" w14:textId="77777777" w:rsidR="008063C4" w:rsidRDefault="00181DEA">
            <w:pPr>
              <w:pStyle w:val="ListParagraph"/>
              <w:ind w:left="360"/>
              <w:rPr>
                <w:sz w:val="20"/>
                <w:lang w:val="es-CL"/>
              </w:rPr>
            </w:pPr>
            <w:r>
              <w:rPr>
                <w:rFonts w:eastAsia="Calibri"/>
                <w:sz w:val="20"/>
                <w:lang w:val="es-ES_tradnl"/>
              </w:rPr>
              <w:t>Es importante recordar que estos síntomas pueden deberse a otras causas, como la diabetes o el envejecimiento normal.</w:t>
            </w:r>
            <w:r>
              <w:rPr>
                <w:rFonts w:eastAsia="Calibri"/>
                <w:sz w:val="20"/>
                <w:lang w:val="es-ES_tradnl"/>
              </w:rPr>
              <w:br/>
              <w:t xml:space="preserve"> </w:t>
            </w:r>
          </w:p>
          <w:p w14:paraId="40A66C27" w14:textId="77777777" w:rsidR="008063C4" w:rsidRDefault="00181DEA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rFonts w:eastAsia="Calibri"/>
                <w:sz w:val="20"/>
                <w:lang w:val="es-ES_tradnl"/>
              </w:rPr>
              <w:t xml:space="preserve">Otros:  </w:t>
            </w:r>
          </w:p>
        </w:tc>
      </w:tr>
      <w:tr w:rsidR="008063C4" w14:paraId="161C27CC" w14:textId="77777777">
        <w:trPr>
          <w:trHeight w:val="1808"/>
        </w:trPr>
        <w:tc>
          <w:tcPr>
            <w:tcW w:w="5000" w:type="pct"/>
            <w:gridSpan w:val="11"/>
          </w:tcPr>
          <w:p w14:paraId="6A2F2578" w14:textId="77777777" w:rsidR="008063C4" w:rsidRDefault="00181DEA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Los sobrevivientes de cáncer pueden experimentar problemas con las áreas descritas a continuación. Si tiene alguna inquietud en estas u otras áreas, hable con sus médicos o enfermeros para averiguar cómo puede obtener ayuda.</w:t>
            </w:r>
          </w:p>
          <w:p w14:paraId="2DBD4CE1" w14:textId="77777777" w:rsidR="008063C4" w:rsidRDefault="00181DEA">
            <w:pPr>
              <w:rPr>
                <w:rFonts w:eastAsia="MS Gothic" w:cs="MS Gothic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 xml:space="preserve">Ansiedad o depresión </w:t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ab/>
              <w:t xml:space="preserve">  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Seguro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          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Funcionamiento sexual</w:t>
            </w:r>
          </w:p>
          <w:p w14:paraId="523B16E0" w14:textId="77777777" w:rsidR="008063C4" w:rsidRDefault="00181DEA">
            <w:pPr>
              <w:rPr>
                <w:rFonts w:ascii="MS Gothic" w:eastAsia="MS Gothic" w:hAnsi="MS Gothic" w:cs="MS Gothic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Salud emocional y mental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 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Pérdida de la memoria o la concentración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Dejar de fumar </w:t>
            </w:r>
          </w:p>
          <w:p w14:paraId="3FE95FA0" w14:textId="77777777" w:rsidR="008063C4" w:rsidRDefault="00181DEA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Fatiga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 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Crianza de los hijos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Cambios de peso </w:t>
            </w:r>
          </w:p>
          <w:p w14:paraId="77064534" w14:textId="77777777" w:rsidR="008063C4" w:rsidRDefault="00181DEA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Fertilidad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 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Funcionamiento físico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>Otro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</w:p>
          <w:p w14:paraId="4699D20D" w14:textId="77777777" w:rsidR="008063C4" w:rsidRDefault="00181DEA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Asesoramiento o asistencia financieros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Escuela/trabajo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</w:t>
            </w:r>
          </w:p>
        </w:tc>
      </w:tr>
      <w:tr w:rsidR="008063C4" w14:paraId="345ADFD6" w14:textId="77777777">
        <w:trPr>
          <w:trHeight w:val="1286"/>
        </w:trPr>
        <w:tc>
          <w:tcPr>
            <w:tcW w:w="5000" w:type="pct"/>
            <w:gridSpan w:val="11"/>
          </w:tcPr>
          <w:p w14:paraId="512F863D" w14:textId="77777777" w:rsidR="008063C4" w:rsidRDefault="00181DEA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Varios estilos de vida/comportamientos pueden afectar la continuidad de su salud, incluido el riesgo de que el cáncer reaparezca o de que presente otro cáncer. Hable sobre estas recomendaciones con su médico o enfermero:</w:t>
            </w:r>
          </w:p>
          <w:p w14:paraId="273DB6CA" w14:textId="77777777" w:rsidR="008063C4" w:rsidRDefault="00181DEA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Consumo de alcohol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Actividad física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            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>Otro</w:t>
            </w:r>
          </w:p>
          <w:p w14:paraId="059A3B0E" w14:textId="77777777" w:rsidR="008063C4" w:rsidRDefault="00181DEA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Dieta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Uso de protector solar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  </w:t>
            </w:r>
          </w:p>
          <w:p w14:paraId="08D82922" w14:textId="77777777" w:rsidR="008063C4" w:rsidRDefault="00181DEA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Manejo de mis medicamentos 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Fumar tabaco/dejar de fumar     </w:t>
            </w:r>
          </w:p>
          <w:p w14:paraId="67AEB4CC" w14:textId="77777777" w:rsidR="008063C4" w:rsidRDefault="00181DEA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Manejo de mis otras enfermedades 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Manejo del peso (pérdida/aumento)</w:t>
            </w:r>
          </w:p>
        </w:tc>
      </w:tr>
      <w:tr w:rsidR="008063C4" w14:paraId="25353350" w14:textId="77777777" w:rsidTr="00181DEA">
        <w:trPr>
          <w:trHeight w:val="350"/>
        </w:trPr>
        <w:tc>
          <w:tcPr>
            <w:tcW w:w="5000" w:type="pct"/>
            <w:gridSpan w:val="11"/>
          </w:tcPr>
          <w:p w14:paraId="1D49D389" w14:textId="77777777" w:rsidR="008063C4" w:rsidRDefault="00181DEA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Recursos que le pueden interesar: </w:t>
            </w:r>
          </w:p>
          <w:p w14:paraId="52E48E55" w14:textId="66F30E47" w:rsidR="008063C4" w:rsidRDefault="008063C4" w:rsidP="00181DEA">
            <w:pPr>
              <w:pStyle w:val="ListParagraph"/>
              <w:ind w:left="360"/>
              <w:rPr>
                <w:sz w:val="20"/>
              </w:rPr>
            </w:pPr>
          </w:p>
        </w:tc>
      </w:tr>
      <w:tr w:rsidR="008063C4" w14:paraId="2C14E7B9" w14:textId="77777777" w:rsidTr="00181DEA">
        <w:trPr>
          <w:trHeight w:val="665"/>
        </w:trPr>
        <w:tc>
          <w:tcPr>
            <w:tcW w:w="5000" w:type="pct"/>
            <w:gridSpan w:val="11"/>
          </w:tcPr>
          <w:p w14:paraId="04FE5524" w14:textId="77777777" w:rsidR="008063C4" w:rsidRDefault="00181DEA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Otros comentarios:</w:t>
            </w:r>
          </w:p>
        </w:tc>
      </w:tr>
      <w:tr w:rsidR="008063C4" w14:paraId="6005E163" w14:textId="77777777">
        <w:trPr>
          <w:trHeight w:val="276"/>
        </w:trPr>
        <w:tc>
          <w:tcPr>
            <w:tcW w:w="5000" w:type="pct"/>
            <w:gridSpan w:val="11"/>
          </w:tcPr>
          <w:p w14:paraId="390A6D0A" w14:textId="77777777" w:rsidR="008063C4" w:rsidRDefault="00181DEA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Preparado por:                                                                                      Entregado el: </w:t>
            </w:r>
          </w:p>
        </w:tc>
      </w:tr>
    </w:tbl>
    <w:p w14:paraId="5CA47B1D" w14:textId="77777777" w:rsidR="008063C4" w:rsidRDefault="008063C4">
      <w:pPr>
        <w:rPr>
          <w:sz w:val="20"/>
        </w:rPr>
      </w:pPr>
    </w:p>
    <w:sectPr w:rsidR="008063C4">
      <w:headerReference w:type="default" r:id="rId11"/>
      <w:footerReference w:type="default" r:id="rId12"/>
      <w:headerReference w:type="first" r:id="rId13"/>
      <w:pgSz w:w="12240" w:h="15840"/>
      <w:pgMar w:top="720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CFC1" w14:textId="77777777" w:rsidR="008063C4" w:rsidRDefault="00181DEA">
      <w:pPr>
        <w:spacing w:after="0" w:line="240" w:lineRule="auto"/>
      </w:pPr>
      <w:r>
        <w:separator/>
      </w:r>
    </w:p>
  </w:endnote>
  <w:endnote w:type="continuationSeparator" w:id="0">
    <w:p w14:paraId="66CF4CBB" w14:textId="77777777" w:rsidR="008063C4" w:rsidRDefault="0018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684B" w14:textId="77777777" w:rsidR="008063C4" w:rsidRDefault="00181DEA">
    <w:pPr>
      <w:pStyle w:val="ListParagraph"/>
      <w:numPr>
        <w:ilvl w:val="0"/>
        <w:numId w:val="7"/>
      </w:numPr>
      <w:tabs>
        <w:tab w:val="left" w:pos="180"/>
      </w:tabs>
      <w:ind w:left="-90" w:firstLine="0"/>
      <w:rPr>
        <w:sz w:val="20"/>
        <w:lang w:val="es-CL"/>
      </w:rPr>
    </w:pPr>
    <w:r>
      <w:rPr>
        <w:rFonts w:eastAsia="Calibri"/>
        <w:sz w:val="20"/>
        <w:szCs w:val="20"/>
        <w:lang w:val="es-ES_tradnl"/>
      </w:rPr>
      <w:t xml:space="preserve">Este plan de atención para sobrevivientes es un resumen del tratamiento contra el cáncer y un plan de seguimiento, y se le proporciona para que lo guarde con sus registros médicos y lo comparta con su proveedor de atención primaria o con cualquiera de sus médicos y enfermeros. </w:t>
    </w:r>
  </w:p>
  <w:p w14:paraId="021BD25A" w14:textId="77777777" w:rsidR="008063C4" w:rsidRDefault="00181DEA">
    <w:pPr>
      <w:pStyle w:val="ListParagraph"/>
      <w:numPr>
        <w:ilvl w:val="0"/>
        <w:numId w:val="7"/>
      </w:numPr>
      <w:tabs>
        <w:tab w:val="left" w:pos="180"/>
      </w:tabs>
      <w:ind w:left="-90" w:firstLine="0"/>
    </w:pPr>
    <w:r>
      <w:rPr>
        <w:rFonts w:eastAsia="Calibri"/>
        <w:sz w:val="20"/>
        <w:szCs w:val="20"/>
        <w:lang w:val="es-ES_tradnl"/>
      </w:rPr>
      <w:t>Este resumen es un breve registro de los aspectos principales de su tratamiento contra el cáncer, no un registro detallado o exhaustivo de su atención. Debe revisarlo con su proveedor oncológico.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D11BB" w14:textId="77777777" w:rsidR="008063C4" w:rsidRDefault="00181DEA">
      <w:pPr>
        <w:spacing w:after="0" w:line="240" w:lineRule="auto"/>
      </w:pPr>
      <w:r>
        <w:separator/>
      </w:r>
    </w:p>
  </w:footnote>
  <w:footnote w:type="continuationSeparator" w:id="0">
    <w:p w14:paraId="2D18B46F" w14:textId="77777777" w:rsidR="008063C4" w:rsidRDefault="00181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9DA9" w14:textId="77777777" w:rsidR="008063C4" w:rsidRDefault="00181DEA">
    <w:pPr>
      <w:pStyle w:val="Header"/>
      <w:jc w:val="center"/>
      <w:rPr>
        <w:lang w:val="es-CL"/>
      </w:rPr>
    </w:pPr>
    <w:r>
      <w:rPr>
        <w:rFonts w:ascii="Calibri" w:eastAsia="Calibri" w:hAnsi="Calibri" w:cs="Times New Roman"/>
        <w:sz w:val="24"/>
        <w:szCs w:val="24"/>
        <w:lang w:val="es-ES_tradnl"/>
      </w:rPr>
      <w:t>Resumen del tratamiento y plan de atención para sobrevivientes del linfoma difuso de células B grandes de la American Society of Clinical Oncology (Sociedad Estadounidense de Oncología Clínica)</w:t>
    </w:r>
  </w:p>
  <w:p w14:paraId="20200FA6" w14:textId="77777777" w:rsidR="008063C4" w:rsidRDefault="008063C4">
    <w:pPr>
      <w:pStyle w:val="Header"/>
      <w:rPr>
        <w:lang w:val="es-C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1A1BD" w14:textId="77777777" w:rsidR="008063C4" w:rsidRDefault="00181DEA">
    <w:pPr>
      <w:pStyle w:val="Header"/>
      <w:jc w:val="center"/>
      <w:rPr>
        <w:lang w:val="es-CL"/>
      </w:rPr>
    </w:pPr>
    <w:r>
      <w:rPr>
        <w:rFonts w:ascii="Calibri" w:eastAsia="Calibri" w:hAnsi="Calibri" w:cs="Times New Roman"/>
        <w:sz w:val="24"/>
        <w:szCs w:val="24"/>
        <w:lang w:val="es-ES_tradnl"/>
      </w:rPr>
      <w:t>Resumen del tratamiento y plan de atención para sobrevivientes del linfoma difuso de células B grandes de la American Society of Clinical Oncology (Sociedad Estadounidense de Oncología Clínica)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047A8"/>
    <w:multiLevelType w:val="hybridMultilevel"/>
    <w:tmpl w:val="938E45D2"/>
    <w:lvl w:ilvl="0" w:tplc="68527E7A">
      <w:start w:val="1"/>
      <w:numFmt w:val="decimal"/>
      <w:lvlText w:val="%1)"/>
      <w:lvlJc w:val="left"/>
      <w:pPr>
        <w:ind w:left="720" w:hanging="360"/>
      </w:pPr>
    </w:lvl>
    <w:lvl w:ilvl="1" w:tplc="751AE8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9627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D3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E1A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A9D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83D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5281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5A7C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10CE5"/>
    <w:multiLevelType w:val="hybridMultilevel"/>
    <w:tmpl w:val="AD0AEF68"/>
    <w:lvl w:ilvl="0" w:tplc="3C8C40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2CA5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94E4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7692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4099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A8A53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CC3F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ECAB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132F5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405EB0"/>
    <w:multiLevelType w:val="hybridMultilevel"/>
    <w:tmpl w:val="A6CC8182"/>
    <w:lvl w:ilvl="0" w:tplc="6E5C59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32F5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4CB9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B54DF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B0BA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1A17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6D9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B0DD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1025A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65617D"/>
    <w:multiLevelType w:val="hybridMultilevel"/>
    <w:tmpl w:val="0F4A021A"/>
    <w:lvl w:ilvl="0" w:tplc="202EF4BE">
      <w:start w:val="1"/>
      <w:numFmt w:val="decimal"/>
      <w:lvlText w:val="%1."/>
      <w:lvlJc w:val="left"/>
      <w:pPr>
        <w:ind w:left="720" w:hanging="360"/>
      </w:pPr>
    </w:lvl>
    <w:lvl w:ilvl="1" w:tplc="A014ABC8">
      <w:start w:val="1"/>
      <w:numFmt w:val="lowerLetter"/>
      <w:lvlText w:val="%2."/>
      <w:lvlJc w:val="left"/>
      <w:pPr>
        <w:ind w:left="1440" w:hanging="360"/>
      </w:pPr>
    </w:lvl>
    <w:lvl w:ilvl="2" w:tplc="86921992">
      <w:start w:val="1"/>
      <w:numFmt w:val="lowerRoman"/>
      <w:lvlText w:val="%3."/>
      <w:lvlJc w:val="right"/>
      <w:pPr>
        <w:ind w:left="2160" w:hanging="180"/>
      </w:pPr>
    </w:lvl>
    <w:lvl w:ilvl="3" w:tplc="713A3F26">
      <w:start w:val="1"/>
      <w:numFmt w:val="decimal"/>
      <w:lvlText w:val="%4."/>
      <w:lvlJc w:val="left"/>
      <w:pPr>
        <w:ind w:left="2880" w:hanging="360"/>
      </w:pPr>
    </w:lvl>
    <w:lvl w:ilvl="4" w:tplc="E3CEE620" w:tentative="1">
      <w:start w:val="1"/>
      <w:numFmt w:val="lowerLetter"/>
      <w:lvlText w:val="%5."/>
      <w:lvlJc w:val="left"/>
      <w:pPr>
        <w:ind w:left="3600" w:hanging="360"/>
      </w:pPr>
    </w:lvl>
    <w:lvl w:ilvl="5" w:tplc="D98437CC" w:tentative="1">
      <w:start w:val="1"/>
      <w:numFmt w:val="lowerRoman"/>
      <w:lvlText w:val="%6."/>
      <w:lvlJc w:val="right"/>
      <w:pPr>
        <w:ind w:left="4320" w:hanging="180"/>
      </w:pPr>
    </w:lvl>
    <w:lvl w:ilvl="6" w:tplc="15629E1A" w:tentative="1">
      <w:start w:val="1"/>
      <w:numFmt w:val="decimal"/>
      <w:lvlText w:val="%7."/>
      <w:lvlJc w:val="left"/>
      <w:pPr>
        <w:ind w:left="5040" w:hanging="360"/>
      </w:pPr>
    </w:lvl>
    <w:lvl w:ilvl="7" w:tplc="C046D12E" w:tentative="1">
      <w:start w:val="1"/>
      <w:numFmt w:val="lowerLetter"/>
      <w:lvlText w:val="%8."/>
      <w:lvlJc w:val="left"/>
      <w:pPr>
        <w:ind w:left="5760" w:hanging="360"/>
      </w:pPr>
    </w:lvl>
    <w:lvl w:ilvl="8" w:tplc="53BEF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12EB1"/>
    <w:multiLevelType w:val="hybridMultilevel"/>
    <w:tmpl w:val="F57AE284"/>
    <w:lvl w:ilvl="0" w:tplc="7C32F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04173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5067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8E4C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4887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A6E8D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6E6E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C420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92A6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45773B"/>
    <w:multiLevelType w:val="hybridMultilevel"/>
    <w:tmpl w:val="D85E49C8"/>
    <w:lvl w:ilvl="0" w:tplc="2D849672">
      <w:start w:val="1"/>
      <w:numFmt w:val="decimal"/>
      <w:lvlText w:val="%1."/>
      <w:lvlJc w:val="left"/>
      <w:pPr>
        <w:ind w:left="360" w:hanging="360"/>
      </w:pPr>
    </w:lvl>
    <w:lvl w:ilvl="1" w:tplc="163C5B04" w:tentative="1">
      <w:start w:val="1"/>
      <w:numFmt w:val="lowerLetter"/>
      <w:lvlText w:val="%2."/>
      <w:lvlJc w:val="left"/>
      <w:pPr>
        <w:ind w:left="1080" w:hanging="360"/>
      </w:pPr>
    </w:lvl>
    <w:lvl w:ilvl="2" w:tplc="24AAD6D4" w:tentative="1">
      <w:start w:val="1"/>
      <w:numFmt w:val="lowerRoman"/>
      <w:lvlText w:val="%3."/>
      <w:lvlJc w:val="right"/>
      <w:pPr>
        <w:ind w:left="1800" w:hanging="180"/>
      </w:pPr>
    </w:lvl>
    <w:lvl w:ilvl="3" w:tplc="2100546A" w:tentative="1">
      <w:start w:val="1"/>
      <w:numFmt w:val="decimal"/>
      <w:lvlText w:val="%4."/>
      <w:lvlJc w:val="left"/>
      <w:pPr>
        <w:ind w:left="2520" w:hanging="360"/>
      </w:pPr>
    </w:lvl>
    <w:lvl w:ilvl="4" w:tplc="00A62728" w:tentative="1">
      <w:start w:val="1"/>
      <w:numFmt w:val="lowerLetter"/>
      <w:lvlText w:val="%5."/>
      <w:lvlJc w:val="left"/>
      <w:pPr>
        <w:ind w:left="3240" w:hanging="360"/>
      </w:pPr>
    </w:lvl>
    <w:lvl w:ilvl="5" w:tplc="ABA6B198" w:tentative="1">
      <w:start w:val="1"/>
      <w:numFmt w:val="lowerRoman"/>
      <w:lvlText w:val="%6."/>
      <w:lvlJc w:val="right"/>
      <w:pPr>
        <w:ind w:left="3960" w:hanging="180"/>
      </w:pPr>
    </w:lvl>
    <w:lvl w:ilvl="6" w:tplc="88E8B40E" w:tentative="1">
      <w:start w:val="1"/>
      <w:numFmt w:val="decimal"/>
      <w:lvlText w:val="%7."/>
      <w:lvlJc w:val="left"/>
      <w:pPr>
        <w:ind w:left="4680" w:hanging="360"/>
      </w:pPr>
    </w:lvl>
    <w:lvl w:ilvl="7" w:tplc="18FE42DA" w:tentative="1">
      <w:start w:val="1"/>
      <w:numFmt w:val="lowerLetter"/>
      <w:lvlText w:val="%8."/>
      <w:lvlJc w:val="left"/>
      <w:pPr>
        <w:ind w:left="5400" w:hanging="360"/>
      </w:pPr>
    </w:lvl>
    <w:lvl w:ilvl="8" w:tplc="1E9CAC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2206C9"/>
    <w:multiLevelType w:val="hybridMultilevel"/>
    <w:tmpl w:val="F67ECF98"/>
    <w:lvl w:ilvl="0" w:tplc="9FE24884">
      <w:start w:val="1"/>
      <w:numFmt w:val="decimal"/>
      <w:lvlText w:val="%1."/>
      <w:lvlJc w:val="left"/>
      <w:pPr>
        <w:ind w:left="720" w:hanging="360"/>
      </w:pPr>
    </w:lvl>
    <w:lvl w:ilvl="1" w:tplc="822C47B8" w:tentative="1">
      <w:start w:val="1"/>
      <w:numFmt w:val="lowerLetter"/>
      <w:lvlText w:val="%2."/>
      <w:lvlJc w:val="left"/>
      <w:pPr>
        <w:ind w:left="1440" w:hanging="360"/>
      </w:pPr>
    </w:lvl>
    <w:lvl w:ilvl="2" w:tplc="F1944910" w:tentative="1">
      <w:start w:val="1"/>
      <w:numFmt w:val="lowerRoman"/>
      <w:lvlText w:val="%3."/>
      <w:lvlJc w:val="right"/>
      <w:pPr>
        <w:ind w:left="2160" w:hanging="180"/>
      </w:pPr>
    </w:lvl>
    <w:lvl w:ilvl="3" w:tplc="4D063A7E" w:tentative="1">
      <w:start w:val="1"/>
      <w:numFmt w:val="decimal"/>
      <w:lvlText w:val="%4."/>
      <w:lvlJc w:val="left"/>
      <w:pPr>
        <w:ind w:left="2880" w:hanging="360"/>
      </w:pPr>
    </w:lvl>
    <w:lvl w:ilvl="4" w:tplc="415EFFC6" w:tentative="1">
      <w:start w:val="1"/>
      <w:numFmt w:val="lowerLetter"/>
      <w:lvlText w:val="%5."/>
      <w:lvlJc w:val="left"/>
      <w:pPr>
        <w:ind w:left="3600" w:hanging="360"/>
      </w:pPr>
    </w:lvl>
    <w:lvl w:ilvl="5" w:tplc="E7DA29EA" w:tentative="1">
      <w:start w:val="1"/>
      <w:numFmt w:val="lowerRoman"/>
      <w:lvlText w:val="%6."/>
      <w:lvlJc w:val="right"/>
      <w:pPr>
        <w:ind w:left="4320" w:hanging="180"/>
      </w:pPr>
    </w:lvl>
    <w:lvl w:ilvl="6" w:tplc="4A366FB4" w:tentative="1">
      <w:start w:val="1"/>
      <w:numFmt w:val="decimal"/>
      <w:lvlText w:val="%7."/>
      <w:lvlJc w:val="left"/>
      <w:pPr>
        <w:ind w:left="5040" w:hanging="360"/>
      </w:pPr>
    </w:lvl>
    <w:lvl w:ilvl="7" w:tplc="C890F96A" w:tentative="1">
      <w:start w:val="1"/>
      <w:numFmt w:val="lowerLetter"/>
      <w:lvlText w:val="%8."/>
      <w:lvlJc w:val="left"/>
      <w:pPr>
        <w:ind w:left="5760" w:hanging="360"/>
      </w:pPr>
    </w:lvl>
    <w:lvl w:ilvl="8" w:tplc="1D5EFFD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681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7613219">
    <w:abstractNumId w:val="0"/>
  </w:num>
  <w:num w:numId="3" w16cid:durableId="1472331797">
    <w:abstractNumId w:val="6"/>
  </w:num>
  <w:num w:numId="4" w16cid:durableId="144975824">
    <w:abstractNumId w:val="5"/>
  </w:num>
  <w:num w:numId="5" w16cid:durableId="923030037">
    <w:abstractNumId w:val="3"/>
  </w:num>
  <w:num w:numId="6" w16cid:durableId="1618826830">
    <w:abstractNumId w:val="1"/>
  </w:num>
  <w:num w:numId="7" w16cid:durableId="1659382899">
    <w:abstractNumId w:val="1"/>
  </w:num>
  <w:num w:numId="8" w16cid:durableId="213398509">
    <w:abstractNumId w:val="4"/>
  </w:num>
  <w:num w:numId="9" w16cid:durableId="1079714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C4"/>
    <w:rsid w:val="00181DEA"/>
    <w:rsid w:val="008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74BB18"/>
  <w15:docId w15:val="{EF352F87-4A35-43CF-9D17-E9C54A6A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0365620d-ed11-4912-b1c7-ba6a8abfb045" xsi:nil="true"/>
    <_Flow_SignoffStatus xmlns="0365620d-ed11-4912-b1c7-ba6a8abfb045" xsi:nil="true"/>
    <TaxCatchAll xmlns="362ca597-6c05-42b4-b6c6-067f4b66133a" xsi:nil="true"/>
    <lcf76f155ced4ddcb4097134ff3c332f xmlns="0365620d-ed11-4912-b1c7-ba6a8abfb045">
      <Terms xmlns="http://schemas.microsoft.com/office/infopath/2007/PartnerControls"/>
    </lcf76f155ced4ddcb4097134ff3c332f>
    <Image xmlns="0365620d-ed11-4912-b1c7-ba6a8abfb04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CC55DBCD9494B872512DB6406501F" ma:contentTypeVersion="21" ma:contentTypeDescription="Create a new document." ma:contentTypeScope="" ma:versionID="d59d1fce5e5965a7c12e7004b91c1866">
  <xsd:schema xmlns:xsd="http://www.w3.org/2001/XMLSchema" xmlns:xs="http://www.w3.org/2001/XMLSchema" xmlns:p="http://schemas.microsoft.com/office/2006/metadata/properties" xmlns:ns2="0365620d-ed11-4912-b1c7-ba6a8abfb045" xmlns:ns3="362ca597-6c05-42b4-b6c6-067f4b66133a" targetNamespace="http://schemas.microsoft.com/office/2006/metadata/properties" ma:root="true" ma:fieldsID="552aa82de2b74c083bd75bc40c44a848" ns2:_="" ns3:_="">
    <xsd:import namespace="0365620d-ed11-4912-b1c7-ba6a8abfb045"/>
    <xsd:import namespace="362ca597-6c05-42b4-b6c6-067f4b661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Not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5620d-ed11-4912-b1c7-ba6a8abfb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a143fba-eea5-49d5-8e80-f25e2672b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6" nillable="true" ma:displayName="Image" ma:format="Thumbnail" ma:internalName="Imag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ca597-6c05-42b4-b6c6-067f4b661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d132113-aac3-4304-b8ab-03637fa733cc}" ma:internalName="TaxCatchAll" ma:showField="CatchAllData" ma:web="362ca597-6c05-42b4-b6c6-067f4b661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1DA77-E400-4329-A53F-E0730883A5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3FF2E7-4B3F-4B1A-8A0A-2CD9CC0E7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F47F7-4355-4471-81D3-CE84D6FF00D0}">
  <ds:schemaRefs>
    <ds:schemaRef ds:uri="http://schemas.microsoft.com/office/2006/metadata/properties"/>
    <ds:schemaRef ds:uri="http://schemas.microsoft.com/office/infopath/2007/PartnerControls"/>
    <ds:schemaRef ds:uri="2092472d-b0ba-44c3-9af1-5ee06e60b732"/>
  </ds:schemaRefs>
</ds:datastoreItem>
</file>

<file path=customXml/itemProps4.xml><?xml version="1.0" encoding="utf-8"?>
<ds:datastoreItem xmlns:ds="http://schemas.openxmlformats.org/officeDocument/2006/customXml" ds:itemID="{E55967C1-A5FC-43E6-B5A7-784515C1F3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ASCO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Sweatha Katta</dc:creator>
  <cp:lastModifiedBy>Leslie Fannon Zhang</cp:lastModifiedBy>
  <cp:revision>2</cp:revision>
  <cp:lastPrinted>2015-03-25T19:16:00Z</cp:lastPrinted>
  <dcterms:created xsi:type="dcterms:W3CDTF">2024-04-30T01:59:00Z</dcterms:created>
  <dcterms:modified xsi:type="dcterms:W3CDTF">2024-04-30T01:59:00Z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0x010100CCECC55DBCD9494B872512DB6406501F</vt:lpwstr>
  </property>
</Properties>
</file>