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2486"/>
        <w:gridCol w:w="1051"/>
        <w:gridCol w:w="1368"/>
        <w:gridCol w:w="138"/>
        <w:gridCol w:w="352"/>
        <w:gridCol w:w="5378"/>
        <w:gridCol w:w="17"/>
      </w:tblGrid>
      <w:tr w:rsidR="00871546" w14:paraId="06EFF223" w14:textId="77777777" w:rsidTr="3D713BDE">
        <w:tc>
          <w:tcPr>
            <w:tcW w:w="5000" w:type="pct"/>
            <w:gridSpan w:val="7"/>
            <w:shd w:val="clear" w:color="auto" w:fill="BFBFBF" w:themeFill="background1" w:themeFillShade="BF"/>
          </w:tcPr>
          <w:p w14:paraId="0AA8C08F" w14:textId="77777777" w:rsidR="00E023E7" w:rsidRPr="00E023E7" w:rsidRDefault="002437E1" w:rsidP="00405DA5">
            <w:pPr>
              <w:tabs>
                <w:tab w:val="left" w:pos="252"/>
                <w:tab w:val="left" w:pos="432"/>
                <w:tab w:val="left" w:pos="2214"/>
                <w:tab w:val="center" w:pos="5382"/>
              </w:tabs>
              <w:ind w:left="522"/>
              <w:rPr>
                <w:b/>
                <w:sz w:val="20"/>
                <w:szCs w:val="20"/>
              </w:rPr>
            </w:pPr>
            <w:r>
              <w:rPr>
                <w:rFonts w:ascii="Calibri" w:eastAsia="Calibri" w:hAnsi="Calibri" w:cs="Times New Roman"/>
                <w:b/>
                <w:bCs/>
                <w:lang w:val="es-ES_tradnl"/>
              </w:rPr>
              <w:tab/>
            </w:r>
            <w:r>
              <w:rPr>
                <w:rFonts w:ascii="Calibri" w:eastAsia="Calibri" w:hAnsi="Calibri" w:cs="Times New Roman"/>
                <w:b/>
                <w:bCs/>
                <w:lang w:val="es-ES_tradnl"/>
              </w:rPr>
              <w:tab/>
              <w:t>Información general</w:t>
            </w:r>
          </w:p>
        </w:tc>
      </w:tr>
      <w:tr w:rsidR="00871546" w:rsidRPr="00467D2B" w14:paraId="294AA7F3" w14:textId="77777777" w:rsidTr="3D713BDE">
        <w:trPr>
          <w:trHeight w:val="737"/>
        </w:trPr>
        <w:tc>
          <w:tcPr>
            <w:tcW w:w="1639" w:type="pct"/>
            <w:gridSpan w:val="2"/>
          </w:tcPr>
          <w:p w14:paraId="3E28E76E" w14:textId="77777777" w:rsidR="00405DA5" w:rsidRPr="00131F18" w:rsidRDefault="002437E1" w:rsidP="00E023E7">
            <w:r>
              <w:rPr>
                <w:rFonts w:ascii="Calibri" w:eastAsia="Calibri" w:hAnsi="Calibri" w:cs="Times New Roman"/>
                <w:lang w:val="es-ES_tradnl"/>
              </w:rPr>
              <w:t>Nombre del paciente:</w:t>
            </w:r>
          </w:p>
        </w:tc>
        <w:tc>
          <w:tcPr>
            <w:tcW w:w="3361" w:type="pct"/>
            <w:gridSpan w:val="5"/>
          </w:tcPr>
          <w:p w14:paraId="42434213" w14:textId="77777777" w:rsidR="00405DA5" w:rsidRPr="00467D2B" w:rsidRDefault="002437E1" w:rsidP="00E023E7">
            <w:pPr>
              <w:rPr>
                <w:lang w:val="es-CL"/>
              </w:rPr>
            </w:pPr>
            <w:r>
              <w:rPr>
                <w:rFonts w:ascii="Calibri" w:eastAsia="Calibri" w:hAnsi="Calibri" w:cs="Times New Roman"/>
                <w:lang w:val="es-ES_tradnl"/>
              </w:rPr>
              <w:t>Fecha de nacimiento del paciente:</w:t>
            </w:r>
          </w:p>
        </w:tc>
      </w:tr>
      <w:tr w:rsidR="00871546" w14:paraId="711CFE55" w14:textId="77777777" w:rsidTr="3D713BDE">
        <w:tc>
          <w:tcPr>
            <w:tcW w:w="1639" w:type="pct"/>
            <w:gridSpan w:val="2"/>
          </w:tcPr>
          <w:p w14:paraId="3019CEF9" w14:textId="77777777" w:rsidR="00D373B9" w:rsidRPr="00131F18" w:rsidRDefault="002437E1" w:rsidP="00405DA5">
            <w:pPr>
              <w:tabs>
                <w:tab w:val="left" w:pos="2115"/>
              </w:tabs>
            </w:pPr>
            <w:r>
              <w:rPr>
                <w:rFonts w:ascii="Calibri" w:eastAsia="Calibri" w:hAnsi="Calibri" w:cs="Times New Roman"/>
                <w:lang w:val="es-ES_tradnl"/>
              </w:rPr>
              <w:t>Teléfono del paciente:</w:t>
            </w:r>
          </w:p>
        </w:tc>
        <w:tc>
          <w:tcPr>
            <w:tcW w:w="3361" w:type="pct"/>
            <w:gridSpan w:val="5"/>
          </w:tcPr>
          <w:p w14:paraId="6925FB0D" w14:textId="77777777" w:rsidR="00D373B9" w:rsidRPr="00131F18" w:rsidRDefault="002437E1" w:rsidP="00D373B9">
            <w:r>
              <w:rPr>
                <w:rFonts w:ascii="Calibri" w:eastAsia="Calibri" w:hAnsi="Calibri" w:cs="Times New Roman"/>
                <w:lang w:val="es-ES_tradnl"/>
              </w:rPr>
              <w:t>Correo electrónico:</w:t>
            </w:r>
          </w:p>
        </w:tc>
      </w:tr>
      <w:tr w:rsidR="00871546" w:rsidRPr="00467D2B" w14:paraId="7BECAEF6" w14:textId="77777777" w:rsidTr="3D713BDE">
        <w:tc>
          <w:tcPr>
            <w:tcW w:w="5000" w:type="pct"/>
            <w:gridSpan w:val="7"/>
          </w:tcPr>
          <w:p w14:paraId="0055F034" w14:textId="77777777" w:rsidR="004F2159" w:rsidRPr="00467D2B" w:rsidRDefault="002437E1" w:rsidP="004F2159">
            <w:pPr>
              <w:jc w:val="center"/>
              <w:rPr>
                <w:lang w:val="es-CL"/>
              </w:rPr>
            </w:pPr>
            <w:r>
              <w:rPr>
                <w:rFonts w:ascii="Calibri" w:eastAsia="Calibri" w:hAnsi="Calibri" w:cs="Times New Roman"/>
                <w:b/>
                <w:bCs/>
                <w:lang w:val="es-ES_tradnl"/>
              </w:rPr>
              <w:t>Proveedores de atención médica</w:t>
            </w:r>
            <w:r>
              <w:rPr>
                <w:rFonts w:ascii="Calibri" w:eastAsia="Calibri" w:hAnsi="Calibri" w:cs="Times New Roman"/>
                <w:lang w:val="es-ES_tradnl"/>
              </w:rPr>
              <w:t xml:space="preserve"> (incluidos nombres, institución, números de teléfono)</w:t>
            </w:r>
          </w:p>
        </w:tc>
      </w:tr>
      <w:tr w:rsidR="00871546" w14:paraId="3FBA3831" w14:textId="77777777" w:rsidTr="3D713BDE">
        <w:tc>
          <w:tcPr>
            <w:tcW w:w="5000" w:type="pct"/>
            <w:gridSpan w:val="7"/>
          </w:tcPr>
          <w:p w14:paraId="42011CCA" w14:textId="77777777" w:rsidR="0014055D" w:rsidRDefault="002437E1" w:rsidP="00E023E7">
            <w:r>
              <w:rPr>
                <w:rFonts w:ascii="Calibri" w:eastAsia="Calibri" w:hAnsi="Calibri" w:cs="Times New Roman"/>
                <w:lang w:val="es-ES_tradnl"/>
              </w:rPr>
              <w:t>Proveedor de atención primaria:</w:t>
            </w:r>
          </w:p>
        </w:tc>
      </w:tr>
      <w:tr w:rsidR="00871546" w14:paraId="3B4CA166" w14:textId="77777777" w:rsidTr="3D713BDE">
        <w:tc>
          <w:tcPr>
            <w:tcW w:w="5000" w:type="pct"/>
            <w:gridSpan w:val="7"/>
          </w:tcPr>
          <w:p w14:paraId="660A7C3A" w14:textId="77777777" w:rsidR="00405DA5" w:rsidRDefault="002437E1" w:rsidP="004F2159">
            <w:pPr>
              <w:tabs>
                <w:tab w:val="left" w:pos="1180"/>
              </w:tabs>
            </w:pPr>
            <w:r>
              <w:rPr>
                <w:rFonts w:ascii="Calibri" w:eastAsia="Calibri" w:hAnsi="Calibri" w:cs="Times New Roman"/>
                <w:lang w:val="es-ES_tradnl"/>
              </w:rPr>
              <w:t>Cirujano:</w:t>
            </w:r>
            <w:r>
              <w:rPr>
                <w:rFonts w:ascii="Calibri" w:eastAsia="Calibri" w:hAnsi="Calibri" w:cs="Times New Roman"/>
                <w:lang w:val="es-ES_tradnl"/>
              </w:rPr>
              <w:tab/>
            </w:r>
          </w:p>
        </w:tc>
      </w:tr>
      <w:tr w:rsidR="00871546" w14:paraId="63B9F782" w14:textId="77777777" w:rsidTr="3D713BDE">
        <w:tc>
          <w:tcPr>
            <w:tcW w:w="5000" w:type="pct"/>
            <w:gridSpan w:val="7"/>
          </w:tcPr>
          <w:p w14:paraId="05D8A837" w14:textId="77777777" w:rsidR="004F2159" w:rsidRDefault="002437E1" w:rsidP="004F2159">
            <w:pPr>
              <w:tabs>
                <w:tab w:val="left" w:pos="950"/>
              </w:tabs>
            </w:pPr>
            <w:r w:rsidRPr="3D713BDE">
              <w:rPr>
                <w:rFonts w:ascii="Calibri" w:eastAsia="Calibri" w:hAnsi="Calibri" w:cs="Times New Roman"/>
                <w:lang w:val="es-ES"/>
              </w:rPr>
              <w:t>Radioncólogo:</w:t>
            </w:r>
          </w:p>
        </w:tc>
      </w:tr>
      <w:tr w:rsidR="00871546" w14:paraId="24290995" w14:textId="77777777" w:rsidTr="3D713BDE">
        <w:tc>
          <w:tcPr>
            <w:tcW w:w="5000" w:type="pct"/>
            <w:gridSpan w:val="7"/>
          </w:tcPr>
          <w:p w14:paraId="70591289" w14:textId="77777777" w:rsidR="004F2159" w:rsidRDefault="002437E1" w:rsidP="004F2159">
            <w:pPr>
              <w:tabs>
                <w:tab w:val="left" w:pos="950"/>
              </w:tabs>
            </w:pPr>
            <w:r>
              <w:rPr>
                <w:rFonts w:ascii="Calibri" w:eastAsia="Calibri" w:hAnsi="Calibri" w:cs="Times New Roman"/>
                <w:lang w:val="es-ES_tradnl"/>
              </w:rPr>
              <w:t>Oncólogo:</w:t>
            </w:r>
          </w:p>
        </w:tc>
      </w:tr>
      <w:tr w:rsidR="00871546" w14:paraId="13540A7F" w14:textId="77777777" w:rsidTr="3D713BDE">
        <w:tc>
          <w:tcPr>
            <w:tcW w:w="5000" w:type="pct"/>
            <w:gridSpan w:val="7"/>
          </w:tcPr>
          <w:p w14:paraId="55615DB0" w14:textId="77777777" w:rsidR="00E72DD6" w:rsidRDefault="002437E1" w:rsidP="004F2159">
            <w:pPr>
              <w:tabs>
                <w:tab w:val="left" w:pos="950"/>
              </w:tabs>
            </w:pPr>
            <w:r>
              <w:rPr>
                <w:rFonts w:ascii="Calibri" w:eastAsia="Calibri" w:hAnsi="Calibri" w:cs="Times New Roman"/>
                <w:lang w:val="es-ES_tradnl"/>
              </w:rPr>
              <w:t>Otros proveedores (asesor):</w:t>
            </w:r>
          </w:p>
        </w:tc>
      </w:tr>
      <w:tr w:rsidR="00871546" w14:paraId="5CA540DB" w14:textId="77777777" w:rsidTr="3D713BDE">
        <w:tc>
          <w:tcPr>
            <w:tcW w:w="5000" w:type="pct"/>
            <w:gridSpan w:val="7"/>
            <w:shd w:val="clear" w:color="auto" w:fill="BFBFBF" w:themeFill="background1" w:themeFillShade="BF"/>
          </w:tcPr>
          <w:p w14:paraId="1A2370A6" w14:textId="77777777" w:rsidR="00131F18" w:rsidRPr="00131F18" w:rsidRDefault="002437E1" w:rsidP="00E023E7">
            <w:pPr>
              <w:jc w:val="center"/>
              <w:rPr>
                <w:b/>
              </w:rPr>
            </w:pPr>
            <w:r>
              <w:rPr>
                <w:rFonts w:ascii="Calibri" w:eastAsia="Calibri" w:hAnsi="Calibri" w:cs="Times New Roman"/>
                <w:b/>
                <w:bCs/>
                <w:lang w:val="es-ES_tradnl"/>
              </w:rPr>
              <w:t>Diagnóstico</w:t>
            </w:r>
          </w:p>
        </w:tc>
      </w:tr>
      <w:tr w:rsidR="00871546" w14:paraId="5C054D96" w14:textId="77777777" w:rsidTr="3D713BDE">
        <w:trPr>
          <w:trHeight w:val="908"/>
        </w:trPr>
        <w:tc>
          <w:tcPr>
            <w:tcW w:w="2273" w:type="pct"/>
            <w:gridSpan w:val="3"/>
          </w:tcPr>
          <w:p w14:paraId="4AB6065F" w14:textId="77777777" w:rsidR="00E023E7" w:rsidRPr="00467D2B" w:rsidRDefault="002437E1" w:rsidP="00E023E7">
            <w:pPr>
              <w:rPr>
                <w:lang w:val="es-CL"/>
              </w:rPr>
            </w:pPr>
            <w:r>
              <w:rPr>
                <w:rFonts w:ascii="Calibri" w:eastAsia="Calibri" w:hAnsi="Calibri" w:cs="Times New Roman"/>
                <w:lang w:val="es-ES_tradnl"/>
              </w:rPr>
              <w:t>Tipo de cáncer/ubicación/tipo histológico:</w:t>
            </w:r>
          </w:p>
        </w:tc>
        <w:tc>
          <w:tcPr>
            <w:tcW w:w="2727" w:type="pct"/>
            <w:gridSpan w:val="4"/>
          </w:tcPr>
          <w:p w14:paraId="441F4B2B" w14:textId="77777777" w:rsidR="00E023E7" w:rsidRDefault="002437E1" w:rsidP="00E023E7">
            <w:r>
              <w:rPr>
                <w:rFonts w:ascii="Calibri" w:eastAsia="Calibri" w:hAnsi="Calibri" w:cs="Times New Roman"/>
                <w:lang w:val="es-ES_tradnl"/>
              </w:rPr>
              <w:t>Fecha del diagnóstico:</w:t>
            </w:r>
          </w:p>
          <w:p w14:paraId="7F939698" w14:textId="77777777" w:rsidR="005F30DD" w:rsidRPr="00E023E7" w:rsidRDefault="005F30DD" w:rsidP="00E023E7"/>
        </w:tc>
      </w:tr>
      <w:tr w:rsidR="00871546" w:rsidRPr="00467D2B" w14:paraId="358C2317" w14:textId="77777777" w:rsidTr="3D713BDE">
        <w:tc>
          <w:tcPr>
            <w:tcW w:w="5000" w:type="pct"/>
            <w:gridSpan w:val="7"/>
          </w:tcPr>
          <w:p w14:paraId="1A0BBD70" w14:textId="41D813C9" w:rsidR="00925106" w:rsidRPr="00467D2B" w:rsidRDefault="002437E1" w:rsidP="002B36A3">
            <w:pPr>
              <w:rPr>
                <w:lang w:val="es-CL"/>
              </w:rPr>
            </w:pPr>
            <w:r>
              <w:rPr>
                <w:rFonts w:ascii="Calibri" w:eastAsia="Calibri" w:hAnsi="Calibri" w:cs="Times New Roman"/>
                <w:b/>
                <w:bCs/>
                <w:lang w:val="es-ES_tradnl"/>
              </w:rPr>
              <w:t>T</w:t>
            </w:r>
            <w:r>
              <w:rPr>
                <w:rFonts w:ascii="Calibri" w:eastAsia="Calibri" w:hAnsi="Calibri" w:cs="Times New Roman"/>
                <w:lang w:val="es-ES_tradnl"/>
              </w:rPr>
              <w:t xml:space="preserve">amaño del tumor:                               </w:t>
            </w:r>
            <w:r>
              <w:rPr>
                <w:rFonts w:ascii="Calibri" w:eastAsia="Calibri" w:hAnsi="Calibri" w:cs="Times New Roman"/>
                <w:b/>
                <w:bCs/>
                <w:lang w:val="es-ES_tradnl"/>
              </w:rPr>
              <w:t>G</w:t>
            </w:r>
            <w:r>
              <w:rPr>
                <w:rFonts w:ascii="Calibri" w:eastAsia="Calibri" w:hAnsi="Calibri" w:cs="Times New Roman"/>
                <w:lang w:val="es-ES_tradnl"/>
              </w:rPr>
              <w:t xml:space="preserve">anglios linfáticos:                         </w:t>
            </w:r>
            <w:r>
              <w:rPr>
                <w:rFonts w:ascii="Calibri" w:eastAsia="Calibri" w:hAnsi="Calibri" w:cs="Times New Roman"/>
                <w:b/>
                <w:bCs/>
                <w:lang w:val="es-ES_tradnl"/>
              </w:rPr>
              <w:t xml:space="preserve"> M</w:t>
            </w:r>
            <w:r>
              <w:rPr>
                <w:rFonts w:ascii="Calibri" w:eastAsia="Calibri" w:hAnsi="Calibri" w:cs="Times New Roman"/>
                <w:lang w:val="es-ES_tradnl"/>
              </w:rPr>
              <w:t>etástasis:</w:t>
            </w:r>
          </w:p>
          <w:p w14:paraId="345F537A" w14:textId="77777777" w:rsidR="00925106" w:rsidRPr="00467D2B" w:rsidRDefault="00925106" w:rsidP="002B36A3">
            <w:pPr>
              <w:rPr>
                <w:lang w:val="es-CL"/>
              </w:rPr>
            </w:pPr>
          </w:p>
          <w:p w14:paraId="527E63CF" w14:textId="3E84AA7C" w:rsidR="004F2159" w:rsidRPr="00467D2B" w:rsidRDefault="002437E1" w:rsidP="002B36A3">
            <w:pPr>
              <w:rPr>
                <w:rFonts w:eastAsia="MS Gothic" w:cs="Arial"/>
                <w:bCs/>
                <w:color w:val="000000"/>
                <w:lang w:val="es-CL"/>
              </w:rPr>
            </w:pPr>
            <w:r>
              <w:rPr>
                <w:rFonts w:ascii="Calibri" w:eastAsia="Calibri" w:hAnsi="Calibri" w:cs="Times New Roman"/>
                <w:lang w:val="es-ES_tradnl"/>
              </w:rPr>
              <w:t xml:space="preserve">Estadio:   </w:t>
            </w:r>
            <w:r>
              <w:rPr>
                <w:rFonts w:ascii="MS Gothic" w:eastAsia="MS Gothic" w:hAnsi="MS Gothic" w:cs="Arial"/>
                <w:color w:val="000000"/>
                <w:lang w:val="es-ES_tradnl"/>
              </w:rPr>
              <w:t>☐</w:t>
            </w:r>
            <w:r>
              <w:rPr>
                <w:rFonts w:ascii="Calibri" w:eastAsia="Calibri" w:hAnsi="Calibri" w:cs="Arial"/>
                <w:color w:val="000000"/>
                <w:lang w:val="es-ES_tradnl"/>
              </w:rPr>
              <w:t xml:space="preserve">I    </w:t>
            </w:r>
            <w:r>
              <w:rPr>
                <w:rFonts w:ascii="MS Gothic" w:eastAsia="MS Gothic" w:hAnsi="MS Gothic" w:cs="Arial"/>
                <w:color w:val="000000"/>
                <w:lang w:val="es-ES_tradnl"/>
              </w:rPr>
              <w:t>☐</w:t>
            </w:r>
            <w:r>
              <w:rPr>
                <w:rFonts w:ascii="Calibri" w:eastAsia="Calibri" w:hAnsi="Calibri" w:cs="Arial"/>
                <w:color w:val="000000"/>
                <w:lang w:val="es-ES_tradnl"/>
              </w:rPr>
              <w:t xml:space="preserve">II    </w:t>
            </w:r>
            <w:r>
              <w:rPr>
                <w:rFonts w:ascii="MS Gothic" w:eastAsia="MS Gothic" w:hAnsi="MS Gothic" w:cs="Arial"/>
                <w:color w:val="000000"/>
                <w:lang w:val="es-ES_tradnl"/>
              </w:rPr>
              <w:t>☐</w:t>
            </w:r>
            <w:r>
              <w:rPr>
                <w:rFonts w:ascii="Calibri" w:eastAsia="Calibri" w:hAnsi="Calibri" w:cs="Arial"/>
                <w:color w:val="000000"/>
                <w:lang w:val="es-ES_tradnl"/>
              </w:rPr>
              <w:t xml:space="preserve">III   </w:t>
            </w:r>
            <w:r>
              <w:rPr>
                <w:rFonts w:ascii="MS Gothic" w:eastAsia="MS Gothic" w:hAnsi="MS Gothic" w:cs="Arial"/>
                <w:color w:val="000000"/>
                <w:lang w:val="es-ES_tradnl"/>
              </w:rPr>
              <w:t>☐</w:t>
            </w:r>
            <w:r>
              <w:rPr>
                <w:rFonts w:ascii="Calibri" w:eastAsia="Calibri" w:hAnsi="Calibri" w:cs="Arial"/>
                <w:color w:val="000000"/>
                <w:lang w:val="es-ES_tradnl"/>
              </w:rPr>
              <w:t xml:space="preserve">IV    </w:t>
            </w:r>
            <w:r>
              <w:rPr>
                <w:rFonts w:ascii="MS Gothic" w:eastAsia="MS Gothic" w:hAnsi="MS Gothic" w:cs="Arial"/>
                <w:color w:val="000000"/>
                <w:lang w:val="es-ES_tradnl"/>
              </w:rPr>
              <w:t>☐</w:t>
            </w:r>
            <w:r>
              <w:rPr>
                <w:rFonts w:ascii="Calibri" w:eastAsia="Calibri" w:hAnsi="Calibri" w:cs="Arial"/>
                <w:color w:val="000000"/>
                <w:lang w:val="es-ES_tradnl"/>
              </w:rPr>
              <w:t>No disponible/corresponde</w:t>
            </w:r>
          </w:p>
          <w:p w14:paraId="55C7E0C1" w14:textId="77777777" w:rsidR="0080731F" w:rsidRPr="00467D2B" w:rsidRDefault="0080731F" w:rsidP="002B36A3">
            <w:pPr>
              <w:rPr>
                <w:rFonts w:eastAsia="MS Gothic" w:cs="Arial"/>
                <w:bCs/>
                <w:color w:val="000000"/>
                <w:lang w:val="es-CL"/>
              </w:rPr>
            </w:pPr>
          </w:p>
          <w:p w14:paraId="4F6F3280" w14:textId="77777777" w:rsidR="005F30DD" w:rsidRPr="00467D2B" w:rsidRDefault="002437E1" w:rsidP="002B36A3">
            <w:pPr>
              <w:rPr>
                <w:rFonts w:eastAsia="MS Gothic" w:cs="Arial"/>
                <w:bCs/>
                <w:color w:val="000000"/>
                <w:lang w:val="es-CL"/>
              </w:rPr>
            </w:pPr>
            <w:r>
              <w:rPr>
                <w:rFonts w:ascii="Calibri" w:eastAsia="Calibri" w:hAnsi="Calibri" w:cs="Arial"/>
                <w:bCs/>
                <w:color w:val="000000"/>
                <w:lang w:val="es-ES_tradnl"/>
              </w:rPr>
              <w:t xml:space="preserve">Otra información sobre el cáncer: </w:t>
            </w:r>
          </w:p>
          <w:p w14:paraId="70061CCF" w14:textId="77777777" w:rsidR="00925106" w:rsidRPr="00467D2B" w:rsidRDefault="00925106" w:rsidP="002B36A3">
            <w:pPr>
              <w:rPr>
                <w:rFonts w:eastAsia="MS Gothic" w:cs="Arial"/>
                <w:bCs/>
                <w:color w:val="000000"/>
                <w:lang w:val="es-CL"/>
              </w:rPr>
            </w:pPr>
          </w:p>
        </w:tc>
      </w:tr>
      <w:tr w:rsidR="00871546" w14:paraId="79B060A0" w14:textId="77777777" w:rsidTr="3D713BDE">
        <w:tc>
          <w:tcPr>
            <w:tcW w:w="5000" w:type="pct"/>
            <w:gridSpan w:val="7"/>
            <w:shd w:val="clear" w:color="auto" w:fill="BFBFBF" w:themeFill="background1" w:themeFillShade="BF"/>
          </w:tcPr>
          <w:p w14:paraId="5C2B06CA" w14:textId="77777777" w:rsidR="008465EE" w:rsidRDefault="002437E1" w:rsidP="008465EE">
            <w:pPr>
              <w:jc w:val="center"/>
              <w:rPr>
                <w:b/>
              </w:rPr>
            </w:pPr>
            <w:r>
              <w:rPr>
                <w:rFonts w:ascii="Calibri" w:eastAsia="Calibri" w:hAnsi="Calibri" w:cs="Times New Roman"/>
                <w:b/>
                <w:bCs/>
                <w:lang w:val="es-ES_tradnl"/>
              </w:rPr>
              <w:t>Plan de tratamiento</w:t>
            </w:r>
          </w:p>
        </w:tc>
      </w:tr>
      <w:tr w:rsidR="00871546" w:rsidRPr="00467D2B" w14:paraId="56086562" w14:textId="77777777" w:rsidTr="3D713BDE">
        <w:tc>
          <w:tcPr>
            <w:tcW w:w="5000" w:type="pct"/>
            <w:gridSpan w:val="7"/>
            <w:shd w:val="clear" w:color="auto" w:fill="auto"/>
          </w:tcPr>
          <w:p w14:paraId="2C078362" w14:textId="5689478C" w:rsidR="00CB7C61" w:rsidRPr="00467D2B" w:rsidRDefault="002437E1" w:rsidP="00CB7C61">
            <w:pPr>
              <w:rPr>
                <w:rFonts w:ascii="MS Gothic" w:eastAsia="MS Gothic" w:hAnsi="MS Gothic" w:cs="Arial"/>
                <w:bCs/>
                <w:color w:val="000000"/>
                <w:lang w:val="es-CL"/>
              </w:rPr>
            </w:pPr>
            <w:r>
              <w:rPr>
                <w:rFonts w:ascii="Calibri" w:eastAsia="Calibri" w:hAnsi="Calibri" w:cs="Times New Roman"/>
                <w:b/>
                <w:bCs/>
                <w:lang w:val="es-ES_tradnl"/>
              </w:rPr>
              <w:t xml:space="preserve">Objetivo del tratamiento: </w:t>
            </w:r>
            <w:r>
              <w:rPr>
                <w:rFonts w:ascii="MS Gothic" w:eastAsia="MS Gothic" w:hAnsi="MS Gothic" w:cs="Arial"/>
                <w:color w:val="000000"/>
                <w:lang w:val="es-ES_tradnl"/>
              </w:rPr>
              <w:t>☐</w:t>
            </w:r>
            <w:r>
              <w:rPr>
                <w:rFonts w:ascii="Calibri" w:eastAsia="Calibri" w:hAnsi="Calibri" w:cs="Times New Roman"/>
                <w:b/>
                <w:bCs/>
                <w:lang w:val="es-ES_tradnl"/>
              </w:rPr>
              <w:t xml:space="preserve"> </w:t>
            </w:r>
            <w:r>
              <w:rPr>
                <w:rFonts w:ascii="Calibri" w:eastAsia="Calibri" w:hAnsi="Calibri" w:cs="Times New Roman"/>
                <w:lang w:val="es-ES_tradnl"/>
              </w:rPr>
              <w:t>Curar el cáncer</w:t>
            </w:r>
            <w:r>
              <w:rPr>
                <w:rFonts w:ascii="Calibri" w:eastAsia="Calibri" w:hAnsi="Calibri" w:cs="Times New Roman"/>
                <w:b/>
                <w:bCs/>
                <w:lang w:val="es-ES_tradnl"/>
              </w:rPr>
              <w:t xml:space="preserve"> </w:t>
            </w:r>
            <w:r>
              <w:rPr>
                <w:rFonts w:ascii="Calibri" w:eastAsia="Calibri" w:hAnsi="Calibri" w:cs="Arial"/>
                <w:color w:val="000000"/>
                <w:lang w:val="es-ES_tradnl"/>
              </w:rPr>
              <w:t>y aliviar los síntomas y efectos secundarios del tratamiento</w:t>
            </w:r>
          </w:p>
          <w:p w14:paraId="7E77D3E1" w14:textId="15ECE6EF" w:rsidR="0011284F" w:rsidRPr="00467D2B" w:rsidRDefault="002437E1" w:rsidP="0090059C">
            <w:pPr>
              <w:rPr>
                <w:b/>
                <w:lang w:val="es-CL"/>
              </w:rPr>
            </w:pPr>
            <w:r>
              <w:rPr>
                <w:rFonts w:ascii="MS Gothic" w:eastAsia="MS Gothic" w:hAnsi="MS Gothic" w:cs="Arial"/>
                <w:bCs/>
                <w:color w:val="000000"/>
                <w:lang w:val="es-ES_tradnl"/>
              </w:rPr>
              <w:t xml:space="preserve">              ☐ </w:t>
            </w:r>
            <w:r>
              <w:rPr>
                <w:rFonts w:ascii="Calibri" w:eastAsia="Calibri" w:hAnsi="Calibri" w:cs="Arial"/>
                <w:bCs/>
                <w:color w:val="000000"/>
                <w:lang w:val="es-ES_tradnl"/>
              </w:rPr>
              <w:t>Desacelerar el crecimiento del cáncer y aliviar los síntomas y efectos secundarios del tratamiento</w:t>
            </w:r>
            <w:r>
              <w:rPr>
                <w:rFonts w:ascii="MS Gothic" w:eastAsia="MS Gothic" w:hAnsi="MS Gothic" w:cs="Arial"/>
                <w:bCs/>
                <w:color w:val="000000"/>
                <w:lang w:val="es-ES_tradnl"/>
              </w:rPr>
              <w:t xml:space="preserve"> </w:t>
            </w:r>
          </w:p>
        </w:tc>
      </w:tr>
      <w:tr w:rsidR="00871546" w14:paraId="26F87791" w14:textId="77777777" w:rsidTr="3D713BDE">
        <w:tc>
          <w:tcPr>
            <w:tcW w:w="5000" w:type="pct"/>
            <w:gridSpan w:val="7"/>
            <w:shd w:val="clear" w:color="auto" w:fill="auto"/>
          </w:tcPr>
          <w:p w14:paraId="1B264A2E" w14:textId="77777777" w:rsidR="00131F18" w:rsidRPr="00131F18" w:rsidRDefault="002437E1" w:rsidP="00131F18">
            <w:pPr>
              <w:jc w:val="center"/>
              <w:rPr>
                <w:b/>
              </w:rPr>
            </w:pPr>
            <w:r>
              <w:rPr>
                <w:rFonts w:ascii="Calibri" w:eastAsia="Calibri" w:hAnsi="Calibri" w:cs="Times New Roman"/>
                <w:b/>
                <w:bCs/>
                <w:lang w:val="es-ES_tradnl"/>
              </w:rPr>
              <w:t>Plan de tratamiento</w:t>
            </w:r>
          </w:p>
        </w:tc>
      </w:tr>
      <w:tr w:rsidR="00871546" w14:paraId="605BEDF8" w14:textId="77777777" w:rsidTr="3D713BDE">
        <w:tc>
          <w:tcPr>
            <w:tcW w:w="1152" w:type="pct"/>
          </w:tcPr>
          <w:p w14:paraId="250FB9A3" w14:textId="77777777" w:rsidR="003014D6" w:rsidRPr="000105B0" w:rsidRDefault="002437E1" w:rsidP="00E023E7">
            <w:r>
              <w:rPr>
                <w:rFonts w:ascii="Calibri" w:eastAsia="Calibri" w:hAnsi="Calibri" w:cs="Times New Roman"/>
                <w:lang w:val="es-ES_tradnl"/>
              </w:rPr>
              <w:t xml:space="preserve">Cirugía </w:t>
            </w:r>
            <w:r>
              <w:rPr>
                <w:rFonts w:ascii="MS Gothic" w:eastAsia="MS Gothic" w:hAnsi="MS Gothic" w:cs="Arial"/>
                <w:color w:val="000000"/>
                <w:lang w:val="es-ES_tradnl"/>
              </w:rPr>
              <w:t>☐</w:t>
            </w:r>
            <w:r>
              <w:rPr>
                <w:rFonts w:ascii="Calibri" w:eastAsia="Calibri" w:hAnsi="Calibri" w:cs="Arial"/>
                <w:color w:val="000000"/>
                <w:lang w:val="es-ES_tradnl"/>
              </w:rPr>
              <w:t xml:space="preserve"> Sí   </w:t>
            </w:r>
            <w:r>
              <w:rPr>
                <w:rFonts w:ascii="MS Gothic" w:eastAsia="MS Gothic" w:hAnsi="MS Gothic" w:cs="Arial"/>
                <w:color w:val="000000"/>
                <w:lang w:val="es-ES_tradnl"/>
              </w:rPr>
              <w:t>☐</w:t>
            </w:r>
            <w:r>
              <w:rPr>
                <w:rFonts w:ascii="Calibri" w:eastAsia="Calibri" w:hAnsi="Calibri" w:cs="Arial"/>
                <w:color w:val="000000"/>
                <w:lang w:val="es-ES_tradnl"/>
              </w:rPr>
              <w:t>No</w:t>
            </w:r>
          </w:p>
        </w:tc>
        <w:tc>
          <w:tcPr>
            <w:tcW w:w="1185" w:type="pct"/>
            <w:gridSpan w:val="3"/>
          </w:tcPr>
          <w:p w14:paraId="7D721EBE" w14:textId="77777777" w:rsidR="003014D6" w:rsidRPr="00467D2B" w:rsidRDefault="002437E1" w:rsidP="00E023E7">
            <w:pPr>
              <w:rPr>
                <w:lang w:val="es-CL"/>
              </w:rPr>
            </w:pPr>
            <w:r>
              <w:rPr>
                <w:rFonts w:ascii="Calibri" w:eastAsia="Calibri" w:hAnsi="Calibri" w:cs="Times New Roman"/>
                <w:lang w:val="es-ES_tradnl"/>
              </w:rPr>
              <w:t>Fecha(s) de la(s) cirugía(s) (año):</w:t>
            </w:r>
          </w:p>
        </w:tc>
        <w:tc>
          <w:tcPr>
            <w:tcW w:w="2663" w:type="pct"/>
            <w:gridSpan w:val="3"/>
          </w:tcPr>
          <w:p w14:paraId="1E06A4D1" w14:textId="77777777" w:rsidR="003014D6" w:rsidRDefault="002437E1" w:rsidP="00E023E7">
            <w:r>
              <w:rPr>
                <w:rFonts w:ascii="Calibri" w:eastAsia="Calibri" w:hAnsi="Calibri" w:cs="Times New Roman"/>
                <w:lang w:val="es-ES_tradnl"/>
              </w:rPr>
              <w:t>Procedimiento/ubicación:</w:t>
            </w:r>
          </w:p>
          <w:p w14:paraId="3A9E2771" w14:textId="2611E95F" w:rsidR="00CB7C61" w:rsidRPr="000105B0" w:rsidRDefault="00CB7C61" w:rsidP="00E023E7"/>
        </w:tc>
      </w:tr>
      <w:tr w:rsidR="00871546" w:rsidRPr="00467D2B" w14:paraId="6DE82E55" w14:textId="77777777" w:rsidTr="3D713BDE">
        <w:tc>
          <w:tcPr>
            <w:tcW w:w="1152" w:type="pct"/>
          </w:tcPr>
          <w:p w14:paraId="0D64B1B1" w14:textId="77777777" w:rsidR="00506C20" w:rsidRDefault="002437E1" w:rsidP="00506C20">
            <w:pPr>
              <w:tabs>
                <w:tab w:val="left" w:pos="1080"/>
              </w:tabs>
            </w:pPr>
            <w:r>
              <w:rPr>
                <w:rFonts w:ascii="Calibri" w:eastAsia="Calibri" w:hAnsi="Calibri" w:cs="Times New Roman"/>
                <w:lang w:val="es-ES_tradnl"/>
              </w:rPr>
              <w:t xml:space="preserve">Radiación </w:t>
            </w:r>
            <w:r>
              <w:rPr>
                <w:rFonts w:ascii="MS Gothic" w:eastAsia="MS Gothic" w:hAnsi="MS Gothic" w:cs="MS Gothic"/>
                <w:lang w:val="es-ES_tradnl"/>
              </w:rPr>
              <w:t>☐</w:t>
            </w:r>
            <w:r>
              <w:rPr>
                <w:rFonts w:ascii="Calibri" w:eastAsia="Calibri" w:hAnsi="Calibri" w:cs="Times New Roman"/>
                <w:lang w:val="es-ES_tradnl"/>
              </w:rPr>
              <w:t xml:space="preserve"> Sí   </w:t>
            </w:r>
            <w:r>
              <w:rPr>
                <w:rFonts w:ascii="MS Gothic" w:eastAsia="MS Gothic" w:hAnsi="MS Gothic" w:cs="MS Gothic"/>
                <w:lang w:val="es-ES_tradnl"/>
              </w:rPr>
              <w:t>☐</w:t>
            </w:r>
            <w:r>
              <w:rPr>
                <w:rFonts w:ascii="Calibri" w:eastAsia="Calibri" w:hAnsi="Calibri" w:cs="Times New Roman"/>
                <w:lang w:val="es-ES_tradnl"/>
              </w:rPr>
              <w:t>No</w:t>
            </w:r>
          </w:p>
        </w:tc>
        <w:tc>
          <w:tcPr>
            <w:tcW w:w="1185" w:type="pct"/>
            <w:gridSpan w:val="3"/>
          </w:tcPr>
          <w:p w14:paraId="6B018979" w14:textId="77777777" w:rsidR="00506C20" w:rsidRPr="00467D2B" w:rsidRDefault="002437E1" w:rsidP="00506C20">
            <w:pPr>
              <w:tabs>
                <w:tab w:val="left" w:pos="1080"/>
              </w:tabs>
              <w:rPr>
                <w:lang w:val="es-CL"/>
              </w:rPr>
            </w:pPr>
            <w:r>
              <w:rPr>
                <w:rFonts w:ascii="Calibri" w:eastAsia="Calibri" w:hAnsi="Calibri" w:cs="Times New Roman"/>
                <w:lang w:val="es-ES_tradnl"/>
              </w:rPr>
              <w:t>Área del cuerpo a tratar:</w:t>
            </w:r>
          </w:p>
        </w:tc>
        <w:tc>
          <w:tcPr>
            <w:tcW w:w="2663" w:type="pct"/>
            <w:gridSpan w:val="3"/>
          </w:tcPr>
          <w:p w14:paraId="15E57001" w14:textId="77777777" w:rsidR="00506C20" w:rsidRPr="00467D2B" w:rsidRDefault="002437E1" w:rsidP="008465EE">
            <w:pPr>
              <w:tabs>
                <w:tab w:val="left" w:pos="1080"/>
              </w:tabs>
              <w:rPr>
                <w:lang w:val="es-CL"/>
              </w:rPr>
            </w:pPr>
            <w:r>
              <w:rPr>
                <w:rFonts w:ascii="Calibri" w:eastAsia="Calibri" w:hAnsi="Calibri" w:cs="Times New Roman"/>
                <w:lang w:val="es-ES_tradnl"/>
              </w:rPr>
              <w:t>Cuántos tratamientos a lo largo de cuántas semanas:</w:t>
            </w:r>
          </w:p>
          <w:p w14:paraId="3503CD4F" w14:textId="4F43626A" w:rsidR="00CB7C61" w:rsidRPr="00467D2B" w:rsidRDefault="00CB7C61" w:rsidP="008465EE">
            <w:pPr>
              <w:tabs>
                <w:tab w:val="left" w:pos="1080"/>
              </w:tabs>
              <w:rPr>
                <w:lang w:val="es-CL"/>
              </w:rPr>
            </w:pPr>
          </w:p>
        </w:tc>
      </w:tr>
      <w:tr w:rsidR="00871546" w:rsidRPr="00467D2B" w14:paraId="49588561" w14:textId="77777777" w:rsidTr="3D713BDE">
        <w:trPr>
          <w:trHeight w:val="564"/>
        </w:trPr>
        <w:tc>
          <w:tcPr>
            <w:tcW w:w="5000" w:type="pct"/>
            <w:gridSpan w:val="7"/>
          </w:tcPr>
          <w:p w14:paraId="7F465C86" w14:textId="30F4A997" w:rsidR="00772B08" w:rsidRPr="00467D2B" w:rsidRDefault="002437E1" w:rsidP="00772B08">
            <w:pPr>
              <w:rPr>
                <w:lang w:val="es-CL"/>
              </w:rPr>
            </w:pPr>
            <w:r>
              <w:rPr>
                <w:rFonts w:ascii="Calibri" w:eastAsia="Calibri" w:hAnsi="Calibri" w:cs="Times New Roman"/>
                <w:lang w:val="es-ES_tradnl"/>
              </w:rPr>
              <w:t xml:space="preserve">Terapia sistémica (quimioterapia, terapia hormonal, otra) </w:t>
            </w:r>
            <w:r>
              <w:rPr>
                <w:rFonts w:ascii="MS Gothic" w:eastAsia="MS Gothic" w:hAnsi="MS Gothic" w:cs="Arial"/>
                <w:color w:val="000000"/>
                <w:lang w:val="es-ES_tradnl"/>
              </w:rPr>
              <w:t>☐</w:t>
            </w:r>
            <w:r>
              <w:rPr>
                <w:rFonts w:ascii="Calibri" w:eastAsia="Calibri" w:hAnsi="Calibri" w:cs="Arial"/>
                <w:color w:val="000000"/>
                <w:lang w:val="es-ES_tradnl"/>
              </w:rPr>
              <w:t xml:space="preserve"> Sí   </w:t>
            </w:r>
            <w:r>
              <w:rPr>
                <w:rFonts w:ascii="MS Gothic" w:eastAsia="MS Gothic" w:hAnsi="MS Gothic" w:cs="Arial"/>
                <w:color w:val="000000"/>
                <w:lang w:val="es-ES_tradnl"/>
              </w:rPr>
              <w:t>☐</w:t>
            </w:r>
            <w:r>
              <w:rPr>
                <w:rFonts w:ascii="Calibri" w:eastAsia="Calibri" w:hAnsi="Calibri" w:cs="Arial"/>
                <w:color w:val="000000"/>
                <w:lang w:val="es-ES_tradnl"/>
              </w:rPr>
              <w:t>No</w:t>
            </w:r>
          </w:p>
        </w:tc>
      </w:tr>
      <w:tr w:rsidR="00871546" w:rsidRPr="00467D2B" w14:paraId="70F7266C" w14:textId="77777777" w:rsidTr="3D713BDE">
        <w:trPr>
          <w:trHeight w:val="431"/>
        </w:trPr>
        <w:tc>
          <w:tcPr>
            <w:tcW w:w="5000" w:type="pct"/>
            <w:gridSpan w:val="7"/>
          </w:tcPr>
          <w:p w14:paraId="3A087181" w14:textId="5F67AE24" w:rsidR="0090059C" w:rsidRPr="00467D2B" w:rsidRDefault="002437E1">
            <w:pPr>
              <w:rPr>
                <w:lang w:val="es-CL"/>
              </w:rPr>
            </w:pPr>
            <w:r>
              <w:rPr>
                <w:rFonts w:ascii="Calibri" w:eastAsia="Calibri" w:hAnsi="Calibri" w:cs="Times New Roman"/>
                <w:lang w:val="es-ES_tradnl"/>
              </w:rPr>
              <w:t xml:space="preserve">A administrarse </w:t>
            </w:r>
            <w:r>
              <w:rPr>
                <w:rFonts w:ascii="Calibri" w:eastAsia="Calibri" w:hAnsi="Calibri" w:cs="Times New Roman"/>
                <w:i/>
                <w:iCs/>
                <w:lang w:val="es-ES_tradnl"/>
              </w:rPr>
              <w:t>antes</w:t>
            </w:r>
            <w:r>
              <w:rPr>
                <w:rFonts w:ascii="Calibri" w:eastAsia="Calibri" w:hAnsi="Calibri" w:cs="Times New Roman"/>
                <w:lang w:val="es-ES_tradnl"/>
              </w:rPr>
              <w:t xml:space="preserve"> de la cirugía o la radiación (neoadyuvante) </w:t>
            </w:r>
            <w:r>
              <w:rPr>
                <w:rFonts w:ascii="MS Gothic" w:eastAsia="MS Gothic" w:hAnsi="MS Gothic" w:cs="Arial"/>
                <w:color w:val="000000"/>
                <w:lang w:val="es-ES_tradnl"/>
              </w:rPr>
              <w:t>☐</w:t>
            </w:r>
            <w:r>
              <w:rPr>
                <w:rFonts w:ascii="Calibri" w:eastAsia="Calibri" w:hAnsi="Calibri" w:cs="Arial"/>
                <w:color w:val="000000"/>
                <w:lang w:val="es-ES_tradnl"/>
              </w:rPr>
              <w:t xml:space="preserve"> Sí   </w:t>
            </w:r>
            <w:r>
              <w:rPr>
                <w:rFonts w:ascii="MS Gothic" w:eastAsia="MS Gothic" w:hAnsi="MS Gothic" w:cs="Arial"/>
                <w:color w:val="000000"/>
                <w:lang w:val="es-ES_tradnl"/>
              </w:rPr>
              <w:t>☐</w:t>
            </w:r>
            <w:r>
              <w:rPr>
                <w:rFonts w:ascii="Calibri" w:eastAsia="Calibri" w:hAnsi="Calibri" w:cs="Arial"/>
                <w:color w:val="000000"/>
                <w:lang w:val="es-ES_tradnl"/>
              </w:rPr>
              <w:t>No</w:t>
            </w:r>
          </w:p>
        </w:tc>
      </w:tr>
      <w:tr w:rsidR="00871546" w:rsidRPr="00467D2B" w14:paraId="2E5ECC46" w14:textId="77777777" w:rsidTr="3D713BDE">
        <w:trPr>
          <w:trHeight w:val="1313"/>
        </w:trPr>
        <w:tc>
          <w:tcPr>
            <w:tcW w:w="2500" w:type="pct"/>
            <w:gridSpan w:val="5"/>
          </w:tcPr>
          <w:p w14:paraId="5CFFF452" w14:textId="77777777" w:rsidR="0090059C" w:rsidRPr="00467D2B" w:rsidRDefault="002437E1">
            <w:pPr>
              <w:rPr>
                <w:lang w:val="es-CL"/>
              </w:rPr>
            </w:pPr>
            <w:r>
              <w:rPr>
                <w:rFonts w:ascii="Calibri" w:eastAsia="Calibri" w:hAnsi="Calibri" w:cs="Times New Roman"/>
                <w:lang w:val="es-ES_tradnl"/>
              </w:rPr>
              <w:t>Nombre del régimen y los agentes utilizados:</w:t>
            </w:r>
          </w:p>
          <w:p w14:paraId="624CD4F7" w14:textId="77777777" w:rsidR="00BC185A" w:rsidRPr="00467D2B" w:rsidRDefault="00BC185A">
            <w:pPr>
              <w:rPr>
                <w:lang w:val="es-CL"/>
              </w:rPr>
            </w:pPr>
          </w:p>
          <w:p w14:paraId="7C9C6826" w14:textId="77777777" w:rsidR="00BC185A" w:rsidRPr="00467D2B" w:rsidRDefault="00BC185A">
            <w:pPr>
              <w:rPr>
                <w:lang w:val="es-CL"/>
              </w:rPr>
            </w:pPr>
          </w:p>
          <w:p w14:paraId="6E0F1BDE" w14:textId="08F99472" w:rsidR="00737B0F" w:rsidRPr="00467D2B" w:rsidRDefault="00737B0F">
            <w:pPr>
              <w:rPr>
                <w:lang w:val="es-CL"/>
              </w:rPr>
            </w:pPr>
          </w:p>
        </w:tc>
        <w:tc>
          <w:tcPr>
            <w:tcW w:w="2500" w:type="pct"/>
            <w:gridSpan w:val="2"/>
          </w:tcPr>
          <w:p w14:paraId="4834D867" w14:textId="69C08279" w:rsidR="0090059C" w:rsidRPr="00467D2B" w:rsidRDefault="002437E1">
            <w:pPr>
              <w:rPr>
                <w:lang w:val="es-CL"/>
              </w:rPr>
            </w:pPr>
            <w:r>
              <w:rPr>
                <w:rFonts w:ascii="Calibri" w:eastAsia="Calibri" w:hAnsi="Calibri" w:cs="Times New Roman"/>
                <w:lang w:val="es-ES_tradnl"/>
              </w:rPr>
              <w:t>Número de ciclos planificados y frecuencia:</w:t>
            </w:r>
          </w:p>
        </w:tc>
      </w:tr>
      <w:tr w:rsidR="00871546" w:rsidRPr="00467D2B" w14:paraId="0B3A9FB3" w14:textId="77777777" w:rsidTr="3D713BDE">
        <w:trPr>
          <w:trHeight w:val="350"/>
        </w:trPr>
        <w:tc>
          <w:tcPr>
            <w:tcW w:w="5000" w:type="pct"/>
            <w:gridSpan w:val="7"/>
          </w:tcPr>
          <w:p w14:paraId="7F94D19E" w14:textId="6B7AB1B2" w:rsidR="0090059C" w:rsidRPr="00467D2B" w:rsidRDefault="002437E1">
            <w:pPr>
              <w:rPr>
                <w:lang w:val="es-CL"/>
              </w:rPr>
            </w:pPr>
            <w:r>
              <w:rPr>
                <w:rFonts w:ascii="Calibri" w:eastAsia="Calibri" w:hAnsi="Calibri" w:cs="Times New Roman"/>
                <w:lang w:val="es-ES_tradnl"/>
              </w:rPr>
              <w:t xml:space="preserve">A administrarse </w:t>
            </w:r>
            <w:r>
              <w:rPr>
                <w:rFonts w:ascii="Calibri" w:eastAsia="Calibri" w:hAnsi="Calibri" w:cs="Times New Roman"/>
                <w:i/>
                <w:iCs/>
                <w:lang w:val="es-ES_tradnl"/>
              </w:rPr>
              <w:t>después</w:t>
            </w:r>
            <w:r>
              <w:rPr>
                <w:rFonts w:ascii="Calibri" w:eastAsia="Calibri" w:hAnsi="Calibri" w:cs="Times New Roman"/>
                <w:lang w:val="es-ES_tradnl"/>
              </w:rPr>
              <w:t xml:space="preserve"> de la cirugía o la radiación (adyuvante) </w:t>
            </w:r>
            <w:r>
              <w:rPr>
                <w:rFonts w:ascii="MS Gothic" w:eastAsia="MS Gothic" w:hAnsi="MS Gothic" w:cs="Arial"/>
                <w:color w:val="000000"/>
                <w:lang w:val="es-ES_tradnl"/>
              </w:rPr>
              <w:t>☐</w:t>
            </w:r>
            <w:r>
              <w:rPr>
                <w:rFonts w:ascii="Calibri" w:eastAsia="Calibri" w:hAnsi="Calibri" w:cs="Arial"/>
                <w:color w:val="000000"/>
                <w:lang w:val="es-ES_tradnl"/>
              </w:rPr>
              <w:t xml:space="preserve"> Sí   </w:t>
            </w:r>
            <w:r>
              <w:rPr>
                <w:rFonts w:ascii="MS Gothic" w:eastAsia="MS Gothic" w:hAnsi="MS Gothic" w:cs="Arial"/>
                <w:color w:val="000000"/>
                <w:lang w:val="es-ES_tradnl"/>
              </w:rPr>
              <w:t>☐</w:t>
            </w:r>
            <w:r>
              <w:rPr>
                <w:rFonts w:ascii="Calibri" w:eastAsia="Calibri" w:hAnsi="Calibri" w:cs="Arial"/>
                <w:color w:val="000000"/>
                <w:lang w:val="es-ES_tradnl"/>
              </w:rPr>
              <w:t>No</w:t>
            </w:r>
          </w:p>
        </w:tc>
      </w:tr>
      <w:tr w:rsidR="00871546" w:rsidRPr="00467D2B" w14:paraId="4A944849" w14:textId="77777777" w:rsidTr="3D713BDE">
        <w:trPr>
          <w:trHeight w:val="564"/>
        </w:trPr>
        <w:tc>
          <w:tcPr>
            <w:tcW w:w="2500" w:type="pct"/>
            <w:gridSpan w:val="5"/>
          </w:tcPr>
          <w:p w14:paraId="3892E624" w14:textId="77777777" w:rsidR="0090059C" w:rsidRPr="00467D2B" w:rsidRDefault="002437E1">
            <w:pPr>
              <w:rPr>
                <w:lang w:val="es-CL"/>
              </w:rPr>
            </w:pPr>
            <w:r>
              <w:rPr>
                <w:rFonts w:ascii="Calibri" w:eastAsia="Calibri" w:hAnsi="Calibri" w:cs="Times New Roman"/>
                <w:lang w:val="es-ES_tradnl"/>
              </w:rPr>
              <w:t>Nombre del régimen y los agentes utilizados:</w:t>
            </w:r>
          </w:p>
          <w:p w14:paraId="7693C7D2" w14:textId="77777777" w:rsidR="00BC185A" w:rsidRPr="00467D2B" w:rsidRDefault="00BC185A">
            <w:pPr>
              <w:rPr>
                <w:lang w:val="es-CL"/>
              </w:rPr>
            </w:pPr>
          </w:p>
          <w:p w14:paraId="17546CD3" w14:textId="77777777" w:rsidR="00737B0F" w:rsidRPr="00467D2B" w:rsidRDefault="00737B0F">
            <w:pPr>
              <w:rPr>
                <w:lang w:val="es-CL"/>
              </w:rPr>
            </w:pPr>
          </w:p>
          <w:p w14:paraId="516D16EC" w14:textId="195A4A7B" w:rsidR="00BC185A" w:rsidRPr="00467D2B" w:rsidRDefault="00BC185A">
            <w:pPr>
              <w:rPr>
                <w:lang w:val="es-CL"/>
              </w:rPr>
            </w:pPr>
          </w:p>
        </w:tc>
        <w:tc>
          <w:tcPr>
            <w:tcW w:w="2500" w:type="pct"/>
            <w:gridSpan w:val="2"/>
          </w:tcPr>
          <w:p w14:paraId="1098A23A" w14:textId="4462208C" w:rsidR="0090059C" w:rsidRPr="00467D2B" w:rsidRDefault="002437E1">
            <w:pPr>
              <w:rPr>
                <w:lang w:val="es-CL"/>
              </w:rPr>
            </w:pPr>
            <w:r>
              <w:rPr>
                <w:rFonts w:ascii="Calibri" w:eastAsia="Calibri" w:hAnsi="Calibri" w:cs="Times New Roman"/>
                <w:lang w:val="es-ES_tradnl"/>
              </w:rPr>
              <w:t>Número de ciclos planificados y frecuencia:</w:t>
            </w:r>
          </w:p>
        </w:tc>
      </w:tr>
      <w:tr w:rsidR="00871546" w14:paraId="4CED2B52" w14:textId="77777777" w:rsidTr="3D713BDE">
        <w:trPr>
          <w:gridAfter w:val="1"/>
          <w:wAfter w:w="8" w:type="dxa"/>
          <w:cantSplit/>
          <w:trHeight w:val="3455"/>
        </w:trPr>
        <w:tc>
          <w:tcPr>
            <w:tcW w:w="4992" w:type="pct"/>
            <w:gridSpan w:val="6"/>
          </w:tcPr>
          <w:p w14:paraId="75749E2F" w14:textId="77777777" w:rsidR="00CB7C61" w:rsidRDefault="002437E1" w:rsidP="00506C20">
            <w:r>
              <w:rPr>
                <w:rFonts w:ascii="Calibri" w:eastAsia="Calibri" w:hAnsi="Calibri" w:cs="Times New Roman"/>
                <w:lang w:val="es-ES_tradnl"/>
              </w:rPr>
              <w:lastRenderedPageBreak/>
              <w:t>Información adicional:</w:t>
            </w:r>
          </w:p>
          <w:p w14:paraId="5BE074C9" w14:textId="77777777" w:rsidR="00CB7C61" w:rsidRDefault="00CB7C61" w:rsidP="00506C20"/>
        </w:tc>
      </w:tr>
    </w:tbl>
    <w:p w14:paraId="4EED0A4F" w14:textId="77777777" w:rsidR="00772B08" w:rsidRDefault="002437E1">
      <w:r>
        <w:br w:type="page"/>
      </w:r>
    </w:p>
    <w:tbl>
      <w:tblPr>
        <w:tblStyle w:val="TableGrid"/>
        <w:tblW w:w="4992" w:type="pct"/>
        <w:tblLayout w:type="fixed"/>
        <w:tblLook w:val="04A0" w:firstRow="1" w:lastRow="0" w:firstColumn="1" w:lastColumn="0" w:noHBand="0" w:noVBand="1"/>
      </w:tblPr>
      <w:tblGrid>
        <w:gridCol w:w="10773"/>
      </w:tblGrid>
      <w:tr w:rsidR="00871546" w14:paraId="5A13FEF1" w14:textId="77777777" w:rsidTr="00BC185A">
        <w:trPr>
          <w:cantSplit/>
          <w:trHeight w:val="368"/>
        </w:trPr>
        <w:tc>
          <w:tcPr>
            <w:tcW w:w="5000" w:type="pct"/>
            <w:shd w:val="clear" w:color="auto" w:fill="BFBFBF" w:themeFill="background1" w:themeFillShade="BF"/>
          </w:tcPr>
          <w:p w14:paraId="6D0B0036" w14:textId="1E6CCC79" w:rsidR="00CB7C61" w:rsidRPr="003014D6" w:rsidRDefault="002437E1" w:rsidP="003014D6">
            <w:pPr>
              <w:jc w:val="center"/>
              <w:rPr>
                <w:b/>
              </w:rPr>
            </w:pPr>
            <w:r>
              <w:rPr>
                <w:rFonts w:ascii="Calibri" w:eastAsia="Calibri" w:hAnsi="Calibri" w:cs="Times New Roman"/>
                <w:b/>
                <w:bCs/>
                <w:lang w:val="es-ES_tradnl"/>
              </w:rPr>
              <w:lastRenderedPageBreak/>
              <w:t>Síntomas o efectos secundarios</w:t>
            </w:r>
          </w:p>
        </w:tc>
      </w:tr>
      <w:tr w:rsidR="00871546" w:rsidRPr="00467D2B" w14:paraId="6F5E779D" w14:textId="77777777" w:rsidTr="00BC185A">
        <w:trPr>
          <w:cantSplit/>
          <w:trHeight w:val="368"/>
        </w:trPr>
        <w:tc>
          <w:tcPr>
            <w:tcW w:w="5000" w:type="pct"/>
          </w:tcPr>
          <w:p w14:paraId="23C08E67" w14:textId="77777777" w:rsidR="00AF2EB3" w:rsidRPr="00467D2B" w:rsidRDefault="002437E1" w:rsidP="00BC185A">
            <w:pPr>
              <w:rPr>
                <w:lang w:val="es-CL"/>
              </w:rPr>
            </w:pPr>
            <w:r>
              <w:rPr>
                <w:rFonts w:ascii="Calibri" w:eastAsia="Calibri" w:hAnsi="Calibri" w:cs="Times New Roman"/>
                <w:lang w:val="es-ES_tradnl"/>
              </w:rPr>
              <w:t xml:space="preserve">Síntomas o efectos secundarios frecuentes </w:t>
            </w:r>
            <w:r>
              <w:rPr>
                <w:rFonts w:ascii="Calibri" w:eastAsia="Calibri" w:hAnsi="Calibri" w:cs="Times New Roman"/>
                <w:b/>
                <w:bCs/>
                <w:i/>
                <w:iCs/>
                <w:lang w:val="es-ES_tradnl"/>
              </w:rPr>
              <w:t xml:space="preserve">durante </w:t>
            </w:r>
            <w:r>
              <w:rPr>
                <w:rFonts w:ascii="Calibri" w:eastAsia="Calibri" w:hAnsi="Calibri" w:cs="Times New Roman"/>
                <w:lang w:val="es-ES_tradnl"/>
              </w:rPr>
              <w:t xml:space="preserve">sus tratamientos: </w:t>
            </w:r>
          </w:p>
          <w:p w14:paraId="3D7A10B8" w14:textId="6092E1E0" w:rsidR="002A0692"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 xml:space="preserve">Reacciones alérgicas </w:t>
            </w:r>
            <w:r>
              <w:rPr>
                <w:rFonts w:ascii="Calibri" w:eastAsia="Calibri" w:hAnsi="Calibri" w:cs="MS Gothic"/>
                <w:lang w:val="es-ES_tradnl"/>
              </w:rPr>
              <w:tab/>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 xml:space="preserve"> Dolor muscular/óseo</w:t>
            </w:r>
          </w:p>
          <w:p w14:paraId="318A2F24" w14:textId="31554A07" w:rsidR="002A0692" w:rsidRPr="00467D2B" w:rsidRDefault="002437E1" w:rsidP="00BC185A">
            <w:pPr>
              <w:rPr>
                <w:rFonts w:ascii="MS Gothic" w:eastAsia="MS Gothic" w:hAnsi="MS Gothic" w:cs="MS Gothic"/>
                <w:lang w:val="es-CL"/>
              </w:rPr>
            </w:pPr>
            <w:r>
              <w:rPr>
                <w:rFonts w:ascii="MS Gothic" w:eastAsia="MS Gothic" w:hAnsi="MS Gothic" w:cs="MS Gothic"/>
                <w:lang w:val="es-ES_tradnl"/>
              </w:rPr>
              <w:t>☐</w:t>
            </w:r>
            <w:r>
              <w:rPr>
                <w:rFonts w:ascii="Calibri" w:eastAsia="Calibri" w:hAnsi="Calibri" w:cs="MS Gothic"/>
                <w:lang w:val="es-ES_tradnl"/>
              </w:rPr>
              <w:t xml:space="preserve">Diarrea/estreñimiento </w:t>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Náuseas/vómitos</w:t>
            </w:r>
            <w:r>
              <w:rPr>
                <w:rFonts w:ascii="Calibri" w:eastAsia="Calibri" w:hAnsi="Calibri" w:cs="MS Gothic"/>
                <w:lang w:val="es-ES_tradnl"/>
              </w:rPr>
              <w:tab/>
            </w:r>
          </w:p>
          <w:p w14:paraId="60B95D81" w14:textId="6AAA1900" w:rsidR="00BC185A" w:rsidRPr="00467D2B" w:rsidRDefault="002437E1" w:rsidP="00BC185A">
            <w:pPr>
              <w:rPr>
                <w:lang w:val="es-CL"/>
              </w:rPr>
            </w:pPr>
            <w:r>
              <w:rPr>
                <w:rFonts w:ascii="MS Gothic" w:eastAsia="MS Gothic" w:hAnsi="MS Gothic" w:cs="MS Gothic"/>
                <w:lang w:val="es-ES_tradnl"/>
              </w:rPr>
              <w:t>☐</w:t>
            </w:r>
            <w:r>
              <w:rPr>
                <w:rFonts w:ascii="Calibri" w:eastAsia="Calibri" w:hAnsi="Calibri" w:cs="MS Gothic"/>
                <w:lang w:val="es-ES_tradnl"/>
              </w:rPr>
              <w:t xml:space="preserve">Fatiga o cansancio        </w:t>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Entumecimiento y hormigueo en las manos/los pies</w:t>
            </w:r>
            <w:r>
              <w:rPr>
                <w:rFonts w:ascii="Calibri" w:eastAsia="Calibri" w:hAnsi="Calibri" w:cs="MS Gothic"/>
                <w:lang w:val="es-ES_tradnl"/>
              </w:rPr>
              <w:tab/>
              <w:t xml:space="preserve">            </w:t>
            </w:r>
          </w:p>
          <w:p w14:paraId="21CBEF52" w14:textId="74E75189" w:rsidR="002A0692"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Caída del cabello</w:t>
            </w:r>
            <w:r>
              <w:rPr>
                <w:rFonts w:ascii="Calibri" w:eastAsia="Calibri" w:hAnsi="Calibri" w:cs="MS Gothic"/>
                <w:lang w:val="es-ES_tradnl"/>
              </w:rPr>
              <w:tab/>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Cambios en la piel</w:t>
            </w:r>
            <w:r>
              <w:rPr>
                <w:rFonts w:ascii="Calibri" w:eastAsia="Calibri" w:hAnsi="Calibri" w:cs="MS Gothic"/>
                <w:lang w:val="es-ES_tradnl"/>
              </w:rPr>
              <w:tab/>
            </w:r>
            <w:r>
              <w:rPr>
                <w:rFonts w:ascii="Calibri" w:eastAsia="Calibri" w:hAnsi="Calibri" w:cs="MS Gothic"/>
                <w:lang w:val="es-ES_tradnl"/>
              </w:rPr>
              <w:tab/>
            </w:r>
          </w:p>
          <w:p w14:paraId="22188AC3" w14:textId="1E0356F4" w:rsidR="002A0692"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 xml:space="preserve">Daño cardíaco </w:t>
            </w:r>
            <w:r>
              <w:rPr>
                <w:rFonts w:ascii="Calibri" w:eastAsia="Calibri" w:hAnsi="Calibri" w:cs="MS Gothic"/>
                <w:lang w:val="es-ES_tradnl"/>
              </w:rPr>
              <w:tab/>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Dificultad para pensar</w:t>
            </w:r>
            <w:r>
              <w:rPr>
                <w:rFonts w:ascii="Calibri" w:eastAsia="Calibri" w:hAnsi="Calibri" w:cs="MS Gothic"/>
                <w:lang w:val="es-ES_tradnl"/>
              </w:rPr>
              <w:tab/>
            </w:r>
          </w:p>
          <w:p w14:paraId="3469CC2F" w14:textId="0D6BC8F6" w:rsidR="00AF2EB3"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 xml:space="preserve">Infección/fiebre            </w:t>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 xml:space="preserve">Dificultad para respirar  </w:t>
            </w:r>
            <w:r>
              <w:rPr>
                <w:rFonts w:ascii="Calibri" w:eastAsia="Calibri" w:hAnsi="Calibri" w:cs="MS Gothic"/>
                <w:lang w:val="es-ES_tradnl"/>
              </w:rPr>
              <w:tab/>
            </w:r>
            <w:r>
              <w:rPr>
                <w:rFonts w:ascii="Calibri" w:eastAsia="Calibri" w:hAnsi="Calibri" w:cs="MS Gothic"/>
                <w:lang w:val="es-ES_tradnl"/>
              </w:rPr>
              <w:tab/>
              <w:t xml:space="preserve">                  </w:t>
            </w:r>
          </w:p>
          <w:p w14:paraId="18345050" w14:textId="692FF977" w:rsidR="00BC185A"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 xml:space="preserve">Recuentos sanguíneos bajos </w:t>
            </w:r>
            <w:r>
              <w:rPr>
                <w:rFonts w:ascii="Calibri" w:eastAsia="Calibri" w:hAnsi="Calibri" w:cs="MS Gothic"/>
                <w:lang w:val="es-ES_tradnl"/>
              </w:rPr>
              <w:tab/>
            </w:r>
            <w:r>
              <w:rPr>
                <w:rFonts w:ascii="Calibri" w:eastAsia="Calibri" w:hAnsi="Calibri" w:cs="MS Gothic"/>
                <w:lang w:val="es-ES_tradnl"/>
              </w:rPr>
              <w:tab/>
            </w:r>
            <w:r>
              <w:rPr>
                <w:rFonts w:ascii="MS Gothic" w:eastAsia="MS Gothic" w:hAnsi="MS Gothic" w:cs="MS Gothic"/>
                <w:lang w:val="es-ES_tradnl"/>
              </w:rPr>
              <w:t>☐</w:t>
            </w:r>
            <w:r>
              <w:rPr>
                <w:rFonts w:ascii="Calibri" w:eastAsia="Calibri" w:hAnsi="Calibri" w:cs="MS Gothic"/>
                <w:lang w:val="es-ES_tradnl"/>
              </w:rPr>
              <w:t xml:space="preserve">Síntomas urinarios </w:t>
            </w:r>
          </w:p>
          <w:p w14:paraId="5617FED5" w14:textId="70823E71" w:rsidR="002A0692" w:rsidRPr="00467D2B" w:rsidRDefault="002437E1" w:rsidP="00BC185A">
            <w:pPr>
              <w:rPr>
                <w:rFonts w:eastAsia="MS Gothic" w:cs="MS Gothic"/>
                <w:lang w:val="es-CL"/>
              </w:rPr>
            </w:pPr>
            <w:r>
              <w:rPr>
                <w:rFonts w:ascii="MS Gothic" w:eastAsia="MS Gothic" w:hAnsi="MS Gothic" w:cs="MS Gothic"/>
                <w:lang w:val="es-ES_tradnl"/>
              </w:rPr>
              <w:t>☐</w:t>
            </w:r>
            <w:r>
              <w:rPr>
                <w:rFonts w:ascii="Calibri" w:eastAsia="Calibri" w:hAnsi="Calibri" w:cs="MS Gothic"/>
                <w:lang w:val="es-ES_tradnl"/>
              </w:rPr>
              <w:t>Llagas en la boca</w:t>
            </w:r>
            <w:r>
              <w:rPr>
                <w:rFonts w:ascii="Calibri" w:eastAsia="Calibri" w:hAnsi="Calibri" w:cs="MS Gothic"/>
                <w:lang w:val="es-ES_tradnl"/>
              </w:rPr>
              <w:tab/>
            </w:r>
            <w:r>
              <w:rPr>
                <w:rFonts w:ascii="Calibri" w:eastAsia="Calibri" w:hAnsi="Calibri" w:cs="MS Gothic"/>
                <w:lang w:val="es-ES_tradnl"/>
              </w:rPr>
              <w:tab/>
            </w:r>
            <w:r>
              <w:rPr>
                <w:rFonts w:ascii="Calibri" w:eastAsia="Calibri" w:hAnsi="Calibri" w:cs="MS Gothic"/>
                <w:lang w:val="es-ES_tradnl"/>
              </w:rPr>
              <w:tab/>
            </w:r>
            <w:r>
              <w:rPr>
                <w:rFonts w:ascii="Wingdings" w:eastAsia="Wingdings" w:hAnsi="Wingdings" w:cs="Wingdings"/>
                <w:lang w:val="es-ES_tradnl"/>
              </w:rPr>
              <w:t>o</w:t>
            </w:r>
            <w:r>
              <w:rPr>
                <w:rFonts w:ascii="Calibri" w:eastAsia="Calibri" w:hAnsi="Calibri" w:cs="MS Gothic"/>
                <w:lang w:val="es-ES_tradnl"/>
              </w:rPr>
              <w:t xml:space="preserve"> Otro:    </w:t>
            </w:r>
          </w:p>
          <w:p w14:paraId="44B1AD9F" w14:textId="42C0C8E7" w:rsidR="00CB7C61" w:rsidRPr="00467D2B" w:rsidRDefault="00CB7C61" w:rsidP="002A0692">
            <w:pPr>
              <w:rPr>
                <w:rFonts w:eastAsia="MS Gothic" w:cs="MS Gothic"/>
                <w:lang w:val="es-CL"/>
              </w:rPr>
            </w:pPr>
          </w:p>
        </w:tc>
      </w:tr>
      <w:tr w:rsidR="00871546" w:rsidRPr="00467D2B" w14:paraId="325758C1" w14:textId="77777777" w:rsidTr="00BC185A">
        <w:trPr>
          <w:trHeight w:val="1160"/>
        </w:trPr>
        <w:tc>
          <w:tcPr>
            <w:tcW w:w="5000" w:type="pct"/>
          </w:tcPr>
          <w:p w14:paraId="39365136" w14:textId="7BE477E4" w:rsidR="00CB7C61" w:rsidRDefault="002437E1" w:rsidP="002829CF">
            <w:pPr>
              <w:rPr>
                <w:color w:val="1F497D"/>
              </w:rPr>
            </w:pPr>
            <w:r>
              <w:rPr>
                <w:rFonts w:ascii="Calibri" w:eastAsia="Calibri" w:hAnsi="Calibri" w:cs="Times New Roman"/>
                <w:lang w:val="es-ES_tradnl"/>
              </w:rPr>
              <w:t>Indíquenos si tiene:</w:t>
            </w:r>
            <w:r>
              <w:rPr>
                <w:rFonts w:ascii="Calibri" w:eastAsia="Calibri" w:hAnsi="Calibri" w:cs="Times New Roman"/>
                <w:color w:val="1F497D"/>
                <w:lang w:val="es-ES_tradnl"/>
              </w:rPr>
              <w:t xml:space="preserve"> </w:t>
            </w:r>
          </w:p>
          <w:p w14:paraId="54D13E01" w14:textId="505FFD94" w:rsidR="00CB7C61" w:rsidRDefault="002437E1" w:rsidP="002829CF">
            <w:pPr>
              <w:pStyle w:val="ListParagraph"/>
              <w:numPr>
                <w:ilvl w:val="0"/>
                <w:numId w:val="4"/>
              </w:numPr>
            </w:pPr>
            <w:r>
              <w:rPr>
                <w:rFonts w:eastAsia="Calibri"/>
                <w:lang w:val="es-ES_tradnl"/>
              </w:rPr>
              <w:t>fiebre superior a 100.5 °F;</w:t>
            </w:r>
          </w:p>
          <w:p w14:paraId="76252CDB" w14:textId="77777777" w:rsidR="00CB7C61" w:rsidRDefault="002437E1" w:rsidP="003014D6">
            <w:pPr>
              <w:pStyle w:val="ListParagraph"/>
              <w:numPr>
                <w:ilvl w:val="0"/>
                <w:numId w:val="4"/>
              </w:numPr>
            </w:pPr>
            <w:r>
              <w:rPr>
                <w:rFonts w:eastAsia="Calibri"/>
                <w:lang w:val="es-ES_tradnl"/>
              </w:rPr>
              <w:t>un síntoma nuevo;</w:t>
            </w:r>
          </w:p>
          <w:p w14:paraId="0004166D" w14:textId="4D5E8798" w:rsidR="00CB7C61" w:rsidRPr="00467D2B" w:rsidRDefault="002437E1" w:rsidP="003014D6">
            <w:pPr>
              <w:pStyle w:val="ListParagraph"/>
              <w:numPr>
                <w:ilvl w:val="0"/>
                <w:numId w:val="4"/>
              </w:numPr>
              <w:rPr>
                <w:lang w:val="es-CL"/>
              </w:rPr>
            </w:pPr>
            <w:r>
              <w:rPr>
                <w:rFonts w:eastAsia="Calibri"/>
                <w:lang w:val="es-ES_tradnl"/>
              </w:rPr>
              <w:t>un síntoma que no desaparece;</w:t>
            </w:r>
          </w:p>
          <w:p w14:paraId="37DCF2B2" w14:textId="77777777" w:rsidR="00CB7C61" w:rsidRPr="00467D2B" w:rsidRDefault="002437E1" w:rsidP="00E03305">
            <w:pPr>
              <w:pStyle w:val="ListParagraph"/>
              <w:numPr>
                <w:ilvl w:val="0"/>
                <w:numId w:val="4"/>
              </w:numPr>
              <w:rPr>
                <w:lang w:val="es-CL"/>
              </w:rPr>
            </w:pPr>
            <w:r>
              <w:rPr>
                <w:rFonts w:eastAsia="Calibri"/>
                <w:lang w:val="es-ES_tradnl"/>
              </w:rPr>
              <w:t>cualquier cosa que le preocupe que pueda estar relacionada con el cáncer o el tratamiento.</w:t>
            </w:r>
          </w:p>
        </w:tc>
      </w:tr>
      <w:tr w:rsidR="00871546" w14:paraId="04963312" w14:textId="77777777" w:rsidTr="00BC185A">
        <w:trPr>
          <w:trHeight w:val="276"/>
        </w:trPr>
        <w:tc>
          <w:tcPr>
            <w:tcW w:w="5000" w:type="pct"/>
            <w:shd w:val="clear" w:color="auto" w:fill="BFBFBF" w:themeFill="background1" w:themeFillShade="BF"/>
          </w:tcPr>
          <w:p w14:paraId="38D5FEA1" w14:textId="4147DC2E" w:rsidR="00CB7C61" w:rsidRPr="0014796D" w:rsidRDefault="002437E1" w:rsidP="0014796D">
            <w:pPr>
              <w:jc w:val="center"/>
              <w:rPr>
                <w:b/>
              </w:rPr>
            </w:pPr>
            <w:r>
              <w:rPr>
                <w:rFonts w:ascii="Calibri" w:eastAsia="Calibri" w:hAnsi="Calibri" w:cs="Times New Roman"/>
                <w:b/>
                <w:bCs/>
                <w:lang w:val="es-ES_tradnl"/>
              </w:rPr>
              <w:t>Otras inquietudes</w:t>
            </w:r>
          </w:p>
        </w:tc>
      </w:tr>
      <w:tr w:rsidR="00871546" w:rsidRPr="00467D2B" w14:paraId="4F63E332" w14:textId="77777777" w:rsidTr="00BC185A">
        <w:trPr>
          <w:trHeight w:val="276"/>
        </w:trPr>
        <w:tc>
          <w:tcPr>
            <w:tcW w:w="5000" w:type="pct"/>
          </w:tcPr>
          <w:p w14:paraId="28A7460D" w14:textId="77777777" w:rsidR="00CB7C61" w:rsidRPr="00467D2B" w:rsidRDefault="002437E1" w:rsidP="003014D6">
            <w:pPr>
              <w:rPr>
                <w:lang w:val="es-CL"/>
              </w:rPr>
            </w:pPr>
            <w:r>
              <w:rPr>
                <w:rFonts w:ascii="Calibri" w:eastAsia="Calibri" w:hAnsi="Calibri" w:cs="Times New Roman"/>
                <w:lang w:val="es-ES_tradnl"/>
              </w:rPr>
              <w:t>Las personas con cáncer pueden tener problemas con las áreas descritas a continuación. Si tiene alguna inquietud, hable con sus médicos o enfermeros para averiguar cómo puede obtener ayuda.</w:t>
            </w:r>
          </w:p>
          <w:p w14:paraId="364EB2B2" w14:textId="0B735CD2" w:rsidR="001E4C1C"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 xml:space="preserve">Salud emocional y mental </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Seguro</w:t>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sidR="00467D2B">
              <w:rPr>
                <w:rFonts w:ascii="Calibri" w:eastAsia="Calibri" w:hAnsi="Calibri" w:cs="Arial"/>
                <w:color w:val="000000"/>
                <w:lang w:val="es-ES_tradnl"/>
              </w:rPr>
              <w:t xml:space="preserve">              </w:t>
            </w:r>
            <w:r>
              <w:rPr>
                <w:rFonts w:ascii="MS Gothic" w:eastAsia="MS Gothic" w:hAnsi="MS Gothic" w:cs="MS Gothic"/>
                <w:lang w:val="es-ES_tradnl"/>
              </w:rPr>
              <w:t>☐</w:t>
            </w:r>
            <w:r>
              <w:rPr>
                <w:rFonts w:ascii="Calibri" w:eastAsia="Calibri" w:hAnsi="Calibri" w:cs="Arial"/>
                <w:color w:val="000000"/>
                <w:lang w:val="es-ES_tradnl"/>
              </w:rPr>
              <w:t xml:space="preserve">Escuela/trabajo        </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MS Gothic"/>
                <w:lang w:val="es-ES_tradnl"/>
              </w:rPr>
              <w:t>Otro</w:t>
            </w:r>
          </w:p>
          <w:p w14:paraId="042A257E" w14:textId="24E3C2AC" w:rsidR="001E4C1C"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Fatiga</w:t>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Pérdida de la memoria o la concentración</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 xml:space="preserve">Funcionamiento sexual </w:t>
            </w:r>
          </w:p>
          <w:p w14:paraId="5FED098B" w14:textId="50B00711" w:rsidR="001E4C1C"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 xml:space="preserve">Fertilidad </w:t>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Crianza de los hijos</w:t>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 xml:space="preserve">Dejar de fumar </w:t>
            </w:r>
            <w:r>
              <w:rPr>
                <w:rFonts w:ascii="Calibri" w:eastAsia="Calibri" w:hAnsi="Calibri" w:cs="Arial"/>
                <w:color w:val="000000"/>
                <w:lang w:val="es-ES_tradnl"/>
              </w:rPr>
              <w:tab/>
            </w:r>
            <w:r>
              <w:rPr>
                <w:rFonts w:ascii="Calibri" w:eastAsia="Calibri" w:hAnsi="Calibri" w:cs="Arial"/>
                <w:color w:val="000000"/>
                <w:lang w:val="es-ES_tradnl"/>
              </w:rPr>
              <w:tab/>
            </w:r>
          </w:p>
          <w:p w14:paraId="373F23A3" w14:textId="56E01750" w:rsidR="00CB7C61"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 xml:space="preserve">Asesoramiento o asistencia financieros </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 xml:space="preserve">Funcionamiento físico </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 xml:space="preserve">Cambios de peso  </w:t>
            </w:r>
          </w:p>
          <w:p w14:paraId="79F537A0" w14:textId="0C46E3FB" w:rsidR="001E4C1C" w:rsidRPr="00467D2B" w:rsidRDefault="001E4C1C" w:rsidP="001E4C1C">
            <w:pPr>
              <w:rPr>
                <w:rFonts w:eastAsia="MS Gothic" w:cs="Arial"/>
                <w:bCs/>
                <w:color w:val="000000"/>
                <w:lang w:val="es-CL"/>
              </w:rPr>
            </w:pPr>
          </w:p>
        </w:tc>
      </w:tr>
      <w:tr w:rsidR="00871546" w:rsidRPr="00467D2B" w14:paraId="0E89634E" w14:textId="77777777" w:rsidTr="00BC185A">
        <w:trPr>
          <w:trHeight w:val="276"/>
        </w:trPr>
        <w:tc>
          <w:tcPr>
            <w:tcW w:w="5000" w:type="pct"/>
          </w:tcPr>
          <w:p w14:paraId="3F61B117" w14:textId="77777777" w:rsidR="0090059C" w:rsidRPr="00467D2B" w:rsidRDefault="002437E1" w:rsidP="0090059C">
            <w:pPr>
              <w:rPr>
                <w:lang w:val="es-CL"/>
              </w:rPr>
            </w:pPr>
            <w:r>
              <w:rPr>
                <w:rFonts w:ascii="Calibri" w:eastAsia="Calibri" w:hAnsi="Calibri" w:cs="Times New Roman"/>
                <w:lang w:val="es-ES_tradnl"/>
              </w:rPr>
              <w:t>Varios estilos de vida/comportamientos pueden afectar la continuidad de su salud, incluido el riesgo de que el cáncer reaparezca o de que presente otro cáncer. Hable sobre estas recomendaciones con su médico o enfermero:</w:t>
            </w:r>
          </w:p>
          <w:p w14:paraId="058B74BB" w14:textId="1526D388" w:rsidR="001E4C1C"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Consumo de alcohol</w:t>
            </w:r>
            <w:r>
              <w:rPr>
                <w:rFonts w:ascii="Calibri" w:eastAsia="Calibri" w:hAnsi="Calibri" w:cs="Arial"/>
                <w:color w:val="000000"/>
                <w:lang w:val="es-ES_tradnl"/>
              </w:rPr>
              <w:tab/>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Actividad física</w:t>
            </w:r>
            <w:proofErr w:type="gramStart"/>
            <w:r>
              <w:rPr>
                <w:rFonts w:ascii="Calibri" w:eastAsia="Calibri" w:hAnsi="Calibri" w:cs="Arial"/>
                <w:color w:val="000000"/>
                <w:lang w:val="es-ES_tradnl"/>
              </w:rPr>
              <w:tab/>
            </w:r>
            <w:r w:rsidR="00467D2B">
              <w:rPr>
                <w:rFonts w:ascii="Calibri" w:eastAsia="Calibri" w:hAnsi="Calibri" w:cs="Arial"/>
                <w:color w:val="000000"/>
                <w:lang w:val="es-ES_tradnl"/>
              </w:rPr>
              <w:t xml:space="preserve">  </w:t>
            </w:r>
            <w:r>
              <w:rPr>
                <w:rFonts w:ascii="MS Gothic" w:eastAsia="MS Gothic" w:hAnsi="MS Gothic" w:cs="MS Gothic"/>
                <w:lang w:val="es-ES_tradnl"/>
              </w:rPr>
              <w:t>☐</w:t>
            </w:r>
            <w:proofErr w:type="gramEnd"/>
            <w:r>
              <w:rPr>
                <w:rFonts w:ascii="Calibri" w:eastAsia="Calibri" w:hAnsi="Calibri" w:cs="Arial"/>
                <w:color w:val="000000"/>
                <w:lang w:val="es-ES_tradnl"/>
              </w:rPr>
              <w:t xml:space="preserve">Fumar tabaco/dejar de fumar                  </w:t>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MS Gothic"/>
                <w:lang w:val="es-ES_tradnl"/>
              </w:rPr>
              <w:t>Otro</w:t>
            </w:r>
          </w:p>
          <w:p w14:paraId="5209D877" w14:textId="725F22AA" w:rsidR="001E4C1C" w:rsidRPr="00467D2B" w:rsidRDefault="002437E1" w:rsidP="001E4C1C">
            <w:pPr>
              <w:rPr>
                <w:rFonts w:eastAsia="MS Gothic" w:cs="Arial"/>
                <w:bCs/>
                <w:color w:val="000000"/>
                <w:lang w:val="es-CL"/>
              </w:rPr>
            </w:pPr>
            <w:r>
              <w:rPr>
                <w:rFonts w:ascii="MS Gothic" w:eastAsia="MS Gothic" w:hAnsi="MS Gothic" w:cs="MS Gothic"/>
                <w:lang w:val="es-ES_tradnl"/>
              </w:rPr>
              <w:t>☐</w:t>
            </w:r>
            <w:r>
              <w:rPr>
                <w:rFonts w:ascii="Calibri" w:eastAsia="Calibri" w:hAnsi="Calibri" w:cs="Arial"/>
                <w:color w:val="000000"/>
                <w:lang w:val="es-ES_tradnl"/>
              </w:rPr>
              <w:t xml:space="preserve">Dieta </w:t>
            </w:r>
            <w:r>
              <w:rPr>
                <w:rFonts w:ascii="Calibri" w:eastAsia="Calibri" w:hAnsi="Calibri" w:cs="Arial"/>
                <w:color w:val="000000"/>
                <w:lang w:val="es-ES_tradnl"/>
              </w:rPr>
              <w:tab/>
            </w:r>
            <w:r>
              <w:rPr>
                <w:rFonts w:ascii="Calibri" w:eastAsia="Calibri" w:hAnsi="Calibri" w:cs="Arial"/>
                <w:color w:val="000000"/>
                <w:lang w:val="es-ES_tradnl"/>
              </w:rPr>
              <w:tab/>
            </w:r>
            <w:r>
              <w:rPr>
                <w:rFonts w:ascii="Calibri" w:eastAsia="Calibri" w:hAnsi="Calibri" w:cs="Arial"/>
                <w:color w:val="000000"/>
                <w:lang w:val="es-ES_tradnl"/>
              </w:rPr>
              <w:tab/>
            </w:r>
            <w:r>
              <w:rPr>
                <w:rFonts w:ascii="MS Gothic" w:eastAsia="MS Gothic" w:hAnsi="MS Gothic" w:cs="MS Gothic"/>
                <w:lang w:val="es-ES_tradnl"/>
              </w:rPr>
              <w:t>☐</w:t>
            </w:r>
            <w:r>
              <w:rPr>
                <w:rFonts w:ascii="Calibri" w:eastAsia="Calibri" w:hAnsi="Calibri" w:cs="Arial"/>
                <w:color w:val="000000"/>
                <w:lang w:val="es-ES_tradnl"/>
              </w:rPr>
              <w:t>Uso de protector solar</w:t>
            </w:r>
            <w:r w:rsidR="00467D2B">
              <w:rPr>
                <w:rFonts w:ascii="Calibri" w:eastAsia="Calibri" w:hAnsi="Calibri" w:cs="Arial"/>
                <w:color w:val="000000"/>
                <w:lang w:val="es-ES_tradnl"/>
              </w:rPr>
              <w:t xml:space="preserve"> </w:t>
            </w:r>
            <w:r>
              <w:rPr>
                <w:rFonts w:ascii="MS Gothic" w:eastAsia="MS Gothic" w:hAnsi="MS Gothic" w:cs="MS Gothic"/>
                <w:lang w:val="es-ES_tradnl"/>
              </w:rPr>
              <w:t>☐</w:t>
            </w:r>
            <w:r>
              <w:rPr>
                <w:rFonts w:ascii="Calibri" w:eastAsia="Calibri" w:hAnsi="Calibri" w:cs="Arial"/>
                <w:color w:val="000000"/>
                <w:lang w:val="es-ES_tradnl"/>
              </w:rPr>
              <w:t xml:space="preserve">Manejo del peso (pérdida/aumento)   </w:t>
            </w:r>
          </w:p>
          <w:p w14:paraId="7426C611" w14:textId="6A067CC1" w:rsidR="00CB7C61" w:rsidRPr="00467D2B" w:rsidRDefault="00CB7C61" w:rsidP="003014D6">
            <w:pPr>
              <w:rPr>
                <w:lang w:val="es-CL"/>
              </w:rPr>
            </w:pPr>
          </w:p>
        </w:tc>
      </w:tr>
      <w:tr w:rsidR="00871546" w:rsidRPr="00467D2B" w14:paraId="1E9D7F94" w14:textId="77777777" w:rsidTr="00BC185A">
        <w:trPr>
          <w:trHeight w:val="276"/>
        </w:trPr>
        <w:tc>
          <w:tcPr>
            <w:tcW w:w="5000" w:type="pct"/>
          </w:tcPr>
          <w:p w14:paraId="6677D7C5" w14:textId="4F439807" w:rsidR="00CB7C61" w:rsidRPr="00467D2B" w:rsidRDefault="002437E1" w:rsidP="00D70FFC">
            <w:pPr>
              <w:rPr>
                <w:lang w:val="es-CL"/>
              </w:rPr>
            </w:pPr>
            <w:r>
              <w:rPr>
                <w:rFonts w:ascii="Calibri" w:eastAsia="Calibri" w:hAnsi="Calibri" w:cs="Times New Roman"/>
                <w:lang w:val="es-ES_tradnl"/>
              </w:rPr>
              <w:t>Tenga en cuenta que es importante que continúe consultando a su proveedor de atención primaria para sus otras necesidades de atención médica durante todo el tratamiento. Cuando su tratamiento finalice, también le daremos un plan de atención para sobrevivientes que describe lo que sucederá después de que el tratamiento finalice.</w:t>
            </w:r>
          </w:p>
        </w:tc>
      </w:tr>
      <w:tr w:rsidR="00871546" w14:paraId="3B2B94F8" w14:textId="77777777" w:rsidTr="00BC185A">
        <w:trPr>
          <w:trHeight w:val="276"/>
        </w:trPr>
        <w:tc>
          <w:tcPr>
            <w:tcW w:w="5000" w:type="pct"/>
          </w:tcPr>
          <w:p w14:paraId="0C40C67F" w14:textId="77777777" w:rsidR="00CB7C61" w:rsidRPr="00467D2B" w:rsidRDefault="002437E1" w:rsidP="003014D6">
            <w:pPr>
              <w:rPr>
                <w:lang w:val="es-CL"/>
              </w:rPr>
            </w:pPr>
            <w:r>
              <w:rPr>
                <w:rFonts w:ascii="Calibri" w:eastAsia="Calibri" w:hAnsi="Calibri" w:cs="Times New Roman"/>
                <w:lang w:val="es-ES_tradnl"/>
              </w:rPr>
              <w:t xml:space="preserve">Recursos que le pueden interesar: </w:t>
            </w:r>
          </w:p>
          <w:p w14:paraId="4FB057F8" w14:textId="3893616D" w:rsidR="00CB7C61" w:rsidRDefault="00CB7C61" w:rsidP="00A960BF">
            <w:pPr>
              <w:pStyle w:val="ListParagraph"/>
              <w:ind w:left="360"/>
            </w:pPr>
          </w:p>
        </w:tc>
      </w:tr>
      <w:tr w:rsidR="00871546" w14:paraId="68933E23" w14:textId="77777777" w:rsidTr="00BC185A">
        <w:trPr>
          <w:trHeight w:val="276"/>
        </w:trPr>
        <w:tc>
          <w:tcPr>
            <w:tcW w:w="5000" w:type="pct"/>
          </w:tcPr>
          <w:p w14:paraId="10066A9C" w14:textId="61349459" w:rsidR="00AF2EB3" w:rsidRDefault="002437E1" w:rsidP="003014D6">
            <w:r>
              <w:rPr>
                <w:rFonts w:ascii="Calibri" w:eastAsia="Calibri" w:hAnsi="Calibri" w:cs="Times New Roman"/>
                <w:lang w:val="es-ES_tradnl"/>
              </w:rPr>
              <w:t>Otros comentarios:</w:t>
            </w:r>
          </w:p>
          <w:p w14:paraId="392C0495" w14:textId="77777777" w:rsidR="00AF2EB3" w:rsidRDefault="00AF2EB3" w:rsidP="003014D6"/>
          <w:p w14:paraId="68B89155" w14:textId="77777777" w:rsidR="00AF2EB3" w:rsidRDefault="00AF2EB3" w:rsidP="003014D6"/>
          <w:p w14:paraId="173BB4C9" w14:textId="5A01BEED" w:rsidR="00AF2EB3" w:rsidRDefault="00AF2EB3" w:rsidP="003014D6"/>
        </w:tc>
      </w:tr>
      <w:tr w:rsidR="00871546" w14:paraId="1E2B7DA0" w14:textId="77777777" w:rsidTr="00BC185A">
        <w:trPr>
          <w:trHeight w:val="276"/>
        </w:trPr>
        <w:tc>
          <w:tcPr>
            <w:tcW w:w="5000" w:type="pct"/>
          </w:tcPr>
          <w:p w14:paraId="1B341088" w14:textId="77777777" w:rsidR="00CB7C61" w:rsidRDefault="002437E1" w:rsidP="00B2495C">
            <w:r>
              <w:rPr>
                <w:rFonts w:ascii="Calibri" w:eastAsia="Calibri" w:hAnsi="Calibri" w:cs="Times New Roman"/>
                <w:lang w:val="es-ES_tradnl"/>
              </w:rPr>
              <w:t xml:space="preserve">Preparado por:                                                                                      Entregado el: </w:t>
            </w:r>
          </w:p>
          <w:p w14:paraId="376AFAFD" w14:textId="77777777" w:rsidR="00CB7C61" w:rsidRDefault="00CB7C61" w:rsidP="00B2495C"/>
        </w:tc>
      </w:tr>
    </w:tbl>
    <w:p w14:paraId="057F2212" w14:textId="77777777" w:rsidR="00445A76" w:rsidRPr="00D70FFC" w:rsidRDefault="00445A76" w:rsidP="00E023E7"/>
    <w:sectPr w:rsidR="00445A76" w:rsidRPr="00D70FFC" w:rsidSect="00180B61">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6DB5" w14:textId="77777777" w:rsidR="003C285C" w:rsidRDefault="003C285C">
      <w:pPr>
        <w:spacing w:after="0" w:line="240" w:lineRule="auto"/>
      </w:pPr>
      <w:r>
        <w:separator/>
      </w:r>
    </w:p>
  </w:endnote>
  <w:endnote w:type="continuationSeparator" w:id="0">
    <w:p w14:paraId="7908BCA4" w14:textId="77777777" w:rsidR="003C285C" w:rsidRDefault="003C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4383" w14:textId="77777777" w:rsidR="003C285C" w:rsidRDefault="003C285C">
      <w:pPr>
        <w:spacing w:after="0" w:line="240" w:lineRule="auto"/>
      </w:pPr>
      <w:r>
        <w:separator/>
      </w:r>
    </w:p>
  </w:footnote>
  <w:footnote w:type="continuationSeparator" w:id="0">
    <w:p w14:paraId="172B3B46" w14:textId="77777777" w:rsidR="003C285C" w:rsidRDefault="003C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B041" w14:textId="77777777" w:rsidR="002A0692" w:rsidRPr="00467D2B" w:rsidRDefault="002437E1" w:rsidP="00E03305">
    <w:pPr>
      <w:pStyle w:val="Header"/>
      <w:jc w:val="center"/>
      <w:rPr>
        <w:b/>
        <w:sz w:val="24"/>
        <w:szCs w:val="24"/>
        <w:lang w:val="es-CL"/>
      </w:rPr>
    </w:pPr>
    <w:r>
      <w:rPr>
        <w:rFonts w:ascii="Calibri" w:eastAsia="Calibri" w:hAnsi="Calibri" w:cs="Times New Roman"/>
        <w:b/>
        <w:bCs/>
        <w:sz w:val="24"/>
        <w:szCs w:val="24"/>
        <w:lang w:val="es-ES_tradnl"/>
      </w:rPr>
      <w:t>Plan de tratamiento de la American Society of Clinical Oncology</w:t>
    </w:r>
  </w:p>
  <w:p w14:paraId="5C16A145" w14:textId="77777777" w:rsidR="002A0692" w:rsidRPr="00467D2B" w:rsidRDefault="002437E1" w:rsidP="002A0692">
    <w:pPr>
      <w:pStyle w:val="ListParagraph"/>
      <w:tabs>
        <w:tab w:val="left" w:pos="180"/>
      </w:tabs>
      <w:ind w:left="-90"/>
      <w:rPr>
        <w:b/>
        <w:lang w:val="es-CL"/>
      </w:rPr>
    </w:pPr>
    <w:r>
      <w:rPr>
        <w:rFonts w:eastAsia="Calibri"/>
        <w:b/>
        <w:bCs/>
        <w:lang w:val="es-ES_tradnl"/>
      </w:rPr>
      <w:t>Este plan de tratamiento es un resumen de su tratamiento planificado contra el cáncer. Puede conservarlo con sus registros médicos y compartirlo con su proveedor de atención primaria u otros médicos y enfermeros. Cuando el tratamiento finalice, también recibirá un plan de atención para sobrevivientes que le informará lo que sucederá después de que el tratamiento finalice.</w:t>
    </w:r>
  </w:p>
  <w:p w14:paraId="1BFD3119" w14:textId="29848608" w:rsidR="002A0C99" w:rsidRPr="00467D2B" w:rsidRDefault="002437E1" w:rsidP="00E03305">
    <w:pPr>
      <w:pStyle w:val="Header"/>
      <w:jc w:val="center"/>
      <w:rPr>
        <w:lang w:val="es-CL"/>
      </w:rPr>
    </w:pPr>
    <w:r w:rsidRPr="00467D2B">
      <w:rPr>
        <w:sz w:val="24"/>
        <w:szCs w:val="24"/>
        <w:lang w:val="es-CL"/>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4647" w14:textId="77777777" w:rsidR="002A0C99" w:rsidRPr="00467D2B" w:rsidRDefault="002437E1" w:rsidP="00180B61">
    <w:pPr>
      <w:pStyle w:val="Header"/>
      <w:jc w:val="center"/>
      <w:rPr>
        <w:b/>
        <w:sz w:val="24"/>
        <w:szCs w:val="24"/>
        <w:lang w:val="es-CL"/>
      </w:rPr>
    </w:pPr>
    <w:r>
      <w:rPr>
        <w:rFonts w:ascii="Calibri" w:eastAsia="Calibri" w:hAnsi="Calibri" w:cs="Times New Roman"/>
        <w:b/>
        <w:bCs/>
        <w:sz w:val="24"/>
        <w:szCs w:val="24"/>
        <w:lang w:val="es-ES_tradnl"/>
      </w:rPr>
      <w:t>Plan de tratamiento de la American Society of Clinical Oncology</w:t>
    </w:r>
  </w:p>
  <w:p w14:paraId="3C321A96" w14:textId="77777777" w:rsidR="002A0692" w:rsidRPr="00467D2B" w:rsidRDefault="002A0692" w:rsidP="00180B61">
    <w:pPr>
      <w:pStyle w:val="Header"/>
      <w:jc w:val="center"/>
      <w:rPr>
        <w:b/>
        <w:sz w:val="24"/>
        <w:szCs w:val="24"/>
        <w:lang w:val="es-CL"/>
      </w:rPr>
    </w:pPr>
  </w:p>
  <w:p w14:paraId="270D16D8" w14:textId="77777777" w:rsidR="002A0692" w:rsidRPr="00467D2B" w:rsidRDefault="002437E1" w:rsidP="002A0692">
    <w:pPr>
      <w:pStyle w:val="ListParagraph"/>
      <w:tabs>
        <w:tab w:val="left" w:pos="180"/>
      </w:tabs>
      <w:ind w:left="-90"/>
      <w:rPr>
        <w:b/>
        <w:lang w:val="es-CL"/>
      </w:rPr>
    </w:pPr>
    <w:r>
      <w:rPr>
        <w:rFonts w:eastAsia="Calibri"/>
        <w:b/>
        <w:bCs/>
        <w:lang w:val="es-ES_tradnl"/>
      </w:rPr>
      <w:t>Este plan de tratamiento es un resumen de su tratamiento planificado contra el cáncer. Puede conservarlo con sus registros médicos y compartirlo con su proveedor de atención primaria u otros médicos y enfermeros. Cuando el tratamiento finalice, también recibirá un plan de atención para sobrevivientes que le informará lo que sucederá después de que el tratamiento finalice.</w:t>
    </w:r>
  </w:p>
  <w:p w14:paraId="7890164A" w14:textId="77777777" w:rsidR="002A0692" w:rsidRPr="00467D2B" w:rsidRDefault="002A0692" w:rsidP="00180B61">
    <w:pPr>
      <w:pStyle w:val="Header"/>
      <w:jc w:val="center"/>
      <w:rPr>
        <w:sz w:val="24"/>
        <w:szCs w:val="24"/>
        <w:lang w:val="es-CL"/>
      </w:rPr>
    </w:pPr>
  </w:p>
  <w:p w14:paraId="4AB400B4" w14:textId="77777777" w:rsidR="002A0692" w:rsidRPr="00467D2B" w:rsidRDefault="002A0692" w:rsidP="00180B61">
    <w:pPr>
      <w:pStyle w:val="Header"/>
      <w:jc w:val="center"/>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47A8"/>
    <w:multiLevelType w:val="hybridMultilevel"/>
    <w:tmpl w:val="938E45D2"/>
    <w:lvl w:ilvl="0" w:tplc="60B6926E">
      <w:start w:val="1"/>
      <w:numFmt w:val="decimal"/>
      <w:lvlText w:val="%1)"/>
      <w:lvlJc w:val="left"/>
      <w:pPr>
        <w:ind w:left="720" w:hanging="360"/>
      </w:pPr>
    </w:lvl>
    <w:lvl w:ilvl="1" w:tplc="10ACFEAC">
      <w:start w:val="1"/>
      <w:numFmt w:val="decimal"/>
      <w:lvlText w:val="%2."/>
      <w:lvlJc w:val="left"/>
      <w:pPr>
        <w:tabs>
          <w:tab w:val="num" w:pos="1440"/>
        </w:tabs>
        <w:ind w:left="1440" w:hanging="360"/>
      </w:pPr>
    </w:lvl>
    <w:lvl w:ilvl="2" w:tplc="C5841070">
      <w:start w:val="1"/>
      <w:numFmt w:val="decimal"/>
      <w:lvlText w:val="%3."/>
      <w:lvlJc w:val="left"/>
      <w:pPr>
        <w:tabs>
          <w:tab w:val="num" w:pos="2160"/>
        </w:tabs>
        <w:ind w:left="2160" w:hanging="360"/>
      </w:pPr>
    </w:lvl>
    <w:lvl w:ilvl="3" w:tplc="E1BEB726">
      <w:start w:val="1"/>
      <w:numFmt w:val="decimal"/>
      <w:lvlText w:val="%4."/>
      <w:lvlJc w:val="left"/>
      <w:pPr>
        <w:tabs>
          <w:tab w:val="num" w:pos="2880"/>
        </w:tabs>
        <w:ind w:left="2880" w:hanging="360"/>
      </w:pPr>
    </w:lvl>
    <w:lvl w:ilvl="4" w:tplc="C584FB5A">
      <w:start w:val="1"/>
      <w:numFmt w:val="decimal"/>
      <w:lvlText w:val="%5."/>
      <w:lvlJc w:val="left"/>
      <w:pPr>
        <w:tabs>
          <w:tab w:val="num" w:pos="3600"/>
        </w:tabs>
        <w:ind w:left="3600" w:hanging="360"/>
      </w:pPr>
    </w:lvl>
    <w:lvl w:ilvl="5" w:tplc="749ADC62">
      <w:start w:val="1"/>
      <w:numFmt w:val="decimal"/>
      <w:lvlText w:val="%6."/>
      <w:lvlJc w:val="left"/>
      <w:pPr>
        <w:tabs>
          <w:tab w:val="num" w:pos="4320"/>
        </w:tabs>
        <w:ind w:left="4320" w:hanging="360"/>
      </w:pPr>
    </w:lvl>
    <w:lvl w:ilvl="6" w:tplc="1AD23282">
      <w:start w:val="1"/>
      <w:numFmt w:val="decimal"/>
      <w:lvlText w:val="%7."/>
      <w:lvlJc w:val="left"/>
      <w:pPr>
        <w:tabs>
          <w:tab w:val="num" w:pos="5040"/>
        </w:tabs>
        <w:ind w:left="5040" w:hanging="360"/>
      </w:pPr>
    </w:lvl>
    <w:lvl w:ilvl="7" w:tplc="1426658E">
      <w:start w:val="1"/>
      <w:numFmt w:val="decimal"/>
      <w:lvlText w:val="%8."/>
      <w:lvlJc w:val="left"/>
      <w:pPr>
        <w:tabs>
          <w:tab w:val="num" w:pos="5760"/>
        </w:tabs>
        <w:ind w:left="5760" w:hanging="360"/>
      </w:pPr>
    </w:lvl>
    <w:lvl w:ilvl="8" w:tplc="6A4C60F0">
      <w:start w:val="1"/>
      <w:numFmt w:val="decimal"/>
      <w:lvlText w:val="%9."/>
      <w:lvlJc w:val="left"/>
      <w:pPr>
        <w:tabs>
          <w:tab w:val="num" w:pos="6480"/>
        </w:tabs>
        <w:ind w:left="6480" w:hanging="360"/>
      </w:pPr>
    </w:lvl>
  </w:abstractNum>
  <w:abstractNum w:abstractNumId="1" w15:restartNumberingAfterBreak="0">
    <w:nsid w:val="22B93FC6"/>
    <w:multiLevelType w:val="hybridMultilevel"/>
    <w:tmpl w:val="AFA4916A"/>
    <w:lvl w:ilvl="0" w:tplc="BFB8963A">
      <w:start w:val="1"/>
      <w:numFmt w:val="decimal"/>
      <w:lvlText w:val="%1)"/>
      <w:lvlJc w:val="left"/>
      <w:pPr>
        <w:ind w:left="360" w:hanging="360"/>
      </w:pPr>
    </w:lvl>
    <w:lvl w:ilvl="1" w:tplc="92ECE25E" w:tentative="1">
      <w:start w:val="1"/>
      <w:numFmt w:val="lowerLetter"/>
      <w:lvlText w:val="%2."/>
      <w:lvlJc w:val="left"/>
      <w:pPr>
        <w:ind w:left="1080" w:hanging="360"/>
      </w:pPr>
    </w:lvl>
    <w:lvl w:ilvl="2" w:tplc="B450DE30" w:tentative="1">
      <w:start w:val="1"/>
      <w:numFmt w:val="lowerRoman"/>
      <w:lvlText w:val="%3."/>
      <w:lvlJc w:val="right"/>
      <w:pPr>
        <w:ind w:left="1800" w:hanging="180"/>
      </w:pPr>
    </w:lvl>
    <w:lvl w:ilvl="3" w:tplc="59E8923C" w:tentative="1">
      <w:start w:val="1"/>
      <w:numFmt w:val="decimal"/>
      <w:lvlText w:val="%4."/>
      <w:lvlJc w:val="left"/>
      <w:pPr>
        <w:ind w:left="2520" w:hanging="360"/>
      </w:pPr>
    </w:lvl>
    <w:lvl w:ilvl="4" w:tplc="949C99B2" w:tentative="1">
      <w:start w:val="1"/>
      <w:numFmt w:val="lowerLetter"/>
      <w:lvlText w:val="%5."/>
      <w:lvlJc w:val="left"/>
      <w:pPr>
        <w:ind w:left="3240" w:hanging="360"/>
      </w:pPr>
    </w:lvl>
    <w:lvl w:ilvl="5" w:tplc="EADC84FA" w:tentative="1">
      <w:start w:val="1"/>
      <w:numFmt w:val="lowerRoman"/>
      <w:lvlText w:val="%6."/>
      <w:lvlJc w:val="right"/>
      <w:pPr>
        <w:ind w:left="3960" w:hanging="180"/>
      </w:pPr>
    </w:lvl>
    <w:lvl w:ilvl="6" w:tplc="FE08FF34" w:tentative="1">
      <w:start w:val="1"/>
      <w:numFmt w:val="decimal"/>
      <w:lvlText w:val="%7."/>
      <w:lvlJc w:val="left"/>
      <w:pPr>
        <w:ind w:left="4680" w:hanging="360"/>
      </w:pPr>
    </w:lvl>
    <w:lvl w:ilvl="7" w:tplc="357C6258" w:tentative="1">
      <w:start w:val="1"/>
      <w:numFmt w:val="lowerLetter"/>
      <w:lvlText w:val="%8."/>
      <w:lvlJc w:val="left"/>
      <w:pPr>
        <w:ind w:left="5400" w:hanging="360"/>
      </w:pPr>
    </w:lvl>
    <w:lvl w:ilvl="8" w:tplc="239EB9B6" w:tentative="1">
      <w:start w:val="1"/>
      <w:numFmt w:val="lowerRoman"/>
      <w:lvlText w:val="%9."/>
      <w:lvlJc w:val="right"/>
      <w:pPr>
        <w:ind w:left="6120" w:hanging="180"/>
      </w:pPr>
    </w:lvl>
  </w:abstractNum>
  <w:abstractNum w:abstractNumId="2" w15:restartNumberingAfterBreak="0">
    <w:nsid w:val="2AB10CE5"/>
    <w:multiLevelType w:val="hybridMultilevel"/>
    <w:tmpl w:val="AD0AEF68"/>
    <w:lvl w:ilvl="0" w:tplc="9CEA4CC0">
      <w:start w:val="1"/>
      <w:numFmt w:val="bullet"/>
      <w:lvlText w:val=""/>
      <w:lvlJc w:val="left"/>
      <w:pPr>
        <w:ind w:left="360" w:hanging="360"/>
      </w:pPr>
      <w:rPr>
        <w:rFonts w:ascii="Symbol" w:hAnsi="Symbol" w:hint="default"/>
      </w:rPr>
    </w:lvl>
    <w:lvl w:ilvl="1" w:tplc="E1C61C0C" w:tentative="1">
      <w:start w:val="1"/>
      <w:numFmt w:val="bullet"/>
      <w:lvlText w:val="o"/>
      <w:lvlJc w:val="left"/>
      <w:pPr>
        <w:ind w:left="1080" w:hanging="360"/>
      </w:pPr>
      <w:rPr>
        <w:rFonts w:ascii="Courier New" w:hAnsi="Courier New" w:cs="Courier New" w:hint="default"/>
      </w:rPr>
    </w:lvl>
    <w:lvl w:ilvl="2" w:tplc="6C6E5504" w:tentative="1">
      <w:start w:val="1"/>
      <w:numFmt w:val="bullet"/>
      <w:lvlText w:val=""/>
      <w:lvlJc w:val="left"/>
      <w:pPr>
        <w:ind w:left="1800" w:hanging="360"/>
      </w:pPr>
      <w:rPr>
        <w:rFonts w:ascii="Wingdings" w:hAnsi="Wingdings" w:hint="default"/>
      </w:rPr>
    </w:lvl>
    <w:lvl w:ilvl="3" w:tplc="E6669BDC" w:tentative="1">
      <w:start w:val="1"/>
      <w:numFmt w:val="bullet"/>
      <w:lvlText w:val=""/>
      <w:lvlJc w:val="left"/>
      <w:pPr>
        <w:ind w:left="2520" w:hanging="360"/>
      </w:pPr>
      <w:rPr>
        <w:rFonts w:ascii="Symbol" w:hAnsi="Symbol" w:hint="default"/>
      </w:rPr>
    </w:lvl>
    <w:lvl w:ilvl="4" w:tplc="F738B228" w:tentative="1">
      <w:start w:val="1"/>
      <w:numFmt w:val="bullet"/>
      <w:lvlText w:val="o"/>
      <w:lvlJc w:val="left"/>
      <w:pPr>
        <w:ind w:left="3240" w:hanging="360"/>
      </w:pPr>
      <w:rPr>
        <w:rFonts w:ascii="Courier New" w:hAnsi="Courier New" w:cs="Courier New" w:hint="default"/>
      </w:rPr>
    </w:lvl>
    <w:lvl w:ilvl="5" w:tplc="16FAFE1C" w:tentative="1">
      <w:start w:val="1"/>
      <w:numFmt w:val="bullet"/>
      <w:lvlText w:val=""/>
      <w:lvlJc w:val="left"/>
      <w:pPr>
        <w:ind w:left="3960" w:hanging="360"/>
      </w:pPr>
      <w:rPr>
        <w:rFonts w:ascii="Wingdings" w:hAnsi="Wingdings" w:hint="default"/>
      </w:rPr>
    </w:lvl>
    <w:lvl w:ilvl="6" w:tplc="3D36A69A" w:tentative="1">
      <w:start w:val="1"/>
      <w:numFmt w:val="bullet"/>
      <w:lvlText w:val=""/>
      <w:lvlJc w:val="left"/>
      <w:pPr>
        <w:ind w:left="4680" w:hanging="360"/>
      </w:pPr>
      <w:rPr>
        <w:rFonts w:ascii="Symbol" w:hAnsi="Symbol" w:hint="default"/>
      </w:rPr>
    </w:lvl>
    <w:lvl w:ilvl="7" w:tplc="0940475C" w:tentative="1">
      <w:start w:val="1"/>
      <w:numFmt w:val="bullet"/>
      <w:lvlText w:val="o"/>
      <w:lvlJc w:val="left"/>
      <w:pPr>
        <w:ind w:left="5400" w:hanging="360"/>
      </w:pPr>
      <w:rPr>
        <w:rFonts w:ascii="Courier New" w:hAnsi="Courier New" w:cs="Courier New" w:hint="default"/>
      </w:rPr>
    </w:lvl>
    <w:lvl w:ilvl="8" w:tplc="FA541DE6" w:tentative="1">
      <w:start w:val="1"/>
      <w:numFmt w:val="bullet"/>
      <w:lvlText w:val=""/>
      <w:lvlJc w:val="left"/>
      <w:pPr>
        <w:ind w:left="6120" w:hanging="360"/>
      </w:pPr>
      <w:rPr>
        <w:rFonts w:ascii="Wingdings" w:hAnsi="Wingdings" w:hint="default"/>
      </w:rPr>
    </w:lvl>
  </w:abstractNum>
  <w:abstractNum w:abstractNumId="3" w15:restartNumberingAfterBreak="0">
    <w:nsid w:val="4965617D"/>
    <w:multiLevelType w:val="hybridMultilevel"/>
    <w:tmpl w:val="0F4A021A"/>
    <w:lvl w:ilvl="0" w:tplc="DCB6DC3E">
      <w:start w:val="1"/>
      <w:numFmt w:val="decimal"/>
      <w:lvlText w:val="%1."/>
      <w:lvlJc w:val="left"/>
      <w:pPr>
        <w:ind w:left="720" w:hanging="360"/>
      </w:pPr>
    </w:lvl>
    <w:lvl w:ilvl="1" w:tplc="DC44D6BE">
      <w:start w:val="1"/>
      <w:numFmt w:val="lowerLetter"/>
      <w:lvlText w:val="%2."/>
      <w:lvlJc w:val="left"/>
      <w:pPr>
        <w:ind w:left="1440" w:hanging="360"/>
      </w:pPr>
    </w:lvl>
    <w:lvl w:ilvl="2" w:tplc="ED64A142">
      <w:start w:val="1"/>
      <w:numFmt w:val="lowerRoman"/>
      <w:lvlText w:val="%3."/>
      <w:lvlJc w:val="right"/>
      <w:pPr>
        <w:ind w:left="2160" w:hanging="180"/>
      </w:pPr>
    </w:lvl>
    <w:lvl w:ilvl="3" w:tplc="D3C6F946">
      <w:start w:val="1"/>
      <w:numFmt w:val="decimal"/>
      <w:lvlText w:val="%4."/>
      <w:lvlJc w:val="left"/>
      <w:pPr>
        <w:ind w:left="2880" w:hanging="360"/>
      </w:pPr>
    </w:lvl>
    <w:lvl w:ilvl="4" w:tplc="8E944BC2" w:tentative="1">
      <w:start w:val="1"/>
      <w:numFmt w:val="lowerLetter"/>
      <w:lvlText w:val="%5."/>
      <w:lvlJc w:val="left"/>
      <w:pPr>
        <w:ind w:left="3600" w:hanging="360"/>
      </w:pPr>
    </w:lvl>
    <w:lvl w:ilvl="5" w:tplc="D9AA022A" w:tentative="1">
      <w:start w:val="1"/>
      <w:numFmt w:val="lowerRoman"/>
      <w:lvlText w:val="%6."/>
      <w:lvlJc w:val="right"/>
      <w:pPr>
        <w:ind w:left="4320" w:hanging="180"/>
      </w:pPr>
    </w:lvl>
    <w:lvl w:ilvl="6" w:tplc="45D0A3B0" w:tentative="1">
      <w:start w:val="1"/>
      <w:numFmt w:val="decimal"/>
      <w:lvlText w:val="%7."/>
      <w:lvlJc w:val="left"/>
      <w:pPr>
        <w:ind w:left="5040" w:hanging="360"/>
      </w:pPr>
    </w:lvl>
    <w:lvl w:ilvl="7" w:tplc="2398EB2C" w:tentative="1">
      <w:start w:val="1"/>
      <w:numFmt w:val="lowerLetter"/>
      <w:lvlText w:val="%8."/>
      <w:lvlJc w:val="left"/>
      <w:pPr>
        <w:ind w:left="5760" w:hanging="360"/>
      </w:pPr>
    </w:lvl>
    <w:lvl w:ilvl="8" w:tplc="847E7040" w:tentative="1">
      <w:start w:val="1"/>
      <w:numFmt w:val="lowerRoman"/>
      <w:lvlText w:val="%9."/>
      <w:lvlJc w:val="right"/>
      <w:pPr>
        <w:ind w:left="6480" w:hanging="180"/>
      </w:pPr>
    </w:lvl>
  </w:abstractNum>
  <w:abstractNum w:abstractNumId="4" w15:restartNumberingAfterBreak="0">
    <w:nsid w:val="566B17C0"/>
    <w:multiLevelType w:val="hybridMultilevel"/>
    <w:tmpl w:val="AFA4C70E"/>
    <w:lvl w:ilvl="0" w:tplc="B8FE79C4">
      <w:start w:val="1"/>
      <w:numFmt w:val="decimal"/>
      <w:lvlText w:val="%1)"/>
      <w:lvlJc w:val="left"/>
      <w:pPr>
        <w:ind w:left="360" w:hanging="360"/>
      </w:pPr>
    </w:lvl>
    <w:lvl w:ilvl="1" w:tplc="DAEABACA" w:tentative="1">
      <w:start w:val="1"/>
      <w:numFmt w:val="lowerLetter"/>
      <w:lvlText w:val="%2."/>
      <w:lvlJc w:val="left"/>
      <w:pPr>
        <w:ind w:left="1080" w:hanging="360"/>
      </w:pPr>
    </w:lvl>
    <w:lvl w:ilvl="2" w:tplc="8F2E4792" w:tentative="1">
      <w:start w:val="1"/>
      <w:numFmt w:val="lowerRoman"/>
      <w:lvlText w:val="%3."/>
      <w:lvlJc w:val="right"/>
      <w:pPr>
        <w:ind w:left="1800" w:hanging="180"/>
      </w:pPr>
    </w:lvl>
    <w:lvl w:ilvl="3" w:tplc="33DC0AA6" w:tentative="1">
      <w:start w:val="1"/>
      <w:numFmt w:val="decimal"/>
      <w:lvlText w:val="%4."/>
      <w:lvlJc w:val="left"/>
      <w:pPr>
        <w:ind w:left="2520" w:hanging="360"/>
      </w:pPr>
    </w:lvl>
    <w:lvl w:ilvl="4" w:tplc="E0BACF96" w:tentative="1">
      <w:start w:val="1"/>
      <w:numFmt w:val="lowerLetter"/>
      <w:lvlText w:val="%5."/>
      <w:lvlJc w:val="left"/>
      <w:pPr>
        <w:ind w:left="3240" w:hanging="360"/>
      </w:pPr>
    </w:lvl>
    <w:lvl w:ilvl="5" w:tplc="41D2A2BC" w:tentative="1">
      <w:start w:val="1"/>
      <w:numFmt w:val="lowerRoman"/>
      <w:lvlText w:val="%6."/>
      <w:lvlJc w:val="right"/>
      <w:pPr>
        <w:ind w:left="3960" w:hanging="180"/>
      </w:pPr>
    </w:lvl>
    <w:lvl w:ilvl="6" w:tplc="A9360BE4" w:tentative="1">
      <w:start w:val="1"/>
      <w:numFmt w:val="decimal"/>
      <w:lvlText w:val="%7."/>
      <w:lvlJc w:val="left"/>
      <w:pPr>
        <w:ind w:left="4680" w:hanging="360"/>
      </w:pPr>
    </w:lvl>
    <w:lvl w:ilvl="7" w:tplc="952C513E" w:tentative="1">
      <w:start w:val="1"/>
      <w:numFmt w:val="lowerLetter"/>
      <w:lvlText w:val="%8."/>
      <w:lvlJc w:val="left"/>
      <w:pPr>
        <w:ind w:left="5400" w:hanging="360"/>
      </w:pPr>
    </w:lvl>
    <w:lvl w:ilvl="8" w:tplc="4D426DB4" w:tentative="1">
      <w:start w:val="1"/>
      <w:numFmt w:val="lowerRoman"/>
      <w:lvlText w:val="%9."/>
      <w:lvlJc w:val="right"/>
      <w:pPr>
        <w:ind w:left="6120" w:hanging="180"/>
      </w:pPr>
    </w:lvl>
  </w:abstractNum>
  <w:abstractNum w:abstractNumId="5" w15:restartNumberingAfterBreak="0">
    <w:nsid w:val="6B7543C8"/>
    <w:multiLevelType w:val="hybridMultilevel"/>
    <w:tmpl w:val="3A0A057E"/>
    <w:lvl w:ilvl="0" w:tplc="A5EE1090">
      <w:start w:val="1"/>
      <w:numFmt w:val="bullet"/>
      <w:lvlText w:val=""/>
      <w:lvlJc w:val="left"/>
      <w:pPr>
        <w:ind w:left="360" w:hanging="360"/>
      </w:pPr>
      <w:rPr>
        <w:rFonts w:ascii="Symbol" w:hAnsi="Symbol" w:hint="default"/>
      </w:rPr>
    </w:lvl>
    <w:lvl w:ilvl="1" w:tplc="A72CC7AE" w:tentative="1">
      <w:start w:val="1"/>
      <w:numFmt w:val="bullet"/>
      <w:lvlText w:val="o"/>
      <w:lvlJc w:val="left"/>
      <w:pPr>
        <w:ind w:left="1080" w:hanging="360"/>
      </w:pPr>
      <w:rPr>
        <w:rFonts w:ascii="Courier New" w:hAnsi="Courier New" w:cs="Courier New" w:hint="default"/>
      </w:rPr>
    </w:lvl>
    <w:lvl w:ilvl="2" w:tplc="0ACC81F6" w:tentative="1">
      <w:start w:val="1"/>
      <w:numFmt w:val="bullet"/>
      <w:lvlText w:val=""/>
      <w:lvlJc w:val="left"/>
      <w:pPr>
        <w:ind w:left="1800" w:hanging="360"/>
      </w:pPr>
      <w:rPr>
        <w:rFonts w:ascii="Wingdings" w:hAnsi="Wingdings" w:hint="default"/>
      </w:rPr>
    </w:lvl>
    <w:lvl w:ilvl="3" w:tplc="21123B76" w:tentative="1">
      <w:start w:val="1"/>
      <w:numFmt w:val="bullet"/>
      <w:lvlText w:val=""/>
      <w:lvlJc w:val="left"/>
      <w:pPr>
        <w:ind w:left="2520" w:hanging="360"/>
      </w:pPr>
      <w:rPr>
        <w:rFonts w:ascii="Symbol" w:hAnsi="Symbol" w:hint="default"/>
      </w:rPr>
    </w:lvl>
    <w:lvl w:ilvl="4" w:tplc="A1DC0552" w:tentative="1">
      <w:start w:val="1"/>
      <w:numFmt w:val="bullet"/>
      <w:lvlText w:val="o"/>
      <w:lvlJc w:val="left"/>
      <w:pPr>
        <w:ind w:left="3240" w:hanging="360"/>
      </w:pPr>
      <w:rPr>
        <w:rFonts w:ascii="Courier New" w:hAnsi="Courier New" w:cs="Courier New" w:hint="default"/>
      </w:rPr>
    </w:lvl>
    <w:lvl w:ilvl="5" w:tplc="96909E12" w:tentative="1">
      <w:start w:val="1"/>
      <w:numFmt w:val="bullet"/>
      <w:lvlText w:val=""/>
      <w:lvlJc w:val="left"/>
      <w:pPr>
        <w:ind w:left="3960" w:hanging="360"/>
      </w:pPr>
      <w:rPr>
        <w:rFonts w:ascii="Wingdings" w:hAnsi="Wingdings" w:hint="default"/>
      </w:rPr>
    </w:lvl>
    <w:lvl w:ilvl="6" w:tplc="C2746B36" w:tentative="1">
      <w:start w:val="1"/>
      <w:numFmt w:val="bullet"/>
      <w:lvlText w:val=""/>
      <w:lvlJc w:val="left"/>
      <w:pPr>
        <w:ind w:left="4680" w:hanging="360"/>
      </w:pPr>
      <w:rPr>
        <w:rFonts w:ascii="Symbol" w:hAnsi="Symbol" w:hint="default"/>
      </w:rPr>
    </w:lvl>
    <w:lvl w:ilvl="7" w:tplc="7FB6E148" w:tentative="1">
      <w:start w:val="1"/>
      <w:numFmt w:val="bullet"/>
      <w:lvlText w:val="o"/>
      <w:lvlJc w:val="left"/>
      <w:pPr>
        <w:ind w:left="5400" w:hanging="360"/>
      </w:pPr>
      <w:rPr>
        <w:rFonts w:ascii="Courier New" w:hAnsi="Courier New" w:cs="Courier New" w:hint="default"/>
      </w:rPr>
    </w:lvl>
    <w:lvl w:ilvl="8" w:tplc="1D6AE934" w:tentative="1">
      <w:start w:val="1"/>
      <w:numFmt w:val="bullet"/>
      <w:lvlText w:val=""/>
      <w:lvlJc w:val="left"/>
      <w:pPr>
        <w:ind w:left="6120" w:hanging="360"/>
      </w:pPr>
      <w:rPr>
        <w:rFonts w:ascii="Wingdings" w:hAnsi="Wingdings" w:hint="default"/>
      </w:rPr>
    </w:lvl>
  </w:abstractNum>
  <w:abstractNum w:abstractNumId="6" w15:restartNumberingAfterBreak="0">
    <w:nsid w:val="7345773B"/>
    <w:multiLevelType w:val="hybridMultilevel"/>
    <w:tmpl w:val="D85E49C8"/>
    <w:lvl w:ilvl="0" w:tplc="5E160D98">
      <w:start w:val="1"/>
      <w:numFmt w:val="decimal"/>
      <w:lvlText w:val="%1."/>
      <w:lvlJc w:val="left"/>
      <w:pPr>
        <w:ind w:left="360" w:hanging="360"/>
      </w:pPr>
    </w:lvl>
    <w:lvl w:ilvl="1" w:tplc="FB00F9AA" w:tentative="1">
      <w:start w:val="1"/>
      <w:numFmt w:val="lowerLetter"/>
      <w:lvlText w:val="%2."/>
      <w:lvlJc w:val="left"/>
      <w:pPr>
        <w:ind w:left="1080" w:hanging="360"/>
      </w:pPr>
    </w:lvl>
    <w:lvl w:ilvl="2" w:tplc="A50C3C88" w:tentative="1">
      <w:start w:val="1"/>
      <w:numFmt w:val="lowerRoman"/>
      <w:lvlText w:val="%3."/>
      <w:lvlJc w:val="right"/>
      <w:pPr>
        <w:ind w:left="1800" w:hanging="180"/>
      </w:pPr>
    </w:lvl>
    <w:lvl w:ilvl="3" w:tplc="B6FC779A" w:tentative="1">
      <w:start w:val="1"/>
      <w:numFmt w:val="decimal"/>
      <w:lvlText w:val="%4."/>
      <w:lvlJc w:val="left"/>
      <w:pPr>
        <w:ind w:left="2520" w:hanging="360"/>
      </w:pPr>
    </w:lvl>
    <w:lvl w:ilvl="4" w:tplc="B0B828A2" w:tentative="1">
      <w:start w:val="1"/>
      <w:numFmt w:val="lowerLetter"/>
      <w:lvlText w:val="%5."/>
      <w:lvlJc w:val="left"/>
      <w:pPr>
        <w:ind w:left="3240" w:hanging="360"/>
      </w:pPr>
    </w:lvl>
    <w:lvl w:ilvl="5" w:tplc="4AE2198C" w:tentative="1">
      <w:start w:val="1"/>
      <w:numFmt w:val="lowerRoman"/>
      <w:lvlText w:val="%6."/>
      <w:lvlJc w:val="right"/>
      <w:pPr>
        <w:ind w:left="3960" w:hanging="180"/>
      </w:pPr>
    </w:lvl>
    <w:lvl w:ilvl="6" w:tplc="5DA4C6A2" w:tentative="1">
      <w:start w:val="1"/>
      <w:numFmt w:val="decimal"/>
      <w:lvlText w:val="%7."/>
      <w:lvlJc w:val="left"/>
      <w:pPr>
        <w:ind w:left="4680" w:hanging="360"/>
      </w:pPr>
    </w:lvl>
    <w:lvl w:ilvl="7" w:tplc="E3F278F6" w:tentative="1">
      <w:start w:val="1"/>
      <w:numFmt w:val="lowerLetter"/>
      <w:lvlText w:val="%8."/>
      <w:lvlJc w:val="left"/>
      <w:pPr>
        <w:ind w:left="5400" w:hanging="360"/>
      </w:pPr>
    </w:lvl>
    <w:lvl w:ilvl="8" w:tplc="19F4087C" w:tentative="1">
      <w:start w:val="1"/>
      <w:numFmt w:val="lowerRoman"/>
      <w:lvlText w:val="%9."/>
      <w:lvlJc w:val="right"/>
      <w:pPr>
        <w:ind w:left="6120" w:hanging="180"/>
      </w:pPr>
    </w:lvl>
  </w:abstractNum>
  <w:abstractNum w:abstractNumId="7" w15:restartNumberingAfterBreak="0">
    <w:nsid w:val="782206C9"/>
    <w:multiLevelType w:val="hybridMultilevel"/>
    <w:tmpl w:val="F67ECF98"/>
    <w:lvl w:ilvl="0" w:tplc="ECDA2802">
      <w:start w:val="1"/>
      <w:numFmt w:val="decimal"/>
      <w:lvlText w:val="%1."/>
      <w:lvlJc w:val="left"/>
      <w:pPr>
        <w:ind w:left="720" w:hanging="360"/>
      </w:pPr>
    </w:lvl>
    <w:lvl w:ilvl="1" w:tplc="27F09498" w:tentative="1">
      <w:start w:val="1"/>
      <w:numFmt w:val="lowerLetter"/>
      <w:lvlText w:val="%2."/>
      <w:lvlJc w:val="left"/>
      <w:pPr>
        <w:ind w:left="1440" w:hanging="360"/>
      </w:pPr>
    </w:lvl>
    <w:lvl w:ilvl="2" w:tplc="1D349A54" w:tentative="1">
      <w:start w:val="1"/>
      <w:numFmt w:val="lowerRoman"/>
      <w:lvlText w:val="%3."/>
      <w:lvlJc w:val="right"/>
      <w:pPr>
        <w:ind w:left="2160" w:hanging="180"/>
      </w:pPr>
    </w:lvl>
    <w:lvl w:ilvl="3" w:tplc="36A22CBC" w:tentative="1">
      <w:start w:val="1"/>
      <w:numFmt w:val="decimal"/>
      <w:lvlText w:val="%4."/>
      <w:lvlJc w:val="left"/>
      <w:pPr>
        <w:ind w:left="2880" w:hanging="360"/>
      </w:pPr>
    </w:lvl>
    <w:lvl w:ilvl="4" w:tplc="A906B680" w:tentative="1">
      <w:start w:val="1"/>
      <w:numFmt w:val="lowerLetter"/>
      <w:lvlText w:val="%5."/>
      <w:lvlJc w:val="left"/>
      <w:pPr>
        <w:ind w:left="3600" w:hanging="360"/>
      </w:pPr>
    </w:lvl>
    <w:lvl w:ilvl="5" w:tplc="CC1E38DE" w:tentative="1">
      <w:start w:val="1"/>
      <w:numFmt w:val="lowerRoman"/>
      <w:lvlText w:val="%6."/>
      <w:lvlJc w:val="right"/>
      <w:pPr>
        <w:ind w:left="4320" w:hanging="180"/>
      </w:pPr>
    </w:lvl>
    <w:lvl w:ilvl="6" w:tplc="0568E8DE" w:tentative="1">
      <w:start w:val="1"/>
      <w:numFmt w:val="decimal"/>
      <w:lvlText w:val="%7."/>
      <w:lvlJc w:val="left"/>
      <w:pPr>
        <w:ind w:left="5040" w:hanging="360"/>
      </w:pPr>
    </w:lvl>
    <w:lvl w:ilvl="7" w:tplc="2678367C" w:tentative="1">
      <w:start w:val="1"/>
      <w:numFmt w:val="lowerLetter"/>
      <w:lvlText w:val="%8."/>
      <w:lvlJc w:val="left"/>
      <w:pPr>
        <w:ind w:left="5760" w:hanging="360"/>
      </w:pPr>
    </w:lvl>
    <w:lvl w:ilvl="8" w:tplc="8538512E" w:tentative="1">
      <w:start w:val="1"/>
      <w:numFmt w:val="lowerRoman"/>
      <w:lvlText w:val="%9."/>
      <w:lvlJc w:val="right"/>
      <w:pPr>
        <w:ind w:left="6480" w:hanging="180"/>
      </w:pPr>
    </w:lvl>
  </w:abstractNum>
  <w:num w:numId="1" w16cid:durableId="1504659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96808">
    <w:abstractNumId w:val="0"/>
  </w:num>
  <w:num w:numId="3" w16cid:durableId="682820229">
    <w:abstractNumId w:val="7"/>
  </w:num>
  <w:num w:numId="4" w16cid:durableId="1941448026">
    <w:abstractNumId w:val="6"/>
  </w:num>
  <w:num w:numId="5" w16cid:durableId="1801453977">
    <w:abstractNumId w:val="3"/>
  </w:num>
  <w:num w:numId="6" w16cid:durableId="1571693479">
    <w:abstractNumId w:val="2"/>
  </w:num>
  <w:num w:numId="7" w16cid:durableId="132647157">
    <w:abstractNumId w:val="4"/>
  </w:num>
  <w:num w:numId="8" w16cid:durableId="433283450">
    <w:abstractNumId w:val="1"/>
  </w:num>
  <w:num w:numId="9" w16cid:durableId="33776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E7"/>
    <w:rsid w:val="000040DA"/>
    <w:rsid w:val="00006802"/>
    <w:rsid w:val="000105B0"/>
    <w:rsid w:val="00022110"/>
    <w:rsid w:val="0002770E"/>
    <w:rsid w:val="00030BCA"/>
    <w:rsid w:val="00034761"/>
    <w:rsid w:val="000674AF"/>
    <w:rsid w:val="00073DFC"/>
    <w:rsid w:val="00084498"/>
    <w:rsid w:val="000879E2"/>
    <w:rsid w:val="000B0AD9"/>
    <w:rsid w:val="000C640E"/>
    <w:rsid w:val="000C73B5"/>
    <w:rsid w:val="000D0115"/>
    <w:rsid w:val="000E0A92"/>
    <w:rsid w:val="000F4BF5"/>
    <w:rsid w:val="001052D7"/>
    <w:rsid w:val="0011284F"/>
    <w:rsid w:val="00114F60"/>
    <w:rsid w:val="0011720B"/>
    <w:rsid w:val="0012472D"/>
    <w:rsid w:val="00131E93"/>
    <w:rsid w:val="00131F18"/>
    <w:rsid w:val="0014055D"/>
    <w:rsid w:val="0014796D"/>
    <w:rsid w:val="00156B56"/>
    <w:rsid w:val="00173FE2"/>
    <w:rsid w:val="00177C05"/>
    <w:rsid w:val="00180B61"/>
    <w:rsid w:val="001948D1"/>
    <w:rsid w:val="001A0971"/>
    <w:rsid w:val="001B179A"/>
    <w:rsid w:val="001B38EC"/>
    <w:rsid w:val="001C512C"/>
    <w:rsid w:val="001D577F"/>
    <w:rsid w:val="001E4C1C"/>
    <w:rsid w:val="001E5581"/>
    <w:rsid w:val="001E723B"/>
    <w:rsid w:val="001E7849"/>
    <w:rsid w:val="00200F33"/>
    <w:rsid w:val="00227560"/>
    <w:rsid w:val="00227DD4"/>
    <w:rsid w:val="00236C13"/>
    <w:rsid w:val="00242A01"/>
    <w:rsid w:val="002437E1"/>
    <w:rsid w:val="002547A4"/>
    <w:rsid w:val="0025484C"/>
    <w:rsid w:val="0025488B"/>
    <w:rsid w:val="00276099"/>
    <w:rsid w:val="002829CF"/>
    <w:rsid w:val="002854F5"/>
    <w:rsid w:val="002872F5"/>
    <w:rsid w:val="00290F23"/>
    <w:rsid w:val="00293662"/>
    <w:rsid w:val="002A0692"/>
    <w:rsid w:val="002A0C99"/>
    <w:rsid w:val="002B36A3"/>
    <w:rsid w:val="002C40A2"/>
    <w:rsid w:val="002D0157"/>
    <w:rsid w:val="002E450D"/>
    <w:rsid w:val="002E7EFA"/>
    <w:rsid w:val="002F11A0"/>
    <w:rsid w:val="002F5B14"/>
    <w:rsid w:val="002F63BC"/>
    <w:rsid w:val="00300FFE"/>
    <w:rsid w:val="003014D6"/>
    <w:rsid w:val="00313DFE"/>
    <w:rsid w:val="00316D93"/>
    <w:rsid w:val="00326559"/>
    <w:rsid w:val="003333F3"/>
    <w:rsid w:val="00344B18"/>
    <w:rsid w:val="0035167C"/>
    <w:rsid w:val="00356269"/>
    <w:rsid w:val="003608D8"/>
    <w:rsid w:val="00364236"/>
    <w:rsid w:val="00367216"/>
    <w:rsid w:val="00373861"/>
    <w:rsid w:val="003918F9"/>
    <w:rsid w:val="00392B97"/>
    <w:rsid w:val="003947BB"/>
    <w:rsid w:val="003B5AF6"/>
    <w:rsid w:val="003C0D0A"/>
    <w:rsid w:val="003C285C"/>
    <w:rsid w:val="003C4B95"/>
    <w:rsid w:val="003C5F9C"/>
    <w:rsid w:val="003C6D7B"/>
    <w:rsid w:val="003D4849"/>
    <w:rsid w:val="003E26BC"/>
    <w:rsid w:val="003E5A89"/>
    <w:rsid w:val="003F5100"/>
    <w:rsid w:val="00405C1E"/>
    <w:rsid w:val="00405DA5"/>
    <w:rsid w:val="00415652"/>
    <w:rsid w:val="00416DE8"/>
    <w:rsid w:val="0043575C"/>
    <w:rsid w:val="00445A76"/>
    <w:rsid w:val="004523D6"/>
    <w:rsid w:val="004553A1"/>
    <w:rsid w:val="00467D2B"/>
    <w:rsid w:val="00471861"/>
    <w:rsid w:val="004757A4"/>
    <w:rsid w:val="00486B2D"/>
    <w:rsid w:val="00495B3B"/>
    <w:rsid w:val="004A0DBB"/>
    <w:rsid w:val="004A177D"/>
    <w:rsid w:val="004A3070"/>
    <w:rsid w:val="004A42D8"/>
    <w:rsid w:val="004B376B"/>
    <w:rsid w:val="004C0488"/>
    <w:rsid w:val="004D28E9"/>
    <w:rsid w:val="004E323F"/>
    <w:rsid w:val="004E6F69"/>
    <w:rsid w:val="004F2159"/>
    <w:rsid w:val="004F38ED"/>
    <w:rsid w:val="004F7FCD"/>
    <w:rsid w:val="00503C8C"/>
    <w:rsid w:val="005047BF"/>
    <w:rsid w:val="00506C20"/>
    <w:rsid w:val="00517995"/>
    <w:rsid w:val="00531424"/>
    <w:rsid w:val="005404AA"/>
    <w:rsid w:val="00551CF1"/>
    <w:rsid w:val="00554D97"/>
    <w:rsid w:val="00556CA6"/>
    <w:rsid w:val="005572BF"/>
    <w:rsid w:val="0056265F"/>
    <w:rsid w:val="00566441"/>
    <w:rsid w:val="00567CF5"/>
    <w:rsid w:val="00597DCA"/>
    <w:rsid w:val="005A6FBD"/>
    <w:rsid w:val="005B342A"/>
    <w:rsid w:val="005B344C"/>
    <w:rsid w:val="005B597E"/>
    <w:rsid w:val="005C69EF"/>
    <w:rsid w:val="005D303D"/>
    <w:rsid w:val="005D49B3"/>
    <w:rsid w:val="005F0AF7"/>
    <w:rsid w:val="005F30DD"/>
    <w:rsid w:val="005F3E31"/>
    <w:rsid w:val="0060629D"/>
    <w:rsid w:val="00621DE4"/>
    <w:rsid w:val="0062646A"/>
    <w:rsid w:val="006331F8"/>
    <w:rsid w:val="0063358E"/>
    <w:rsid w:val="006529DA"/>
    <w:rsid w:val="00666222"/>
    <w:rsid w:val="00673095"/>
    <w:rsid w:val="006A2627"/>
    <w:rsid w:val="006B1A20"/>
    <w:rsid w:val="006B2277"/>
    <w:rsid w:val="006C04A3"/>
    <w:rsid w:val="006E42C2"/>
    <w:rsid w:val="006F4E70"/>
    <w:rsid w:val="00701BB6"/>
    <w:rsid w:val="00701C9B"/>
    <w:rsid w:val="007068B0"/>
    <w:rsid w:val="00737B0F"/>
    <w:rsid w:val="007414F2"/>
    <w:rsid w:val="00741AA1"/>
    <w:rsid w:val="00747B42"/>
    <w:rsid w:val="007503E6"/>
    <w:rsid w:val="00750978"/>
    <w:rsid w:val="00752559"/>
    <w:rsid w:val="00772B08"/>
    <w:rsid w:val="00782D5C"/>
    <w:rsid w:val="00783328"/>
    <w:rsid w:val="007846DA"/>
    <w:rsid w:val="00790A27"/>
    <w:rsid w:val="007925D0"/>
    <w:rsid w:val="007973D0"/>
    <w:rsid w:val="007A2329"/>
    <w:rsid w:val="007B2615"/>
    <w:rsid w:val="007B3AF7"/>
    <w:rsid w:val="007C05EC"/>
    <w:rsid w:val="007C0BFB"/>
    <w:rsid w:val="007C2CB4"/>
    <w:rsid w:val="007C44B4"/>
    <w:rsid w:val="007D01C0"/>
    <w:rsid w:val="007D28C8"/>
    <w:rsid w:val="007D34C3"/>
    <w:rsid w:val="007E1D2A"/>
    <w:rsid w:val="007F43DF"/>
    <w:rsid w:val="0080731F"/>
    <w:rsid w:val="00812992"/>
    <w:rsid w:val="008342B9"/>
    <w:rsid w:val="0083433E"/>
    <w:rsid w:val="00843429"/>
    <w:rsid w:val="008465EE"/>
    <w:rsid w:val="00846BD0"/>
    <w:rsid w:val="0084762E"/>
    <w:rsid w:val="008509F7"/>
    <w:rsid w:val="00854919"/>
    <w:rsid w:val="00863C1A"/>
    <w:rsid w:val="00867E3D"/>
    <w:rsid w:val="00871546"/>
    <w:rsid w:val="00885D35"/>
    <w:rsid w:val="008C0431"/>
    <w:rsid w:val="008C2E1C"/>
    <w:rsid w:val="008F2A36"/>
    <w:rsid w:val="008F3F03"/>
    <w:rsid w:val="0090059C"/>
    <w:rsid w:val="00923CF8"/>
    <w:rsid w:val="00925106"/>
    <w:rsid w:val="0093485F"/>
    <w:rsid w:val="0093598A"/>
    <w:rsid w:val="009433E7"/>
    <w:rsid w:val="00946DE8"/>
    <w:rsid w:val="009548CC"/>
    <w:rsid w:val="009648FB"/>
    <w:rsid w:val="00971F85"/>
    <w:rsid w:val="009831FC"/>
    <w:rsid w:val="0099053E"/>
    <w:rsid w:val="00995BB4"/>
    <w:rsid w:val="009A4ADC"/>
    <w:rsid w:val="009B1BA3"/>
    <w:rsid w:val="009C3AE2"/>
    <w:rsid w:val="009D503E"/>
    <w:rsid w:val="009E33BB"/>
    <w:rsid w:val="009F6EC4"/>
    <w:rsid w:val="00A05312"/>
    <w:rsid w:val="00A244BF"/>
    <w:rsid w:val="00A37D02"/>
    <w:rsid w:val="00A42E9F"/>
    <w:rsid w:val="00A60661"/>
    <w:rsid w:val="00A91156"/>
    <w:rsid w:val="00A91290"/>
    <w:rsid w:val="00A960BF"/>
    <w:rsid w:val="00AA2CF4"/>
    <w:rsid w:val="00AA3BFD"/>
    <w:rsid w:val="00AB086F"/>
    <w:rsid w:val="00AB4528"/>
    <w:rsid w:val="00AC60CC"/>
    <w:rsid w:val="00AE38FE"/>
    <w:rsid w:val="00AE4C55"/>
    <w:rsid w:val="00AE5184"/>
    <w:rsid w:val="00AF2EB3"/>
    <w:rsid w:val="00B002E2"/>
    <w:rsid w:val="00B2495C"/>
    <w:rsid w:val="00B35526"/>
    <w:rsid w:val="00B55AEC"/>
    <w:rsid w:val="00B6195D"/>
    <w:rsid w:val="00B62A75"/>
    <w:rsid w:val="00B640DD"/>
    <w:rsid w:val="00B81CCB"/>
    <w:rsid w:val="00B937E4"/>
    <w:rsid w:val="00BA78AD"/>
    <w:rsid w:val="00BB44F9"/>
    <w:rsid w:val="00BB7106"/>
    <w:rsid w:val="00BC185A"/>
    <w:rsid w:val="00BC3DA2"/>
    <w:rsid w:val="00BD2CA2"/>
    <w:rsid w:val="00BE1AB6"/>
    <w:rsid w:val="00BE7C34"/>
    <w:rsid w:val="00BF2408"/>
    <w:rsid w:val="00BF2CF0"/>
    <w:rsid w:val="00C0513D"/>
    <w:rsid w:val="00C346CC"/>
    <w:rsid w:val="00C37DB7"/>
    <w:rsid w:val="00C50E28"/>
    <w:rsid w:val="00C545C1"/>
    <w:rsid w:val="00C54B3D"/>
    <w:rsid w:val="00C5664F"/>
    <w:rsid w:val="00C61AB9"/>
    <w:rsid w:val="00C855ED"/>
    <w:rsid w:val="00CB7C61"/>
    <w:rsid w:val="00CD00DA"/>
    <w:rsid w:val="00CD0C19"/>
    <w:rsid w:val="00CD4A49"/>
    <w:rsid w:val="00CD58CC"/>
    <w:rsid w:val="00CE6737"/>
    <w:rsid w:val="00CF6587"/>
    <w:rsid w:val="00CF6BD9"/>
    <w:rsid w:val="00D119D9"/>
    <w:rsid w:val="00D14C62"/>
    <w:rsid w:val="00D216EC"/>
    <w:rsid w:val="00D266BD"/>
    <w:rsid w:val="00D271E0"/>
    <w:rsid w:val="00D373B9"/>
    <w:rsid w:val="00D602B7"/>
    <w:rsid w:val="00D63448"/>
    <w:rsid w:val="00D667A5"/>
    <w:rsid w:val="00D6765E"/>
    <w:rsid w:val="00D70FFC"/>
    <w:rsid w:val="00D71D45"/>
    <w:rsid w:val="00D83B60"/>
    <w:rsid w:val="00D83D69"/>
    <w:rsid w:val="00D91C33"/>
    <w:rsid w:val="00DB3E82"/>
    <w:rsid w:val="00DC7106"/>
    <w:rsid w:val="00DD3E0E"/>
    <w:rsid w:val="00DF2562"/>
    <w:rsid w:val="00DF2B32"/>
    <w:rsid w:val="00DF6CA6"/>
    <w:rsid w:val="00DF7A52"/>
    <w:rsid w:val="00E023E7"/>
    <w:rsid w:val="00E03305"/>
    <w:rsid w:val="00E128CF"/>
    <w:rsid w:val="00E5591B"/>
    <w:rsid w:val="00E67C9F"/>
    <w:rsid w:val="00E72DD6"/>
    <w:rsid w:val="00E73702"/>
    <w:rsid w:val="00E81343"/>
    <w:rsid w:val="00E86065"/>
    <w:rsid w:val="00EB6332"/>
    <w:rsid w:val="00EB6761"/>
    <w:rsid w:val="00EB6817"/>
    <w:rsid w:val="00EB6A31"/>
    <w:rsid w:val="00ED1CA0"/>
    <w:rsid w:val="00ED2113"/>
    <w:rsid w:val="00ED4849"/>
    <w:rsid w:val="00ED7C0E"/>
    <w:rsid w:val="00ED7F1D"/>
    <w:rsid w:val="00F174A0"/>
    <w:rsid w:val="00F41096"/>
    <w:rsid w:val="00F52992"/>
    <w:rsid w:val="00F64059"/>
    <w:rsid w:val="00F74D23"/>
    <w:rsid w:val="00F80BC4"/>
    <w:rsid w:val="00F821B3"/>
    <w:rsid w:val="00FA4E01"/>
    <w:rsid w:val="00FB7323"/>
    <w:rsid w:val="00FC2289"/>
    <w:rsid w:val="00FD5732"/>
    <w:rsid w:val="00FD765D"/>
    <w:rsid w:val="00FE064B"/>
    <w:rsid w:val="00FE0B99"/>
    <w:rsid w:val="00FE0F13"/>
    <w:rsid w:val="00FF4894"/>
    <w:rsid w:val="3D71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315D6"/>
  <w15:docId w15:val="{EF352F87-4A35-43CF-9D17-E9C54A6A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59"/>
  </w:style>
  <w:style w:type="paragraph" w:styleId="Footer">
    <w:name w:val="footer"/>
    <w:basedOn w:val="Normal"/>
    <w:link w:val="FooterChar"/>
    <w:uiPriority w:val="99"/>
    <w:unhideWhenUsed/>
    <w:rsid w:val="004F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59"/>
  </w:style>
  <w:style w:type="paragraph" w:styleId="BalloonText">
    <w:name w:val="Balloon Text"/>
    <w:basedOn w:val="Normal"/>
    <w:link w:val="BalloonTextChar"/>
    <w:uiPriority w:val="99"/>
    <w:semiHidden/>
    <w:unhideWhenUsed/>
    <w:rsid w:val="004F2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59"/>
    <w:rPr>
      <w:rFonts w:ascii="Tahoma" w:hAnsi="Tahoma" w:cs="Tahoma"/>
      <w:sz w:val="16"/>
      <w:szCs w:val="16"/>
    </w:rPr>
  </w:style>
  <w:style w:type="paragraph" w:styleId="ListParagraph">
    <w:name w:val="List Paragraph"/>
    <w:basedOn w:val="Normal"/>
    <w:uiPriority w:val="34"/>
    <w:qFormat/>
    <w:rsid w:val="002829C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50E28"/>
    <w:rPr>
      <w:sz w:val="16"/>
      <w:szCs w:val="16"/>
    </w:rPr>
  </w:style>
  <w:style w:type="paragraph" w:styleId="CommentText">
    <w:name w:val="annotation text"/>
    <w:basedOn w:val="Normal"/>
    <w:link w:val="CommentTextChar"/>
    <w:uiPriority w:val="99"/>
    <w:unhideWhenUsed/>
    <w:rsid w:val="00C50E28"/>
    <w:pPr>
      <w:spacing w:line="240" w:lineRule="auto"/>
    </w:pPr>
    <w:rPr>
      <w:sz w:val="20"/>
      <w:szCs w:val="20"/>
    </w:rPr>
  </w:style>
  <w:style w:type="character" w:customStyle="1" w:styleId="CommentTextChar">
    <w:name w:val="Comment Text Char"/>
    <w:basedOn w:val="DefaultParagraphFont"/>
    <w:link w:val="CommentText"/>
    <w:uiPriority w:val="99"/>
    <w:rsid w:val="00C50E28"/>
    <w:rPr>
      <w:sz w:val="20"/>
      <w:szCs w:val="20"/>
    </w:rPr>
  </w:style>
  <w:style w:type="paragraph" w:styleId="CommentSubject">
    <w:name w:val="annotation subject"/>
    <w:basedOn w:val="CommentText"/>
    <w:next w:val="CommentText"/>
    <w:link w:val="CommentSubjectChar"/>
    <w:uiPriority w:val="99"/>
    <w:semiHidden/>
    <w:unhideWhenUsed/>
    <w:rsid w:val="00701C9B"/>
    <w:rPr>
      <w:b/>
      <w:bCs/>
    </w:rPr>
  </w:style>
  <w:style w:type="character" w:customStyle="1" w:styleId="CommentSubjectChar">
    <w:name w:val="Comment Subject Char"/>
    <w:basedOn w:val="CommentTextChar"/>
    <w:link w:val="CommentSubject"/>
    <w:uiPriority w:val="99"/>
    <w:semiHidden/>
    <w:rsid w:val="00701C9B"/>
    <w:rPr>
      <w:b/>
      <w:bCs/>
      <w:sz w:val="20"/>
      <w:szCs w:val="20"/>
    </w:rPr>
  </w:style>
  <w:style w:type="paragraph" w:styleId="Revision">
    <w:name w:val="Revision"/>
    <w:hidden/>
    <w:uiPriority w:val="99"/>
    <w:semiHidden/>
    <w:rsid w:val="002A0C99"/>
    <w:pPr>
      <w:spacing w:after="0" w:line="240" w:lineRule="auto"/>
    </w:pPr>
  </w:style>
  <w:style w:type="character" w:styleId="Hyperlink">
    <w:name w:val="Hyperlink"/>
    <w:basedOn w:val="DefaultParagraphFont"/>
    <w:uiPriority w:val="99"/>
    <w:unhideWhenUsed/>
    <w:rsid w:val="00AF2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Notes xmlns="0365620d-ed11-4912-b1c7-ba6a8abfb045" xsi:nil="true"/>
    <_Flow_SignoffStatus xmlns="0365620d-ed11-4912-b1c7-ba6a8abfb045" xsi:nil="true"/>
    <TaxCatchAll xmlns="362ca597-6c05-42b4-b6c6-067f4b66133a" xsi:nil="true"/>
    <lcf76f155ced4ddcb4097134ff3c332f xmlns="0365620d-ed11-4912-b1c7-ba6a8abfb045">
      <Terms xmlns="http://schemas.microsoft.com/office/infopath/2007/PartnerControls"/>
    </lcf76f155ced4ddcb4097134ff3c332f>
    <Image xmlns="0365620d-ed11-4912-b1c7-ba6a8abfb0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ECC55DBCD9494B872512DB6406501F" ma:contentTypeVersion="21" ma:contentTypeDescription="Create a new document." ma:contentTypeScope="" ma:versionID="d59d1fce5e5965a7c12e7004b91c1866">
  <xsd:schema xmlns:xsd="http://www.w3.org/2001/XMLSchema" xmlns:xs="http://www.w3.org/2001/XMLSchema" xmlns:p="http://schemas.microsoft.com/office/2006/metadata/properties" xmlns:ns2="0365620d-ed11-4912-b1c7-ba6a8abfb045" xmlns:ns3="362ca597-6c05-42b4-b6c6-067f4b66133a" targetNamespace="http://schemas.microsoft.com/office/2006/metadata/properties" ma:root="true" ma:fieldsID="552aa82de2b74c083bd75bc40c44a848" ns2:_="" ns3:_="">
    <xsd:import namespace="0365620d-ed11-4912-b1c7-ba6a8abfb045"/>
    <xsd:import namespace="362ca597-6c05-42b4-b6c6-067f4b661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_Flow_SignoffStatus" minOccurs="0"/>
                <xsd:element ref="ns2:Note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5620d-ed11-4912-b1c7-ba6a8abfb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ca597-6c05-42b4-b6c6-067f4b6613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132113-aac3-4304-b8ab-03637fa733cc}" ma:internalName="TaxCatchAll" ma:showField="CatchAllData" ma:web="362ca597-6c05-42b4-b6c6-067f4b661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FC356-E5D6-4020-A99D-02AB472EDD8C}">
  <ds:schemaRefs>
    <ds:schemaRef ds:uri="http://schemas.openxmlformats.org/officeDocument/2006/bibliography"/>
  </ds:schemaRefs>
</ds:datastoreItem>
</file>

<file path=customXml/itemProps2.xml><?xml version="1.0" encoding="utf-8"?>
<ds:datastoreItem xmlns:ds="http://schemas.openxmlformats.org/officeDocument/2006/customXml" ds:itemID="{FA6F47F7-4355-4471-81D3-CE84D6FF00D0}">
  <ds:schemaRefs>
    <ds:schemaRef ds:uri="http://schemas.microsoft.com/office/2006/metadata/properties"/>
    <ds:schemaRef ds:uri="http://schemas.microsoft.com/office/infopath/2007/PartnerControls"/>
    <ds:schemaRef ds:uri="2092472d-b0ba-44c3-9af1-5ee06e60b732"/>
    <ds:schemaRef ds:uri="0365620d-ed11-4912-b1c7-ba6a8abfb045"/>
    <ds:schemaRef ds:uri="362ca597-6c05-42b4-b6c6-067f4b66133a"/>
  </ds:schemaRefs>
</ds:datastoreItem>
</file>

<file path=customXml/itemProps3.xml><?xml version="1.0" encoding="utf-8"?>
<ds:datastoreItem xmlns:ds="http://schemas.openxmlformats.org/officeDocument/2006/customXml" ds:itemID="{A93FF2E7-4B3F-4B1A-8A0A-2CD9CC0E7443}">
  <ds:schemaRefs>
    <ds:schemaRef ds:uri="http://schemas.microsoft.com/sharepoint/v3/contenttype/forms"/>
  </ds:schemaRefs>
</ds:datastoreItem>
</file>

<file path=customXml/itemProps4.xml><?xml version="1.0" encoding="utf-8"?>
<ds:datastoreItem xmlns:ds="http://schemas.openxmlformats.org/officeDocument/2006/customXml" ds:itemID="{3A7262C9-3CAD-4690-9940-518C38BA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5620d-ed11-4912-b1c7-ba6a8abfb045"/>
    <ds:schemaRef ds:uri="362ca597-6c05-42b4-b6c6-067f4b661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3080</Characters>
  <Application>Microsoft Office Word</Application>
  <DocSecurity>0</DocSecurity>
  <Lines>25</Lines>
  <Paragraphs>7</Paragraphs>
  <ScaleCrop>false</ScaleCrop>
  <Company>ASCO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Sweatha Katta</dc:creator>
  <cp:lastModifiedBy>Claire Smith</cp:lastModifiedBy>
  <cp:revision>4</cp:revision>
  <dcterms:created xsi:type="dcterms:W3CDTF">2024-04-30T01:51:00Z</dcterms:created>
  <dcterms:modified xsi:type="dcterms:W3CDTF">2024-05-01T16:31:00Z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0x010100CCECC55DBCD9494B872512DB6406501F</vt:lpwstr>
  </property>
  <property fmtid="{D5CDD505-2E9C-101B-9397-08002B2CF9AE}" pid="3" name="MediaServiceImageTags">
    <vt:lpwstr/>
  </property>
</Properties>
</file>