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8DA15" w14:textId="77777777" w:rsidR="005A428F" w:rsidRDefault="005A428F" w:rsidP="0005293C">
      <w:pPr>
        <w:pStyle w:val="Heading1"/>
        <w:ind w:left="112"/>
        <w:rPr>
          <w:rFonts w:asciiTheme="minorHAnsi" w:hAnsiTheme="minorHAnsi" w:cstheme="minorHAnsi"/>
          <w:spacing w:val="-2"/>
        </w:rPr>
      </w:pPr>
    </w:p>
    <w:p w14:paraId="15C3A58D" w14:textId="6A728297" w:rsidR="0005293C" w:rsidRPr="005A428F" w:rsidRDefault="0005293C" w:rsidP="0005293C">
      <w:pPr>
        <w:pStyle w:val="Heading1"/>
        <w:ind w:left="112"/>
        <w:rPr>
          <w:rFonts w:asciiTheme="minorHAnsi" w:hAnsiTheme="minorHAnsi" w:cstheme="minorHAnsi"/>
        </w:rPr>
      </w:pPr>
      <w:r w:rsidRPr="005A428F">
        <w:rPr>
          <w:rFonts w:asciiTheme="minorHAnsi" w:hAnsiTheme="minorHAnsi" w:cstheme="minorHAnsi"/>
          <w:spacing w:val="-2"/>
        </w:rPr>
        <w:t>Medication</w:t>
      </w:r>
      <w:r w:rsidRPr="005A428F">
        <w:rPr>
          <w:rFonts w:asciiTheme="minorHAnsi" w:hAnsiTheme="minorHAnsi" w:cstheme="minorHAnsi"/>
          <w:spacing w:val="-5"/>
        </w:rPr>
        <w:t xml:space="preserve"> </w:t>
      </w:r>
      <w:r w:rsidRPr="005A428F">
        <w:rPr>
          <w:rFonts w:asciiTheme="minorHAnsi" w:hAnsiTheme="minorHAnsi" w:cstheme="minorHAnsi"/>
          <w:spacing w:val="-2"/>
        </w:rPr>
        <w:t>Therapy</w:t>
      </w:r>
      <w:r w:rsidRPr="005A428F">
        <w:rPr>
          <w:rFonts w:asciiTheme="minorHAnsi" w:hAnsiTheme="minorHAnsi" w:cstheme="minorHAnsi"/>
          <w:spacing w:val="-1"/>
        </w:rPr>
        <w:t xml:space="preserve"> </w:t>
      </w:r>
      <w:r w:rsidRPr="005A428F">
        <w:rPr>
          <w:rFonts w:asciiTheme="minorHAnsi" w:hAnsiTheme="minorHAnsi" w:cstheme="minorHAnsi"/>
          <w:spacing w:val="-2"/>
        </w:rPr>
        <w:t>Management</w:t>
      </w:r>
      <w:r w:rsidRPr="005A428F">
        <w:rPr>
          <w:rFonts w:asciiTheme="minorHAnsi" w:hAnsiTheme="minorHAnsi" w:cstheme="minorHAnsi"/>
          <w:spacing w:val="-1"/>
        </w:rPr>
        <w:t xml:space="preserve"> </w:t>
      </w:r>
      <w:r w:rsidRPr="005A428F">
        <w:rPr>
          <w:rFonts w:asciiTheme="minorHAnsi" w:hAnsiTheme="minorHAnsi" w:cstheme="minorHAnsi"/>
          <w:spacing w:val="-2"/>
        </w:rPr>
        <w:t>(MTM)</w:t>
      </w:r>
      <w:r w:rsidRPr="005A428F">
        <w:rPr>
          <w:rFonts w:asciiTheme="minorHAnsi" w:hAnsiTheme="minorHAnsi" w:cstheme="minorHAnsi"/>
          <w:spacing w:val="-3"/>
        </w:rPr>
        <w:t xml:space="preserve"> </w:t>
      </w:r>
      <w:r w:rsidRPr="005A428F">
        <w:rPr>
          <w:rFonts w:asciiTheme="minorHAnsi" w:hAnsiTheme="minorHAnsi" w:cstheme="minorHAnsi"/>
          <w:spacing w:val="-2"/>
        </w:rPr>
        <w:t>Program</w:t>
      </w:r>
    </w:p>
    <w:p w14:paraId="0DB2CF25" w14:textId="77777777" w:rsidR="0005293C" w:rsidRPr="005A428F" w:rsidRDefault="0005293C" w:rsidP="0005293C">
      <w:pPr>
        <w:pStyle w:val="BodyText"/>
        <w:spacing w:before="240" w:after="240"/>
        <w:ind w:left="115" w:right="619"/>
        <w:rPr>
          <w:rFonts w:asciiTheme="minorHAnsi" w:hAnsiTheme="minorHAnsi" w:cstheme="minorHAnsi"/>
          <w:sz w:val="22"/>
          <w:szCs w:val="22"/>
        </w:rPr>
      </w:pPr>
      <w:r w:rsidRPr="005A428F">
        <w:rPr>
          <w:rFonts w:asciiTheme="minorHAnsi" w:hAnsiTheme="minorHAnsi" w:cstheme="minorHAnsi"/>
          <w:sz w:val="22"/>
          <w:szCs w:val="22"/>
        </w:rPr>
        <w:t>As a CommuniCare</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Advantage member,</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you</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may be</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eligible for</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our</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Medication Therapy</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Management</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(MTM) Program</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at</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no</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additional</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cost</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to</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you.</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This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program</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is</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not</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a</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plan</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benefit,</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but</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an</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additional</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free</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program</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meant to help members manage their health. The MTM program is designed to assist members who may benefit from additional support with their Part D medications for documented chronic illnesses including diabetes, mental health-chronic/disabling mental health conditions, dyslipidemia, hypertension, and respiratory disease-chronic obstructive pulmonary disease (COPD).</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It</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is</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also for</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those</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at</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risk</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for</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misuse</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or</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ab</w:t>
      </w:r>
      <w:bookmarkStart w:id="0" w:name="_GoBack"/>
      <w:bookmarkEnd w:id="0"/>
      <w:r w:rsidRPr="005A428F">
        <w:rPr>
          <w:rFonts w:asciiTheme="minorHAnsi" w:hAnsiTheme="minorHAnsi" w:cstheme="minorHAnsi"/>
          <w:sz w:val="22"/>
          <w:szCs w:val="22"/>
        </w:rPr>
        <w:t>use</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of</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frequently</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abused</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drugs.</w:t>
      </w:r>
    </w:p>
    <w:p w14:paraId="595C0BA4" w14:textId="77777777" w:rsidR="0005293C" w:rsidRPr="005A428F" w:rsidRDefault="0005293C" w:rsidP="0005293C">
      <w:pPr>
        <w:pStyle w:val="BodyText"/>
        <w:spacing w:after="240"/>
        <w:ind w:left="115" w:right="590"/>
        <w:rPr>
          <w:rFonts w:asciiTheme="minorHAnsi" w:hAnsiTheme="minorHAnsi" w:cstheme="minorHAnsi"/>
          <w:sz w:val="22"/>
          <w:szCs w:val="22"/>
        </w:rPr>
      </w:pPr>
      <w:r w:rsidRPr="005A428F">
        <w:rPr>
          <w:rFonts w:asciiTheme="minorHAnsi" w:hAnsiTheme="minorHAnsi" w:cstheme="minorHAnsi"/>
          <w:sz w:val="22"/>
          <w:szCs w:val="22"/>
        </w:rPr>
        <w:t>This free program provides an annual comprehensive medication review, quarterly targeted medication reviews and interventions when appropriate, interventions for members and prescribers where appropriate, and information about the safe disposal or “take back” of prescription drugs that are controlled substances. The comprehensive reviews completed with a nurse or pharmacist will help identify potential drug interactions, side effects, and gaps in care. The quarterly targeted reviews assess medication use on an on- going</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basis,</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to</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see</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if</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any</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unresolved</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issues</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need</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attention,</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if</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new</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drug</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therapy</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problems</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have</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arisen,</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or</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if</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your medication needs may be affected by a transition in your care.</w:t>
      </w:r>
    </w:p>
    <w:p w14:paraId="57DCBB54" w14:textId="77777777" w:rsidR="0005293C" w:rsidRPr="005A428F" w:rsidRDefault="0005293C" w:rsidP="0005293C">
      <w:pPr>
        <w:pStyle w:val="BodyText"/>
        <w:spacing w:after="240"/>
        <w:ind w:left="115" w:right="619"/>
        <w:rPr>
          <w:rFonts w:asciiTheme="minorHAnsi" w:hAnsiTheme="minorHAnsi" w:cstheme="minorHAnsi"/>
          <w:sz w:val="22"/>
          <w:szCs w:val="22"/>
        </w:rPr>
      </w:pPr>
      <w:r w:rsidRPr="005A428F">
        <w:rPr>
          <w:rFonts w:asciiTheme="minorHAnsi" w:hAnsiTheme="minorHAnsi" w:cstheme="minorHAnsi"/>
          <w:sz w:val="22"/>
          <w:szCs w:val="22"/>
        </w:rPr>
        <w:t>Our</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nurses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and</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pharmacists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handle</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this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review</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to</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ensure</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your</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medications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are</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optimal</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for</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your</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health</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and safety and reduce the risk of adverse drug interactions for you with</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a minimum time commitment by you.</w:t>
      </w:r>
    </w:p>
    <w:p w14:paraId="311F5A30" w14:textId="77777777" w:rsidR="0005293C" w:rsidRPr="005A428F" w:rsidRDefault="0005293C" w:rsidP="0005293C">
      <w:pPr>
        <w:pStyle w:val="Heading1"/>
        <w:spacing w:before="1"/>
        <w:rPr>
          <w:rFonts w:asciiTheme="minorHAnsi" w:hAnsiTheme="minorHAnsi" w:cstheme="minorHAnsi"/>
        </w:rPr>
      </w:pPr>
      <w:r w:rsidRPr="005A428F">
        <w:rPr>
          <w:rFonts w:asciiTheme="minorHAnsi" w:hAnsiTheme="minorHAnsi" w:cstheme="minorHAnsi"/>
        </w:rPr>
        <w:t>How</w:t>
      </w:r>
      <w:r w:rsidRPr="005A428F">
        <w:rPr>
          <w:rFonts w:asciiTheme="minorHAnsi" w:hAnsiTheme="minorHAnsi" w:cstheme="minorHAnsi"/>
          <w:spacing w:val="-10"/>
        </w:rPr>
        <w:t xml:space="preserve"> </w:t>
      </w:r>
      <w:r w:rsidRPr="005A428F">
        <w:rPr>
          <w:rFonts w:asciiTheme="minorHAnsi" w:hAnsiTheme="minorHAnsi" w:cstheme="minorHAnsi"/>
        </w:rPr>
        <w:t>do</w:t>
      </w:r>
      <w:r w:rsidRPr="005A428F">
        <w:rPr>
          <w:rFonts w:asciiTheme="minorHAnsi" w:hAnsiTheme="minorHAnsi" w:cstheme="minorHAnsi"/>
          <w:spacing w:val="-11"/>
        </w:rPr>
        <w:t xml:space="preserve"> </w:t>
      </w:r>
      <w:r w:rsidRPr="005A428F">
        <w:rPr>
          <w:rFonts w:asciiTheme="minorHAnsi" w:hAnsiTheme="minorHAnsi" w:cstheme="minorHAnsi"/>
        </w:rPr>
        <w:t>I</w:t>
      </w:r>
      <w:r w:rsidRPr="005A428F">
        <w:rPr>
          <w:rFonts w:asciiTheme="minorHAnsi" w:hAnsiTheme="minorHAnsi" w:cstheme="minorHAnsi"/>
          <w:spacing w:val="-9"/>
        </w:rPr>
        <w:t xml:space="preserve"> </w:t>
      </w:r>
      <w:r w:rsidRPr="005A428F">
        <w:rPr>
          <w:rFonts w:asciiTheme="minorHAnsi" w:hAnsiTheme="minorHAnsi" w:cstheme="minorHAnsi"/>
        </w:rPr>
        <w:t>qualify?</w:t>
      </w:r>
      <w:r w:rsidRPr="005A428F">
        <w:rPr>
          <w:rFonts w:asciiTheme="minorHAnsi" w:hAnsiTheme="minorHAnsi" w:cstheme="minorHAnsi"/>
          <w:spacing w:val="-8"/>
        </w:rPr>
        <w:t xml:space="preserve"> </w:t>
      </w:r>
      <w:r w:rsidRPr="005A428F">
        <w:rPr>
          <w:rFonts w:asciiTheme="minorHAnsi" w:hAnsiTheme="minorHAnsi" w:cstheme="minorHAnsi"/>
        </w:rPr>
        <w:t>What</w:t>
      </w:r>
      <w:r w:rsidRPr="005A428F">
        <w:rPr>
          <w:rFonts w:asciiTheme="minorHAnsi" w:hAnsiTheme="minorHAnsi" w:cstheme="minorHAnsi"/>
          <w:spacing w:val="-10"/>
        </w:rPr>
        <w:t xml:space="preserve"> </w:t>
      </w:r>
      <w:r w:rsidRPr="005A428F">
        <w:rPr>
          <w:rFonts w:asciiTheme="minorHAnsi" w:hAnsiTheme="minorHAnsi" w:cstheme="minorHAnsi"/>
        </w:rPr>
        <w:t>happens</w:t>
      </w:r>
      <w:r w:rsidRPr="005A428F">
        <w:rPr>
          <w:rFonts w:asciiTheme="minorHAnsi" w:hAnsiTheme="minorHAnsi" w:cstheme="minorHAnsi"/>
          <w:spacing w:val="-9"/>
        </w:rPr>
        <w:t xml:space="preserve"> </w:t>
      </w:r>
      <w:r w:rsidRPr="005A428F">
        <w:rPr>
          <w:rFonts w:asciiTheme="minorHAnsi" w:hAnsiTheme="minorHAnsi" w:cstheme="minorHAnsi"/>
          <w:spacing w:val="-4"/>
        </w:rPr>
        <w:t>next?</w:t>
      </w:r>
    </w:p>
    <w:p w14:paraId="1AD3BE67" w14:textId="77777777" w:rsidR="0005293C" w:rsidRPr="005A428F" w:rsidRDefault="0005293C" w:rsidP="0005293C">
      <w:pPr>
        <w:pStyle w:val="BodyText"/>
        <w:spacing w:before="120" w:after="240"/>
        <w:ind w:left="115" w:right="619"/>
        <w:rPr>
          <w:rFonts w:asciiTheme="minorHAnsi" w:hAnsiTheme="minorHAnsi" w:cstheme="minorHAnsi"/>
          <w:sz w:val="22"/>
          <w:szCs w:val="22"/>
        </w:rPr>
      </w:pPr>
      <w:r w:rsidRPr="005A428F">
        <w:rPr>
          <w:rFonts w:asciiTheme="minorHAnsi" w:hAnsiTheme="minorHAnsi" w:cstheme="minorHAnsi"/>
          <w:sz w:val="22"/>
          <w:szCs w:val="22"/>
        </w:rPr>
        <w:t>Enrollment</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in</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this</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program</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is</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automatic</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for</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eligible</w:t>
      </w:r>
      <w:r w:rsidRPr="005A428F">
        <w:rPr>
          <w:rFonts w:asciiTheme="minorHAnsi" w:hAnsiTheme="minorHAnsi" w:cstheme="minorHAnsi"/>
          <w:spacing w:val="-9"/>
          <w:sz w:val="22"/>
          <w:szCs w:val="22"/>
        </w:rPr>
        <w:t xml:space="preserve"> </w:t>
      </w:r>
      <w:r w:rsidRPr="005A428F">
        <w:rPr>
          <w:rFonts w:asciiTheme="minorHAnsi" w:hAnsiTheme="minorHAnsi" w:cstheme="minorHAnsi"/>
          <w:sz w:val="22"/>
          <w:szCs w:val="22"/>
        </w:rPr>
        <w:t>members;</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there</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is</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no</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need</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to</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apply.</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Members</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qualify</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for our MTM program based on their prescriptions, chronic conditions, and drug costs or risk. If you are taking multiple</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prescriptions,</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have</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high</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drug</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costs,</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and</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have</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several</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chronic</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health</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conditions,</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or</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if</w:t>
      </w:r>
      <w:r w:rsidRPr="005A428F">
        <w:rPr>
          <w:rFonts w:asciiTheme="minorHAnsi" w:hAnsiTheme="minorHAnsi" w:cstheme="minorHAnsi"/>
          <w:spacing w:val="-7"/>
          <w:sz w:val="22"/>
          <w:szCs w:val="22"/>
        </w:rPr>
        <w:t xml:space="preserve"> </w:t>
      </w:r>
      <w:r w:rsidRPr="005A428F">
        <w:rPr>
          <w:rFonts w:asciiTheme="minorHAnsi" w:hAnsiTheme="minorHAnsi" w:cstheme="minorHAnsi"/>
          <w:sz w:val="22"/>
          <w:szCs w:val="22"/>
        </w:rPr>
        <w:t>your</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treatment has involved medications that are categorized as at risk for misuse, you may qualify.</w:t>
      </w:r>
    </w:p>
    <w:p w14:paraId="49EAC8FB" w14:textId="77777777" w:rsidR="0005293C" w:rsidRPr="005A428F" w:rsidRDefault="0005293C" w:rsidP="0005293C">
      <w:pPr>
        <w:pStyle w:val="BodyText"/>
        <w:spacing w:after="240"/>
        <w:ind w:left="115"/>
        <w:rPr>
          <w:rFonts w:asciiTheme="minorHAnsi" w:hAnsiTheme="minorHAnsi" w:cstheme="minorHAnsi"/>
          <w:sz w:val="22"/>
          <w:szCs w:val="22"/>
        </w:rPr>
      </w:pPr>
      <w:r w:rsidRPr="005A428F">
        <w:rPr>
          <w:rFonts w:asciiTheme="minorHAnsi" w:hAnsiTheme="minorHAnsi" w:cstheme="minorHAnsi"/>
          <w:sz w:val="22"/>
          <w:szCs w:val="22"/>
        </w:rPr>
        <w:t>If</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you</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qualify</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for</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our</w:t>
      </w:r>
      <w:r w:rsidRPr="005A428F">
        <w:rPr>
          <w:rFonts w:asciiTheme="minorHAnsi" w:hAnsiTheme="minorHAnsi" w:cstheme="minorHAnsi"/>
          <w:spacing w:val="-6"/>
          <w:sz w:val="22"/>
          <w:szCs w:val="22"/>
        </w:rPr>
        <w:t xml:space="preserve"> </w:t>
      </w:r>
      <w:r w:rsidRPr="005A428F">
        <w:rPr>
          <w:rFonts w:asciiTheme="minorHAnsi" w:hAnsiTheme="minorHAnsi" w:cstheme="minorHAnsi"/>
          <w:sz w:val="22"/>
          <w:szCs w:val="22"/>
        </w:rPr>
        <w:t>MTM</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program,</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you</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will</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receive</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a</w:t>
      </w:r>
      <w:r w:rsidRPr="005A428F">
        <w:rPr>
          <w:rFonts w:asciiTheme="minorHAnsi" w:hAnsiTheme="minorHAnsi" w:cstheme="minorHAnsi"/>
          <w:spacing w:val="-9"/>
          <w:sz w:val="22"/>
          <w:szCs w:val="22"/>
        </w:rPr>
        <w:t xml:space="preserve"> </w:t>
      </w:r>
      <w:r w:rsidRPr="005A428F">
        <w:rPr>
          <w:rFonts w:asciiTheme="minorHAnsi" w:hAnsiTheme="minorHAnsi" w:cstheme="minorHAnsi"/>
          <w:sz w:val="22"/>
          <w:szCs w:val="22"/>
        </w:rPr>
        <w:t>letter</w:t>
      </w:r>
      <w:r w:rsidRPr="005A428F">
        <w:rPr>
          <w:rFonts w:asciiTheme="minorHAnsi" w:hAnsiTheme="minorHAnsi" w:cstheme="minorHAnsi"/>
          <w:spacing w:val="-5"/>
          <w:sz w:val="22"/>
          <w:szCs w:val="22"/>
        </w:rPr>
        <w:t xml:space="preserve"> </w:t>
      </w:r>
      <w:r w:rsidRPr="005A428F">
        <w:rPr>
          <w:rFonts w:asciiTheme="minorHAnsi" w:hAnsiTheme="minorHAnsi" w:cstheme="minorHAnsi"/>
          <w:sz w:val="22"/>
          <w:szCs w:val="22"/>
        </w:rPr>
        <w:t>with</w:t>
      </w:r>
      <w:r w:rsidRPr="005A428F">
        <w:rPr>
          <w:rFonts w:asciiTheme="minorHAnsi" w:hAnsiTheme="minorHAnsi" w:cstheme="minorHAnsi"/>
          <w:spacing w:val="-2"/>
          <w:sz w:val="22"/>
          <w:szCs w:val="22"/>
        </w:rPr>
        <w:t xml:space="preserve"> </w:t>
      </w:r>
      <w:r w:rsidRPr="005A428F">
        <w:rPr>
          <w:rFonts w:asciiTheme="minorHAnsi" w:hAnsiTheme="minorHAnsi" w:cstheme="minorHAnsi"/>
          <w:sz w:val="22"/>
          <w:szCs w:val="22"/>
        </w:rPr>
        <w:t>additional</w:t>
      </w:r>
      <w:r w:rsidRPr="005A428F">
        <w:rPr>
          <w:rFonts w:asciiTheme="minorHAnsi" w:hAnsiTheme="minorHAnsi" w:cstheme="minorHAnsi"/>
          <w:spacing w:val="-4"/>
          <w:sz w:val="22"/>
          <w:szCs w:val="22"/>
        </w:rPr>
        <w:t xml:space="preserve"> </w:t>
      </w:r>
      <w:r w:rsidRPr="005A428F">
        <w:rPr>
          <w:rFonts w:asciiTheme="minorHAnsi" w:hAnsiTheme="minorHAnsi" w:cstheme="minorHAnsi"/>
          <w:sz w:val="22"/>
          <w:szCs w:val="22"/>
        </w:rPr>
        <w:t>details. Upon</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completion</w:t>
      </w:r>
      <w:r w:rsidRPr="005A428F">
        <w:rPr>
          <w:rFonts w:asciiTheme="minorHAnsi" w:hAnsiTheme="minorHAnsi" w:cstheme="minorHAnsi"/>
          <w:spacing w:val="-1"/>
          <w:sz w:val="22"/>
          <w:szCs w:val="22"/>
        </w:rPr>
        <w:t xml:space="preserve"> </w:t>
      </w:r>
      <w:r w:rsidRPr="005A428F">
        <w:rPr>
          <w:rFonts w:asciiTheme="minorHAnsi" w:hAnsiTheme="minorHAnsi" w:cstheme="minorHAnsi"/>
          <w:sz w:val="22"/>
          <w:szCs w:val="22"/>
        </w:rPr>
        <w:t>of</w:t>
      </w:r>
      <w:r w:rsidRPr="005A428F">
        <w:rPr>
          <w:rFonts w:asciiTheme="minorHAnsi" w:hAnsiTheme="minorHAnsi" w:cstheme="minorHAnsi"/>
          <w:spacing w:val="-3"/>
          <w:sz w:val="22"/>
          <w:szCs w:val="22"/>
        </w:rPr>
        <w:t xml:space="preserve"> </w:t>
      </w:r>
      <w:r w:rsidRPr="005A428F">
        <w:rPr>
          <w:rFonts w:asciiTheme="minorHAnsi" w:hAnsiTheme="minorHAnsi" w:cstheme="minorHAnsi"/>
          <w:sz w:val="22"/>
          <w:szCs w:val="22"/>
        </w:rPr>
        <w:t xml:space="preserve">the review, </w:t>
      </w:r>
      <w:r w:rsidRPr="005A428F">
        <w:rPr>
          <w:rFonts w:asciiTheme="minorHAnsi" w:hAnsiTheme="minorHAnsi" w:cstheme="minorHAnsi"/>
          <w:spacing w:val="-2"/>
          <w:sz w:val="22"/>
          <w:szCs w:val="22"/>
        </w:rPr>
        <w:t>you</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will</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receive</w:t>
      </w:r>
      <w:r w:rsidRPr="005A428F">
        <w:rPr>
          <w:rFonts w:asciiTheme="minorHAnsi" w:hAnsiTheme="minorHAnsi" w:cstheme="minorHAnsi"/>
          <w:spacing w:val="-6"/>
          <w:sz w:val="22"/>
          <w:szCs w:val="22"/>
        </w:rPr>
        <w:t xml:space="preserve"> </w:t>
      </w:r>
      <w:r w:rsidRPr="005A428F">
        <w:rPr>
          <w:rFonts w:asciiTheme="minorHAnsi" w:hAnsiTheme="minorHAnsi" w:cstheme="minorHAnsi"/>
          <w:spacing w:val="-2"/>
          <w:sz w:val="22"/>
          <w:szCs w:val="22"/>
        </w:rPr>
        <w:t>written</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reports</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from</w:t>
      </w:r>
      <w:r w:rsidRPr="005A428F">
        <w:rPr>
          <w:rFonts w:asciiTheme="minorHAnsi" w:hAnsiTheme="minorHAnsi" w:cstheme="minorHAnsi"/>
          <w:spacing w:val="-6"/>
          <w:sz w:val="22"/>
          <w:szCs w:val="22"/>
        </w:rPr>
        <w:t xml:space="preserve"> </w:t>
      </w:r>
      <w:r w:rsidRPr="005A428F">
        <w:rPr>
          <w:rFonts w:asciiTheme="minorHAnsi" w:hAnsiTheme="minorHAnsi" w:cstheme="minorHAnsi"/>
          <w:spacing w:val="-2"/>
          <w:sz w:val="22"/>
          <w:szCs w:val="22"/>
        </w:rPr>
        <w:t>those</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involved</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in</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the</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review</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to</w:t>
      </w:r>
      <w:r w:rsidRPr="005A428F">
        <w:rPr>
          <w:rFonts w:asciiTheme="minorHAnsi" w:hAnsiTheme="minorHAnsi" w:cstheme="minorHAnsi"/>
          <w:spacing w:val="-3"/>
          <w:sz w:val="22"/>
          <w:szCs w:val="22"/>
        </w:rPr>
        <w:t xml:space="preserve"> </w:t>
      </w:r>
      <w:r w:rsidRPr="005A428F">
        <w:rPr>
          <w:rFonts w:asciiTheme="minorHAnsi" w:hAnsiTheme="minorHAnsi" w:cstheme="minorHAnsi"/>
          <w:spacing w:val="-2"/>
          <w:sz w:val="22"/>
          <w:szCs w:val="22"/>
        </w:rPr>
        <w:t>ensure</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you</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understand</w:t>
      </w:r>
      <w:r w:rsidRPr="005A428F">
        <w:rPr>
          <w:rFonts w:asciiTheme="minorHAnsi" w:hAnsiTheme="minorHAnsi" w:cstheme="minorHAnsi"/>
          <w:spacing w:val="-5"/>
          <w:sz w:val="22"/>
          <w:szCs w:val="22"/>
        </w:rPr>
        <w:t xml:space="preserve"> </w:t>
      </w:r>
      <w:r w:rsidRPr="005A428F">
        <w:rPr>
          <w:rFonts w:asciiTheme="minorHAnsi" w:hAnsiTheme="minorHAnsi" w:cstheme="minorHAnsi"/>
          <w:spacing w:val="-2"/>
          <w:sz w:val="22"/>
          <w:szCs w:val="22"/>
        </w:rPr>
        <w:t>the</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findings and</w:t>
      </w:r>
      <w:r w:rsidRPr="005A428F">
        <w:rPr>
          <w:rFonts w:asciiTheme="minorHAnsi" w:hAnsiTheme="minorHAnsi" w:cstheme="minorHAnsi"/>
          <w:spacing w:val="-4"/>
          <w:sz w:val="22"/>
          <w:szCs w:val="22"/>
        </w:rPr>
        <w:t xml:space="preserve"> </w:t>
      </w:r>
      <w:r w:rsidRPr="005A428F">
        <w:rPr>
          <w:rFonts w:asciiTheme="minorHAnsi" w:hAnsiTheme="minorHAnsi" w:cstheme="minorHAnsi"/>
          <w:spacing w:val="-2"/>
          <w:sz w:val="22"/>
          <w:szCs w:val="22"/>
        </w:rPr>
        <w:t xml:space="preserve">potential </w:t>
      </w:r>
      <w:r w:rsidRPr="005A428F">
        <w:rPr>
          <w:rFonts w:asciiTheme="minorHAnsi" w:hAnsiTheme="minorHAnsi" w:cstheme="minorHAnsi"/>
          <w:sz w:val="22"/>
          <w:szCs w:val="22"/>
        </w:rPr>
        <w:t>opportunities to improve your medication safety.</w:t>
      </w:r>
    </w:p>
    <w:p w14:paraId="10260533" w14:textId="41910A5B" w:rsidR="0005293C" w:rsidRPr="005A428F" w:rsidRDefault="00F958E6" w:rsidP="00F958E6">
      <w:pPr>
        <w:pStyle w:val="BodyText"/>
        <w:spacing w:line="276" w:lineRule="auto"/>
        <w:ind w:left="109" w:right="618"/>
        <w:rPr>
          <w:rFonts w:asciiTheme="minorHAnsi" w:hAnsiTheme="minorHAnsi" w:cstheme="minorHAnsi"/>
          <w:sz w:val="22"/>
          <w:szCs w:val="22"/>
        </w:rPr>
      </w:pPr>
      <w:r w:rsidRPr="00F958E6">
        <w:rPr>
          <w:rFonts w:asciiTheme="minorHAnsi" w:hAnsiTheme="minorHAnsi" w:cstheme="minorHAnsi"/>
          <w:sz w:val="22"/>
          <w:szCs w:val="22"/>
        </w:rPr>
        <w:t>If you have questions or would like information on the service, please call our Member Services at 855-969-5869 (CSNP) or 855-969-5861 (ISNP) 8 a.m. to 8 p.m. 7 days a week from October 1 to March 31 and 8 a.m. to 8 p.m. Monday to Friday from April 1 to September 30. TTY users should call 711.</w:t>
      </w:r>
    </w:p>
    <w:sectPr w:rsidR="0005293C" w:rsidRPr="005A428F" w:rsidSect="00F863C1">
      <w:headerReference w:type="default" r:id="rId11"/>
      <w:footerReference w:type="default" r:id="rId12"/>
      <w:headerReference w:type="first" r:id="rId13"/>
      <w:footerReference w:type="first" r:id="rId14"/>
      <w:pgSz w:w="12240" w:h="15840"/>
      <w:pgMar w:top="2016" w:right="1152" w:bottom="1570" w:left="1152"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281D6" w14:textId="77777777" w:rsidR="001535E7" w:rsidRDefault="001535E7" w:rsidP="00543D81">
      <w:pPr>
        <w:spacing w:after="0" w:line="240" w:lineRule="auto"/>
      </w:pPr>
      <w:r>
        <w:separator/>
      </w:r>
    </w:p>
  </w:endnote>
  <w:endnote w:type="continuationSeparator" w:id="0">
    <w:p w14:paraId="1CD21963" w14:textId="77777777" w:rsidR="001535E7" w:rsidRDefault="001535E7" w:rsidP="0054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C777" w14:textId="77777777" w:rsidR="00511688" w:rsidRDefault="00511688" w:rsidP="00511688">
    <w:pPr>
      <w:pStyle w:val="Footer"/>
      <w:ind w:right="-324"/>
      <w:jc w:val="right"/>
      <w:rPr>
        <w:rFonts w:ascii="Calibri" w:hAnsi="Calibri" w:cs="Calibri"/>
        <w:i/>
        <w:iCs/>
        <w:color w:val="181817"/>
        <w:sz w:val="18"/>
        <w:szCs w:val="18"/>
      </w:rPr>
    </w:pPr>
  </w:p>
  <w:p w14:paraId="125C2999" w14:textId="2DFCEFAF" w:rsidR="00511688" w:rsidRPr="00905A3E" w:rsidRDefault="00F863C1" w:rsidP="00511688">
    <w:pPr>
      <w:pStyle w:val="Footer"/>
      <w:ind w:right="-324"/>
      <w:jc w:val="right"/>
    </w:pPr>
    <w:r>
      <w:rPr>
        <w:rFonts w:cstheme="minorHAnsi"/>
        <w:i/>
        <w:iCs/>
        <w:noProof/>
        <w:color w:val="003E6B"/>
        <w:sz w:val="14"/>
        <w:szCs w:val="14"/>
      </w:rPr>
      <w:drawing>
        <wp:anchor distT="0" distB="0" distL="114300" distR="114300" simplePos="0" relativeHeight="251661312" behindDoc="1" locked="0" layoutInCell="1" allowOverlap="1" wp14:anchorId="38C1970A" wp14:editId="75172E1A">
          <wp:simplePos x="0" y="0"/>
          <wp:positionH relativeFrom="column">
            <wp:posOffset>-497205</wp:posOffset>
          </wp:positionH>
          <wp:positionV relativeFrom="paragraph">
            <wp:posOffset>-72026</wp:posOffset>
          </wp:positionV>
          <wp:extent cx="7287138" cy="40484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png"/>
                  <pic:cNvPicPr/>
                </pic:nvPicPr>
                <pic:blipFill>
                  <a:blip r:embed="rId1">
                    <a:extLst>
                      <a:ext uri="{28A0092B-C50C-407E-A947-70E740481C1C}">
                        <a14:useLocalDpi xmlns:a14="http://schemas.microsoft.com/office/drawing/2010/main" val="0"/>
                      </a:ext>
                    </a:extLst>
                  </a:blip>
                  <a:stretch>
                    <a:fillRect/>
                  </a:stretch>
                </pic:blipFill>
                <pic:spPr>
                  <a:xfrm>
                    <a:off x="0" y="0"/>
                    <a:ext cx="7287138" cy="404841"/>
                  </a:xfrm>
                  <a:prstGeom prst="rect">
                    <a:avLst/>
                  </a:prstGeom>
                </pic:spPr>
              </pic:pic>
            </a:graphicData>
          </a:graphic>
          <wp14:sizeRelH relativeFrom="page">
            <wp14:pctWidth>0</wp14:pctWidth>
          </wp14:sizeRelH>
          <wp14:sizeRelV relativeFrom="page">
            <wp14:pctHeight>0</wp14:pctHeight>
          </wp14:sizeRelV>
        </wp:anchor>
      </w:drawing>
    </w:r>
    <w:r w:rsidR="00511688" w:rsidRPr="00511688">
      <w:rPr>
        <w:rFonts w:ascii="Calibri" w:hAnsi="Calibri" w:cs="Calibri"/>
        <w:i/>
        <w:iCs/>
        <w:color w:val="181817"/>
        <w:sz w:val="18"/>
        <w:szCs w:val="18"/>
      </w:rPr>
      <w:t xml:space="preserve"> </w:t>
    </w:r>
    <w:r w:rsidR="00511688" w:rsidRPr="00DB65B1">
      <w:rPr>
        <w:rFonts w:ascii="Calibri" w:hAnsi="Calibri" w:cs="Calibri"/>
        <w:i/>
        <w:iCs/>
        <w:color w:val="181817"/>
        <w:sz w:val="18"/>
        <w:szCs w:val="18"/>
      </w:rPr>
      <w:t>H3727_</w:t>
    </w:r>
    <w:r w:rsidR="00511688">
      <w:rPr>
        <w:rFonts w:ascii="Calibri" w:hAnsi="Calibri" w:cs="Calibri"/>
        <w:i/>
        <w:iCs/>
        <w:color w:val="181817"/>
        <w:sz w:val="18"/>
        <w:szCs w:val="18"/>
      </w:rPr>
      <w:t>(plan)</w:t>
    </w:r>
    <w:r w:rsidR="00511688" w:rsidRPr="00DB65B1">
      <w:rPr>
        <w:rFonts w:ascii="Calibri" w:hAnsi="Calibri" w:cs="Calibri"/>
        <w:i/>
        <w:iCs/>
        <w:color w:val="181817"/>
        <w:sz w:val="18"/>
        <w:szCs w:val="18"/>
      </w:rPr>
      <w:t>20</w:t>
    </w:r>
    <w:r w:rsidR="00511688">
      <w:rPr>
        <w:rFonts w:ascii="Calibri" w:hAnsi="Calibri" w:cs="Calibri"/>
        <w:i/>
        <w:iCs/>
        <w:color w:val="181817"/>
        <w:sz w:val="18"/>
        <w:szCs w:val="18"/>
      </w:rPr>
      <w:t>22</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descriptor</w:t>
    </w:r>
    <w:r w:rsidR="00511688" w:rsidRPr="00DB65B1">
      <w:rPr>
        <w:rFonts w:ascii="Calibri" w:hAnsi="Calibri" w:cs="Calibri"/>
        <w:i/>
        <w:iCs/>
        <w:color w:val="181817"/>
        <w:sz w:val="18"/>
        <w:szCs w:val="18"/>
      </w:rPr>
      <w:t>-</w:t>
    </w:r>
    <w:r w:rsidR="00511688">
      <w:rPr>
        <w:rFonts w:ascii="Calibri" w:hAnsi="Calibri" w:cs="Calibri"/>
        <w:i/>
        <w:iCs/>
        <w:color w:val="181817"/>
        <w:sz w:val="18"/>
        <w:szCs w:val="18"/>
      </w:rPr>
      <w:t>#####</w:t>
    </w:r>
    <w:proofErr w:type="gramStart"/>
    <w:r w:rsidR="00511688">
      <w:rPr>
        <w:rFonts w:ascii="Calibri" w:hAnsi="Calibri" w:cs="Calibri"/>
        <w:i/>
        <w:iCs/>
        <w:color w:val="181817"/>
        <w:sz w:val="18"/>
        <w:szCs w:val="18"/>
      </w:rPr>
      <w:t>#</w:t>
    </w:r>
    <w:r w:rsidR="00511688" w:rsidRPr="00DB65B1">
      <w:rPr>
        <w:rFonts w:ascii="Calibri" w:hAnsi="Calibri" w:cs="Calibri"/>
        <w:i/>
        <w:iCs/>
        <w:color w:val="181817"/>
        <w:sz w:val="18"/>
        <w:szCs w:val="18"/>
      </w:rPr>
      <w:t>.v</w:t>
    </w:r>
    <w:proofErr w:type="gramEnd"/>
    <w:r w:rsidR="00511688">
      <w:rPr>
        <w:rFonts w:ascii="Calibri" w:hAnsi="Calibri" w:cs="Calibri"/>
        <w:i/>
        <w:iCs/>
        <w:color w:val="181817"/>
        <w:sz w:val="18"/>
        <w:szCs w:val="18"/>
      </w:rPr>
      <w:t>#</w:t>
    </w:r>
    <w:r w:rsidR="00511688" w:rsidRPr="00DB65B1">
      <w:rPr>
        <w:rFonts w:ascii="Calibri" w:hAnsi="Calibri" w:cs="Calibri"/>
        <w:i/>
        <w:iCs/>
        <w:color w:val="181817"/>
        <w:sz w:val="18"/>
        <w:szCs w:val="18"/>
      </w:rPr>
      <w:t>_C</w:t>
    </w:r>
  </w:p>
  <w:p w14:paraId="304E9739" w14:textId="468EEB93" w:rsidR="00543D81" w:rsidRPr="009F3FED" w:rsidRDefault="00543D81" w:rsidP="00F863C1">
    <w:pPr>
      <w:pStyle w:val="Footer"/>
      <w:ind w:left="-810"/>
      <w:rPr>
        <w:rFonts w:cstheme="minorHAnsi"/>
        <w:i/>
        <w:iCs/>
        <w:color w:val="003E6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764AF" w14:textId="633A397E" w:rsidR="00C50327" w:rsidRPr="00905A3E" w:rsidRDefault="00905A3E" w:rsidP="00102638">
    <w:pPr>
      <w:pStyle w:val="Footer"/>
      <w:ind w:right="-324"/>
      <w:jc w:val="right"/>
    </w:pPr>
    <w:r w:rsidRPr="00DB65B1">
      <w:rPr>
        <w:rFonts w:ascii="Calibri" w:hAnsi="Calibri" w:cs="Calibri"/>
        <w:i/>
        <w:iCs/>
        <w:color w:val="181817"/>
        <w:sz w:val="18"/>
        <w:szCs w:val="18"/>
      </w:rPr>
      <w:t>H3727_</w:t>
    </w:r>
    <w:r w:rsidR="0005293C">
      <w:rPr>
        <w:rFonts w:ascii="Calibri" w:hAnsi="Calibri" w:cs="Calibri"/>
        <w:i/>
        <w:iCs/>
        <w:color w:val="181817"/>
        <w:sz w:val="18"/>
        <w:szCs w:val="18"/>
      </w:rPr>
      <w:t>CCA</w:t>
    </w:r>
    <w:r w:rsidRPr="00DB65B1">
      <w:rPr>
        <w:rFonts w:ascii="Calibri" w:hAnsi="Calibri" w:cs="Calibri"/>
        <w:i/>
        <w:iCs/>
        <w:color w:val="181817"/>
        <w:sz w:val="18"/>
        <w:szCs w:val="18"/>
      </w:rPr>
      <w:t>-</w:t>
    </w:r>
    <w:r w:rsidR="0005293C">
      <w:rPr>
        <w:rFonts w:ascii="Calibri" w:hAnsi="Calibri" w:cs="Calibri"/>
        <w:i/>
        <w:iCs/>
        <w:color w:val="181817"/>
        <w:sz w:val="18"/>
        <w:szCs w:val="18"/>
      </w:rPr>
      <w:t>mtmoverview</w:t>
    </w:r>
    <w:r w:rsidRPr="00DB65B1">
      <w:rPr>
        <w:rFonts w:ascii="Calibri" w:hAnsi="Calibri" w:cs="Calibri"/>
        <w:i/>
        <w:iCs/>
        <w:color w:val="181817"/>
        <w:sz w:val="18"/>
        <w:szCs w:val="18"/>
      </w:rPr>
      <w:t>-</w:t>
    </w:r>
    <w:r w:rsidR="00C84B90">
      <w:rPr>
        <w:rFonts w:ascii="Calibri" w:hAnsi="Calibri" w:cs="Calibri"/>
        <w:i/>
        <w:iCs/>
        <w:color w:val="181817"/>
        <w:sz w:val="18"/>
        <w:szCs w:val="18"/>
      </w:rPr>
      <w:t>2023</w:t>
    </w:r>
    <w:r w:rsidRPr="00DB65B1">
      <w:rPr>
        <w:rFonts w:ascii="Calibri" w:hAnsi="Calibri" w:cs="Calibri"/>
        <w:i/>
        <w:iCs/>
        <w:color w:val="181817"/>
        <w:sz w:val="18"/>
        <w:szCs w:val="18"/>
      </w:rPr>
      <w:t>_C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1E099" w14:textId="77777777" w:rsidR="001535E7" w:rsidRDefault="001535E7" w:rsidP="00543D81">
      <w:pPr>
        <w:spacing w:after="0" w:line="240" w:lineRule="auto"/>
      </w:pPr>
      <w:r>
        <w:separator/>
      </w:r>
    </w:p>
  </w:footnote>
  <w:footnote w:type="continuationSeparator" w:id="0">
    <w:p w14:paraId="35D0FE37" w14:textId="77777777" w:rsidR="001535E7" w:rsidRDefault="001535E7" w:rsidP="0054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52326" w14:textId="7F0B088A" w:rsidR="00C70CB5" w:rsidRDefault="00C70CB5" w:rsidP="00EE5EFC">
    <w:pPr>
      <w:pStyle w:val="Header"/>
      <w:ind w:right="-684"/>
      <w:jc w:val="right"/>
    </w:pPr>
    <w:r>
      <w:rPr>
        <w:noProof/>
      </w:rPr>
      <w:drawing>
        <wp:inline distT="0" distB="0" distL="0" distR="0" wp14:anchorId="65539E6D" wp14:editId="38A3632E">
          <wp:extent cx="525306" cy="334978"/>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ng"/>
                  <pic:cNvPicPr/>
                </pic:nvPicPr>
                <pic:blipFill>
                  <a:blip r:embed="rId1">
                    <a:extLst>
                      <a:ext uri="{28A0092B-C50C-407E-A947-70E740481C1C}">
                        <a14:useLocalDpi xmlns:a14="http://schemas.microsoft.com/office/drawing/2010/main" val="0"/>
                      </a:ext>
                    </a:extLst>
                  </a:blip>
                  <a:stretch>
                    <a:fillRect/>
                  </a:stretch>
                </pic:blipFill>
                <pic:spPr>
                  <a:xfrm>
                    <a:off x="0" y="0"/>
                    <a:ext cx="546375" cy="348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2503" w14:textId="14FD2071" w:rsidR="00F2608D" w:rsidRDefault="00751159">
    <w:pPr>
      <w:pStyle w:val="Header"/>
    </w:pPr>
    <w:r>
      <w:rPr>
        <w:noProof/>
      </w:rPr>
      <w:drawing>
        <wp:anchor distT="0" distB="0" distL="114300" distR="114300" simplePos="0" relativeHeight="251660288" behindDoc="1" locked="0" layoutInCell="1" allowOverlap="1" wp14:anchorId="4DD23B1C" wp14:editId="13AB3B05">
          <wp:simplePos x="0" y="0"/>
          <wp:positionH relativeFrom="column">
            <wp:posOffset>-496130</wp:posOffset>
          </wp:positionH>
          <wp:positionV relativeFrom="paragraph">
            <wp:posOffset>-1810</wp:posOffset>
          </wp:positionV>
          <wp:extent cx="7260985" cy="9396568"/>
          <wp:effectExtent l="0" t="0" r="381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60985" cy="9396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02D2"/>
    <w:multiLevelType w:val="hybridMultilevel"/>
    <w:tmpl w:val="CE4A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5C673F"/>
    <w:multiLevelType w:val="hybridMultilevel"/>
    <w:tmpl w:val="5A561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D33046"/>
    <w:multiLevelType w:val="hybridMultilevel"/>
    <w:tmpl w:val="4F38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492"/>
    <w:rsid w:val="00031692"/>
    <w:rsid w:val="0005293C"/>
    <w:rsid w:val="00061492"/>
    <w:rsid w:val="0007069E"/>
    <w:rsid w:val="000855EE"/>
    <w:rsid w:val="000B2B23"/>
    <w:rsid w:val="000B4799"/>
    <w:rsid w:val="00102638"/>
    <w:rsid w:val="001535E7"/>
    <w:rsid w:val="00155B17"/>
    <w:rsid w:val="00172955"/>
    <w:rsid w:val="00186CB4"/>
    <w:rsid w:val="001D021E"/>
    <w:rsid w:val="001D1F93"/>
    <w:rsid w:val="001E334F"/>
    <w:rsid w:val="00234BFB"/>
    <w:rsid w:val="002356AC"/>
    <w:rsid w:val="002B19C6"/>
    <w:rsid w:val="00333087"/>
    <w:rsid w:val="00345A78"/>
    <w:rsid w:val="00364557"/>
    <w:rsid w:val="003804A6"/>
    <w:rsid w:val="003838D6"/>
    <w:rsid w:val="00391AFF"/>
    <w:rsid w:val="003943BE"/>
    <w:rsid w:val="0040284C"/>
    <w:rsid w:val="004070B6"/>
    <w:rsid w:val="00412A56"/>
    <w:rsid w:val="004671B6"/>
    <w:rsid w:val="00470BE3"/>
    <w:rsid w:val="004856BB"/>
    <w:rsid w:val="00491375"/>
    <w:rsid w:val="004F04CE"/>
    <w:rsid w:val="004F0E57"/>
    <w:rsid w:val="00511688"/>
    <w:rsid w:val="00524F3D"/>
    <w:rsid w:val="00535963"/>
    <w:rsid w:val="005360CF"/>
    <w:rsid w:val="00543D81"/>
    <w:rsid w:val="00563F45"/>
    <w:rsid w:val="005764A1"/>
    <w:rsid w:val="005A428F"/>
    <w:rsid w:val="005F7E5E"/>
    <w:rsid w:val="00612BB0"/>
    <w:rsid w:val="006244E9"/>
    <w:rsid w:val="00625620"/>
    <w:rsid w:val="0066160F"/>
    <w:rsid w:val="006720EF"/>
    <w:rsid w:val="006B0CED"/>
    <w:rsid w:val="006B5C6A"/>
    <w:rsid w:val="006B6870"/>
    <w:rsid w:val="006C3CF7"/>
    <w:rsid w:val="006D1F25"/>
    <w:rsid w:val="006E113E"/>
    <w:rsid w:val="006F2307"/>
    <w:rsid w:val="00704C97"/>
    <w:rsid w:val="00737F0C"/>
    <w:rsid w:val="00751159"/>
    <w:rsid w:val="00751CD6"/>
    <w:rsid w:val="00753650"/>
    <w:rsid w:val="00790A5A"/>
    <w:rsid w:val="007C5A2B"/>
    <w:rsid w:val="007F2655"/>
    <w:rsid w:val="0080347D"/>
    <w:rsid w:val="00806C42"/>
    <w:rsid w:val="008074E3"/>
    <w:rsid w:val="008156D5"/>
    <w:rsid w:val="0081574E"/>
    <w:rsid w:val="00826D2B"/>
    <w:rsid w:val="0084175B"/>
    <w:rsid w:val="008642C4"/>
    <w:rsid w:val="008F1DBC"/>
    <w:rsid w:val="00903738"/>
    <w:rsid w:val="00905A3E"/>
    <w:rsid w:val="00961FB4"/>
    <w:rsid w:val="00995AF4"/>
    <w:rsid w:val="009B5F84"/>
    <w:rsid w:val="009D3FDD"/>
    <w:rsid w:val="009E40DA"/>
    <w:rsid w:val="009F3FED"/>
    <w:rsid w:val="00A046A9"/>
    <w:rsid w:val="00A25F6D"/>
    <w:rsid w:val="00AB322B"/>
    <w:rsid w:val="00AE679B"/>
    <w:rsid w:val="00AF1E38"/>
    <w:rsid w:val="00B32A45"/>
    <w:rsid w:val="00B4699C"/>
    <w:rsid w:val="00B60736"/>
    <w:rsid w:val="00B907BF"/>
    <w:rsid w:val="00B9734D"/>
    <w:rsid w:val="00BC7619"/>
    <w:rsid w:val="00BD1DF2"/>
    <w:rsid w:val="00BE3D1A"/>
    <w:rsid w:val="00BF3EF1"/>
    <w:rsid w:val="00BF6381"/>
    <w:rsid w:val="00C0380F"/>
    <w:rsid w:val="00C13D0B"/>
    <w:rsid w:val="00C25AB1"/>
    <w:rsid w:val="00C50327"/>
    <w:rsid w:val="00C70CB5"/>
    <w:rsid w:val="00C84B90"/>
    <w:rsid w:val="00C84E56"/>
    <w:rsid w:val="00CA03EA"/>
    <w:rsid w:val="00CF782A"/>
    <w:rsid w:val="00D0463E"/>
    <w:rsid w:val="00D067CE"/>
    <w:rsid w:val="00D12CDA"/>
    <w:rsid w:val="00D727E1"/>
    <w:rsid w:val="00DA4D02"/>
    <w:rsid w:val="00DB65B1"/>
    <w:rsid w:val="00DF5FC0"/>
    <w:rsid w:val="00E00B72"/>
    <w:rsid w:val="00E058B3"/>
    <w:rsid w:val="00E6193C"/>
    <w:rsid w:val="00E63EA6"/>
    <w:rsid w:val="00EC1C7E"/>
    <w:rsid w:val="00EC76CE"/>
    <w:rsid w:val="00EE5EFC"/>
    <w:rsid w:val="00F2608D"/>
    <w:rsid w:val="00F33449"/>
    <w:rsid w:val="00F83AAE"/>
    <w:rsid w:val="00F8546B"/>
    <w:rsid w:val="00F863C1"/>
    <w:rsid w:val="00F94B8C"/>
    <w:rsid w:val="00F958E6"/>
    <w:rsid w:val="00FA24B2"/>
    <w:rsid w:val="00FB207C"/>
    <w:rsid w:val="00FB51BD"/>
    <w:rsid w:val="00FE4B0E"/>
    <w:rsid w:val="00FE72E3"/>
    <w:rsid w:val="00FE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E97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05293C"/>
    <w:pPr>
      <w:widowControl w:val="0"/>
      <w:autoSpaceDE w:val="0"/>
      <w:autoSpaceDN w:val="0"/>
      <w:spacing w:after="0" w:line="240" w:lineRule="auto"/>
      <w:ind w:left="109"/>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E57"/>
    <w:pPr>
      <w:spacing w:after="0" w:line="240" w:lineRule="auto"/>
    </w:pPr>
  </w:style>
  <w:style w:type="paragraph" w:styleId="Header">
    <w:name w:val="header"/>
    <w:basedOn w:val="Normal"/>
    <w:link w:val="HeaderChar"/>
    <w:uiPriority w:val="99"/>
    <w:unhideWhenUsed/>
    <w:rsid w:val="00543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D81"/>
  </w:style>
  <w:style w:type="paragraph" w:styleId="Footer">
    <w:name w:val="footer"/>
    <w:basedOn w:val="Normal"/>
    <w:link w:val="FooterChar"/>
    <w:uiPriority w:val="99"/>
    <w:unhideWhenUsed/>
    <w:rsid w:val="00543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D81"/>
  </w:style>
  <w:style w:type="paragraph" w:styleId="BalloonText">
    <w:name w:val="Balloon Text"/>
    <w:basedOn w:val="Normal"/>
    <w:link w:val="BalloonTextChar"/>
    <w:uiPriority w:val="99"/>
    <w:semiHidden/>
    <w:unhideWhenUsed/>
    <w:rsid w:val="00543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81"/>
    <w:rPr>
      <w:rFonts w:ascii="Tahoma" w:hAnsi="Tahoma" w:cs="Tahoma"/>
      <w:sz w:val="16"/>
      <w:szCs w:val="16"/>
    </w:rPr>
  </w:style>
  <w:style w:type="paragraph" w:styleId="ListParagraph">
    <w:name w:val="List Paragraph"/>
    <w:basedOn w:val="Normal"/>
    <w:uiPriority w:val="34"/>
    <w:qFormat/>
    <w:rsid w:val="00751CD6"/>
    <w:pPr>
      <w:ind w:left="720"/>
      <w:contextualSpacing/>
    </w:pPr>
  </w:style>
  <w:style w:type="paragraph" w:styleId="BodyText">
    <w:name w:val="Body Text"/>
    <w:basedOn w:val="Normal"/>
    <w:link w:val="BodyTextChar"/>
    <w:uiPriority w:val="1"/>
    <w:qFormat/>
    <w:rsid w:val="00704C97"/>
    <w:pPr>
      <w:widowControl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704C97"/>
    <w:rPr>
      <w:rFonts w:ascii="Arial" w:eastAsia="Arial" w:hAnsi="Arial" w:cs="Arial"/>
      <w:sz w:val="24"/>
      <w:szCs w:val="24"/>
    </w:rPr>
  </w:style>
  <w:style w:type="character" w:customStyle="1" w:styleId="Heading1Char">
    <w:name w:val="Heading 1 Char"/>
    <w:basedOn w:val="DefaultParagraphFont"/>
    <w:link w:val="Heading1"/>
    <w:uiPriority w:val="1"/>
    <w:rsid w:val="0005293C"/>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E520D641CEB43B4D2EB5D71E51B5C" ma:contentTypeVersion="1" ma:contentTypeDescription="Create a new document." ma:contentTypeScope="" ma:versionID="2116c3e8bdf294c0b8cee473821c121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B71D4-155A-4571-8339-558C7CC6EA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07A4AA6-15E9-4F8B-A124-81DBD00107A3}">
  <ds:schemaRefs>
    <ds:schemaRef ds:uri="http://schemas.microsoft.com/office/2006/metadata/properties"/>
  </ds:schemaRefs>
</ds:datastoreItem>
</file>

<file path=customXml/itemProps3.xml><?xml version="1.0" encoding="utf-8"?>
<ds:datastoreItem xmlns:ds="http://schemas.openxmlformats.org/officeDocument/2006/customXml" ds:itemID="{BFC2B9C1-C2C7-4C0E-9FE0-359571C01BD6}">
  <ds:schemaRefs>
    <ds:schemaRef ds:uri="http://schemas.microsoft.com/sharepoint/v3/contenttype/forms"/>
  </ds:schemaRefs>
</ds:datastoreItem>
</file>

<file path=customXml/itemProps4.xml><?xml version="1.0" encoding="utf-8"?>
<ds:datastoreItem xmlns:ds="http://schemas.openxmlformats.org/officeDocument/2006/customXml" ds:itemID="{A8A57079-488D-44E6-87A8-47F4F96B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Giauque, Sarah</dc:creator>
  <cp:lastModifiedBy>Lisa Gressel</cp:lastModifiedBy>
  <cp:revision>2</cp:revision>
  <dcterms:created xsi:type="dcterms:W3CDTF">2023-10-13T12:22:00Z</dcterms:created>
  <dcterms:modified xsi:type="dcterms:W3CDTF">2023-10-13T12:22:00Z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0x010100B0CE520D641CEB43B4D2EB5D71E51B5C</vt:lpwstr>
  </property>
  <property fmtid="{D5CDD505-2E9C-101B-9397-08002B2CF9AE}" pid="3" name="Order">
    <vt:r8>2400</vt:r8>
  </property>
  <property fmtid="{D5CDD505-2E9C-101B-9397-08002B2CF9AE}" pid="4" name="xd_ProgID">
    <vt:lpwstr/>
  </property>
  <property fmtid="{D5CDD505-2E9C-101B-9397-08002B2CF9AE}" pid="5" name="TemplateUrl">
    <vt:lpwstr/>
  </property>
</Properties>
</file>