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A8F1" w14:textId="77777777" w:rsidR="00206FF4" w:rsidRPr="00206FF4" w:rsidRDefault="00206FF4" w:rsidP="00206FF4">
      <w:pPr>
        <w:rPr>
          <w:highlight w:val="yellow"/>
        </w:rPr>
      </w:pPr>
      <w:r w:rsidRPr="00206FF4">
        <w:rPr>
          <w:highlight w:val="yellow"/>
        </w:rPr>
        <w:t>[Insert Facility Header &amp; Information Here]</w:t>
      </w:r>
    </w:p>
    <w:p w14:paraId="62E21677" w14:textId="77777777" w:rsidR="00206FF4" w:rsidRDefault="00206FF4" w:rsidP="00206FF4"/>
    <w:p w14:paraId="10E417B8" w14:textId="77777777" w:rsidR="00206FF4" w:rsidRPr="00206FF4" w:rsidRDefault="00206FF4" w:rsidP="00206FF4"/>
    <w:p w14:paraId="7F292C95" w14:textId="1606EE9B" w:rsidR="00206FF4" w:rsidRPr="00206FF4" w:rsidRDefault="00206FF4" w:rsidP="00206FF4">
      <w:r w:rsidRPr="00206FF4">
        <w:t xml:space="preserve">Dear Dr. </w:t>
      </w:r>
      <w:r w:rsidRPr="00206FF4">
        <w:rPr>
          <w:highlight w:val="yellow"/>
        </w:rPr>
        <w:t>[Insert Last Name Here]</w:t>
      </w:r>
      <w:r w:rsidRPr="00206FF4">
        <w:t xml:space="preserve">, </w:t>
      </w:r>
    </w:p>
    <w:p w14:paraId="43E67944" w14:textId="14C018E2" w:rsidR="00206FF4" w:rsidRPr="00206FF4" w:rsidRDefault="00206FF4" w:rsidP="00206FF4">
      <w:r w:rsidRPr="00206FF4">
        <w:rPr>
          <w:highlight w:val="yellow"/>
        </w:rPr>
        <w:t>[Facility Name Here]</w:t>
      </w:r>
      <w:r w:rsidRPr="00206FF4">
        <w:t xml:space="preserve"> is excited to announce the recent addition of EvoEndo</w:t>
      </w:r>
      <w:r w:rsidRPr="00206FF4">
        <w:rPr>
          <w:vertAlign w:val="superscript"/>
        </w:rPr>
        <w:t>®</w:t>
      </w:r>
      <w:r w:rsidRPr="00206FF4">
        <w:t xml:space="preserve"> Sedation-Free </w:t>
      </w:r>
      <w:proofErr w:type="spellStart"/>
      <w:r w:rsidRPr="00206FF4">
        <w:t>Transnasal</w:t>
      </w:r>
      <w:proofErr w:type="spellEnd"/>
      <w:r w:rsidRPr="00206FF4">
        <w:t xml:space="preserve"> Endoscopy (TNE) to our practice for diagnostic examinations of the upper gastrointestinal tract using the EvoEndo</w:t>
      </w:r>
      <w:r w:rsidRPr="00206FF4">
        <w:rPr>
          <w:vertAlign w:val="superscript"/>
        </w:rPr>
        <w:t>®</w:t>
      </w:r>
      <w:r>
        <w:t xml:space="preserve"> S</w:t>
      </w:r>
      <w:r w:rsidRPr="00206FF4">
        <w:t xml:space="preserve">ingle-Use Endoscopy System. Our physicians are now able to evaluate and diagnose some conditions of the upper gastrointestinal tract without the use of general anesthesia, providing a safe and convenient diagnostic option for your patients. </w:t>
      </w:r>
    </w:p>
    <w:p w14:paraId="1DFE1562" w14:textId="2887545E" w:rsidR="00206FF4" w:rsidRPr="00206FF4" w:rsidRDefault="00206FF4" w:rsidP="00206FF4">
      <w:r w:rsidRPr="00206FF4">
        <w:t>EvoEndo</w:t>
      </w:r>
      <w:r w:rsidRPr="00206FF4">
        <w:rPr>
          <w:vertAlign w:val="superscript"/>
        </w:rPr>
        <w:t>®</w:t>
      </w:r>
      <w:r w:rsidRPr="00206FF4">
        <w:t xml:space="preserve"> Sedation-Free TNE minimizes risks for patients because the examination is performed while the patient is awake and does not require the use of general anesthesia. The single-use design of the gastroscope also means there is no need for reprocessing equipment, eliminating the risk of cross-contamination.</w:t>
      </w:r>
    </w:p>
    <w:p w14:paraId="54E4A035" w14:textId="6ABC71D0" w:rsidR="00206FF4" w:rsidRPr="00206FF4" w:rsidRDefault="00206FF4" w:rsidP="00206FF4">
      <w:r w:rsidRPr="00206FF4">
        <w:t>Your patient’s overall experience will also be improved through a reduction in the duration of fasting required, and a much quicker return to normal activities. EvoEndo</w:t>
      </w:r>
      <w:r w:rsidRPr="00206FF4">
        <w:rPr>
          <w:vertAlign w:val="superscript"/>
        </w:rPr>
        <w:t>®</w:t>
      </w:r>
      <w:r w:rsidRPr="00206FF4">
        <w:t xml:space="preserve"> Sedation-Free TNE lowers barriers to care and allows patients and families to spend less time in the procedure room and more time enjoying the activities that they love!</w:t>
      </w:r>
    </w:p>
    <w:p w14:paraId="0F219BD3" w14:textId="5A672655" w:rsidR="00206FF4" w:rsidRDefault="00206FF4" w:rsidP="00206FF4">
      <w:r w:rsidRPr="00206FF4">
        <w:t xml:space="preserve">We invite you to contact us at </w:t>
      </w:r>
      <w:r w:rsidRPr="00206FF4">
        <w:rPr>
          <w:highlight w:val="yellow"/>
        </w:rPr>
        <w:t>[Insert phone number here]</w:t>
      </w:r>
      <w:r w:rsidRPr="00206FF4">
        <w:t xml:space="preserve"> or via email at </w:t>
      </w:r>
      <w:r w:rsidRPr="00206FF4">
        <w:rPr>
          <w:highlight w:val="yellow"/>
        </w:rPr>
        <w:t>[Insert email address here]</w:t>
      </w:r>
      <w:r w:rsidRPr="00206FF4">
        <w:t xml:space="preserve"> with any questions you may have, and to determine if EvoEndo</w:t>
      </w:r>
      <w:r w:rsidRPr="00206FF4">
        <w:rPr>
          <w:vertAlign w:val="superscript"/>
        </w:rPr>
        <w:t>®</w:t>
      </w:r>
      <w:r w:rsidRPr="00206FF4">
        <w:t xml:space="preserve"> Sedation-Free TNE might be right for your patients. </w:t>
      </w:r>
    </w:p>
    <w:p w14:paraId="46549FC2" w14:textId="77777777" w:rsidR="00206FF4" w:rsidRPr="00206FF4" w:rsidRDefault="00206FF4" w:rsidP="00206FF4"/>
    <w:p w14:paraId="1763A4F4" w14:textId="77777777" w:rsidR="00206FF4" w:rsidRPr="00206FF4" w:rsidRDefault="00206FF4" w:rsidP="00206FF4">
      <w:r w:rsidRPr="00206FF4">
        <w:t xml:space="preserve">Sincerely, </w:t>
      </w:r>
    </w:p>
    <w:p w14:paraId="64BBDA10" w14:textId="77777777" w:rsidR="00206FF4" w:rsidRPr="00206FF4" w:rsidRDefault="00206FF4" w:rsidP="00206FF4">
      <w:r w:rsidRPr="00206FF4">
        <w:rPr>
          <w:highlight w:val="yellow"/>
        </w:rPr>
        <w:t>[Insert Physician Name + Facility Information and Footer]</w:t>
      </w:r>
    </w:p>
    <w:p w14:paraId="7637D46D" w14:textId="7EAE1B27" w:rsidR="00A435B5" w:rsidRPr="00206FF4" w:rsidRDefault="00A435B5" w:rsidP="00206FF4"/>
    <w:sectPr w:rsidR="00A435B5" w:rsidRPr="0020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8671F"/>
    <w:multiLevelType w:val="hybridMultilevel"/>
    <w:tmpl w:val="E088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47013"/>
    <w:multiLevelType w:val="hybridMultilevel"/>
    <w:tmpl w:val="B81C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06837">
    <w:abstractNumId w:val="1"/>
  </w:num>
  <w:num w:numId="2" w16cid:durableId="148238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91"/>
    <w:rsid w:val="00066E77"/>
    <w:rsid w:val="000F18CF"/>
    <w:rsid w:val="00206FF4"/>
    <w:rsid w:val="00250E26"/>
    <w:rsid w:val="002A332C"/>
    <w:rsid w:val="002B39A8"/>
    <w:rsid w:val="002C0833"/>
    <w:rsid w:val="002E2F73"/>
    <w:rsid w:val="00444AE2"/>
    <w:rsid w:val="004A5013"/>
    <w:rsid w:val="004E4DAE"/>
    <w:rsid w:val="00594989"/>
    <w:rsid w:val="0059615F"/>
    <w:rsid w:val="005A10A8"/>
    <w:rsid w:val="005A5F42"/>
    <w:rsid w:val="005C59BA"/>
    <w:rsid w:val="006F225B"/>
    <w:rsid w:val="007053A0"/>
    <w:rsid w:val="007D622F"/>
    <w:rsid w:val="00815741"/>
    <w:rsid w:val="008903DB"/>
    <w:rsid w:val="008A1219"/>
    <w:rsid w:val="008E5638"/>
    <w:rsid w:val="008F6509"/>
    <w:rsid w:val="00913A30"/>
    <w:rsid w:val="00951D30"/>
    <w:rsid w:val="00A435B5"/>
    <w:rsid w:val="00A533B7"/>
    <w:rsid w:val="00A85C46"/>
    <w:rsid w:val="00AC17E4"/>
    <w:rsid w:val="00B75E9D"/>
    <w:rsid w:val="00C36FC5"/>
    <w:rsid w:val="00C9426F"/>
    <w:rsid w:val="00D81C5D"/>
    <w:rsid w:val="00DA2374"/>
    <w:rsid w:val="00DB5A9C"/>
    <w:rsid w:val="00DD114A"/>
    <w:rsid w:val="00E601E8"/>
    <w:rsid w:val="00F06591"/>
    <w:rsid w:val="00FD32BE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B7B3"/>
  <w15:chartTrackingRefBased/>
  <w15:docId w15:val="{F146967C-5846-4702-9B15-DA73FEB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5B"/>
    <w:pPr>
      <w:spacing w:after="240" w:line="30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25B"/>
    <w:pPr>
      <w:spacing w:before="240" w:after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225B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Rahman</dc:creator>
  <cp:keywords/>
  <dc:description/>
  <cp:lastModifiedBy>Anne Harmon</cp:lastModifiedBy>
  <cp:revision>4</cp:revision>
  <cp:lastPrinted>2023-12-05T16:49:00Z</cp:lastPrinted>
  <dcterms:created xsi:type="dcterms:W3CDTF">2023-12-05T16:49:00Z</dcterms:created>
  <dcterms:modified xsi:type="dcterms:W3CDTF">2023-12-05T21:49:00Z</dcterms:modified>
</cp:coreProperties>
</file>