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CF3B" w14:textId="4B448C11" w:rsidR="00444AE2" w:rsidRPr="00C9426F" w:rsidRDefault="00594989" w:rsidP="006F225B">
      <w:pPr>
        <w:rPr>
          <w:highlight w:val="yellow"/>
        </w:rPr>
      </w:pPr>
      <w:r w:rsidRPr="00C9426F">
        <w:rPr>
          <w:highlight w:val="yellow"/>
        </w:rPr>
        <w:t>[Insert Patient Name Here]</w:t>
      </w:r>
    </w:p>
    <w:p w14:paraId="615640DB" w14:textId="0579BA3F" w:rsidR="00594989" w:rsidRPr="006F225B" w:rsidRDefault="00594989" w:rsidP="006F225B">
      <w:r w:rsidRPr="00C9426F">
        <w:rPr>
          <w:highlight w:val="yellow"/>
        </w:rPr>
        <w:t xml:space="preserve">[Insert </w:t>
      </w:r>
      <w:r w:rsidR="00951D30" w:rsidRPr="00C9426F">
        <w:rPr>
          <w:highlight w:val="yellow"/>
        </w:rPr>
        <w:t>Patient Identifier Here]</w:t>
      </w:r>
    </w:p>
    <w:p w14:paraId="2D5FD414" w14:textId="77777777" w:rsidR="00951D30" w:rsidRPr="006F225B" w:rsidRDefault="00951D30" w:rsidP="006F225B"/>
    <w:p w14:paraId="6655AFDA" w14:textId="7E5D128A" w:rsidR="00951D30" w:rsidRPr="006F225B" w:rsidRDefault="00951D30" w:rsidP="006F225B">
      <w:r w:rsidRPr="00C9426F">
        <w:rPr>
          <w:highlight w:val="yellow"/>
        </w:rPr>
        <w:t>Dear Mr./Mrs./Ms. [Patient Last Name],</w:t>
      </w:r>
    </w:p>
    <w:p w14:paraId="11A1395E" w14:textId="7B1261F5" w:rsidR="00DB5A9C" w:rsidRPr="006F225B" w:rsidRDefault="000F18CF" w:rsidP="006F225B">
      <w:r w:rsidRPr="00C9426F">
        <w:rPr>
          <w:highlight w:val="yellow"/>
        </w:rPr>
        <w:t>[</w:t>
      </w:r>
      <w:r w:rsidR="002E2F73" w:rsidRPr="00C9426F">
        <w:rPr>
          <w:highlight w:val="yellow"/>
        </w:rPr>
        <w:t xml:space="preserve">Insert </w:t>
      </w:r>
      <w:r w:rsidRPr="00C9426F">
        <w:rPr>
          <w:highlight w:val="yellow"/>
        </w:rPr>
        <w:t>Facility Name]</w:t>
      </w:r>
      <w:r w:rsidRPr="006F225B">
        <w:t xml:space="preserve"> </w:t>
      </w:r>
      <w:r w:rsidR="00913A30">
        <w:t>is</w:t>
      </w:r>
      <w:r w:rsidRPr="006F225B">
        <w:t xml:space="preserve"> excited to announce that we </w:t>
      </w:r>
      <w:r w:rsidR="00D81C5D" w:rsidRPr="006F225B">
        <w:t>now offer</w:t>
      </w:r>
      <w:r w:rsidR="00250E26" w:rsidRPr="006F225B">
        <w:t xml:space="preserve"> our patients </w:t>
      </w:r>
      <w:r w:rsidR="00FD6B6E" w:rsidRPr="006F225B">
        <w:t>the option of choosing</w:t>
      </w:r>
      <w:r w:rsidR="00C36FC5" w:rsidRPr="006F225B">
        <w:t xml:space="preserve"> </w:t>
      </w:r>
      <w:r w:rsidR="007053A0" w:rsidRPr="006F225B">
        <w:t>S</w:t>
      </w:r>
      <w:r w:rsidR="00C36FC5" w:rsidRPr="006F225B">
        <w:t>edation-</w:t>
      </w:r>
      <w:r w:rsidR="007053A0" w:rsidRPr="006F225B">
        <w:t>F</w:t>
      </w:r>
      <w:r w:rsidR="00C36FC5" w:rsidRPr="006F225B">
        <w:t>ree</w:t>
      </w:r>
      <w:r w:rsidR="007053A0" w:rsidRPr="006F225B">
        <w:t xml:space="preserve"> </w:t>
      </w:r>
      <w:proofErr w:type="spellStart"/>
      <w:r w:rsidR="007053A0" w:rsidRPr="006F225B">
        <w:t>Transnasal</w:t>
      </w:r>
      <w:proofErr w:type="spellEnd"/>
      <w:r w:rsidR="007053A0" w:rsidRPr="006F225B">
        <w:t xml:space="preserve"> Endoscopy for </w:t>
      </w:r>
      <w:r w:rsidR="005C59BA" w:rsidRPr="006F225B">
        <w:t xml:space="preserve">the </w:t>
      </w:r>
      <w:r w:rsidR="007053A0" w:rsidRPr="006F225B">
        <w:t>eva</w:t>
      </w:r>
      <w:r w:rsidR="005C59BA" w:rsidRPr="006F225B">
        <w:t xml:space="preserve">luation, screening, and diagnoses of conditions of the </w:t>
      </w:r>
      <w:r w:rsidR="00C36FC5" w:rsidRPr="006F225B">
        <w:t>Upper G</w:t>
      </w:r>
      <w:r w:rsidR="002A332C" w:rsidRPr="006F225B">
        <w:t>astrointestinal</w:t>
      </w:r>
      <w:r w:rsidR="00DD114A" w:rsidRPr="006F225B">
        <w:t xml:space="preserve"> T</w:t>
      </w:r>
      <w:r w:rsidR="002A332C" w:rsidRPr="006F225B">
        <w:t xml:space="preserve">ract. </w:t>
      </w:r>
      <w:r w:rsidR="00AC17E4" w:rsidRPr="006F225B">
        <w:t xml:space="preserve"> </w:t>
      </w:r>
    </w:p>
    <w:p w14:paraId="1FD89E88" w14:textId="283D3C2D" w:rsidR="0059615F" w:rsidRPr="006F225B" w:rsidRDefault="0059615F" w:rsidP="006F225B">
      <w:pPr>
        <w:pStyle w:val="Heading1"/>
      </w:pPr>
      <w:r w:rsidRPr="006F225B">
        <w:t xml:space="preserve">What is Sedation-Free </w:t>
      </w:r>
      <w:proofErr w:type="spellStart"/>
      <w:r w:rsidR="00AC17E4" w:rsidRPr="006F225B">
        <w:t>Transnasal</w:t>
      </w:r>
      <w:proofErr w:type="spellEnd"/>
      <w:r w:rsidR="00AC17E4" w:rsidRPr="006F225B">
        <w:t xml:space="preserve"> Endoscopy (TNE)?</w:t>
      </w:r>
    </w:p>
    <w:p w14:paraId="49261522" w14:textId="57732B6C" w:rsidR="00E601E8" w:rsidRPr="006F225B" w:rsidRDefault="00DA2374" w:rsidP="006F225B">
      <w:r w:rsidRPr="006F225B">
        <w:t xml:space="preserve">Sedation-Free </w:t>
      </w:r>
      <w:proofErr w:type="spellStart"/>
      <w:r w:rsidRPr="006F225B">
        <w:t>Transnasal</w:t>
      </w:r>
      <w:proofErr w:type="spellEnd"/>
      <w:r w:rsidRPr="006F225B">
        <w:t xml:space="preserve"> Endoscopy (TNE) is a safe and efficient alternative to </w:t>
      </w:r>
      <w:r w:rsidR="00A85C46" w:rsidRPr="006F225B">
        <w:t>transoral endoscopy</w:t>
      </w:r>
      <w:r w:rsidRPr="006F225B">
        <w:t xml:space="preserve"> that does not require general anesthesia or sedation.</w:t>
      </w:r>
      <w:r w:rsidR="004A5013" w:rsidRPr="006F225B">
        <w:t xml:space="preserve"> The </w:t>
      </w:r>
      <w:r w:rsidR="005A10A8" w:rsidRPr="006F225B">
        <w:t>endoscope used</w:t>
      </w:r>
      <w:r w:rsidR="004A5013" w:rsidRPr="006F225B">
        <w:t xml:space="preserve"> is narrow and flexible, allowing your doctor to look at your digestive system via your nose. Sedation-free TNE eliminates </w:t>
      </w:r>
      <w:r w:rsidR="008A1219" w:rsidRPr="006F225B">
        <w:t xml:space="preserve">any </w:t>
      </w:r>
      <w:r w:rsidR="004A5013" w:rsidRPr="006F225B">
        <w:t>potential complications associated with general anesthesia.</w:t>
      </w:r>
    </w:p>
    <w:p w14:paraId="53BB5BA6" w14:textId="7855C451" w:rsidR="00E601E8" w:rsidRPr="006F225B" w:rsidRDefault="00C9426F" w:rsidP="006F225B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F14631" wp14:editId="0D5961D2">
            <wp:simplePos x="0" y="0"/>
            <wp:positionH relativeFrom="column">
              <wp:posOffset>3948430</wp:posOffset>
            </wp:positionH>
            <wp:positionV relativeFrom="paragraph">
              <wp:posOffset>189865</wp:posOffset>
            </wp:positionV>
            <wp:extent cx="2308860" cy="2679700"/>
            <wp:effectExtent l="0" t="0" r="2540" b="0"/>
            <wp:wrapSquare wrapText="bothSides"/>
            <wp:docPr id="1274915914" name="Picture 1" descr="A diagram of the esophag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15914" name="Picture 1" descr="A diagram of the esophagu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833" w:rsidRPr="006F225B">
        <w:t>What will happen?</w:t>
      </w:r>
    </w:p>
    <w:p w14:paraId="39D54223" w14:textId="2100F6FC" w:rsidR="00A435B5" w:rsidRPr="006F225B" w:rsidRDefault="007D622F" w:rsidP="006F225B">
      <w:pPr>
        <w:pStyle w:val="ListParagraph"/>
        <w:numPr>
          <w:ilvl w:val="0"/>
          <w:numId w:val="2"/>
        </w:numPr>
        <w:spacing w:after="120"/>
        <w:contextualSpacing w:val="0"/>
      </w:pPr>
      <w:r w:rsidRPr="006F225B">
        <w:t>A numbing agent will be applied to your nasal passages to help numb your nose and the back of your throat.</w:t>
      </w:r>
    </w:p>
    <w:p w14:paraId="695812AC" w14:textId="3915608A" w:rsidR="00A435B5" w:rsidRPr="006F225B" w:rsidRDefault="007D622F" w:rsidP="006F225B">
      <w:pPr>
        <w:pStyle w:val="ListParagraph"/>
        <w:numPr>
          <w:ilvl w:val="0"/>
          <w:numId w:val="2"/>
        </w:numPr>
        <w:spacing w:after="120"/>
        <w:contextualSpacing w:val="0"/>
      </w:pPr>
      <w:r w:rsidRPr="006F225B">
        <w:t xml:space="preserve">The </w:t>
      </w:r>
      <w:r w:rsidR="00A435B5" w:rsidRPr="006F225B">
        <w:t xml:space="preserve">endoscope </w:t>
      </w:r>
      <w:r w:rsidRPr="006F225B">
        <w:t xml:space="preserve">is inserted through the </w:t>
      </w:r>
      <w:r w:rsidR="008A1219" w:rsidRPr="006F225B">
        <w:t>nose and</w:t>
      </w:r>
      <w:r w:rsidRPr="006F225B">
        <w:t xml:space="preserve"> can be advanced down through the esophagus (food pipe), stomach, and part of the small intestine (duodenum).</w:t>
      </w:r>
    </w:p>
    <w:p w14:paraId="74074C44" w14:textId="3A7D4079" w:rsidR="00DB5A9C" w:rsidRPr="006F225B" w:rsidRDefault="007D622F" w:rsidP="006F225B">
      <w:pPr>
        <w:pStyle w:val="ListParagraph"/>
        <w:numPr>
          <w:ilvl w:val="0"/>
          <w:numId w:val="2"/>
        </w:numPr>
        <w:spacing w:after="120"/>
        <w:contextualSpacing w:val="0"/>
      </w:pPr>
      <w:r w:rsidRPr="006F225B">
        <w:t>If needed, very small samples of tissue called biopsies may be taken through the</w:t>
      </w:r>
      <w:r w:rsidR="00A435B5" w:rsidRPr="006F225B">
        <w:t xml:space="preserve"> endoscope </w:t>
      </w:r>
      <w:r w:rsidRPr="006F225B">
        <w:t>using special forceps. Air and water may also be used to make it easier for the doctor to see.</w:t>
      </w:r>
    </w:p>
    <w:p w14:paraId="6BDBE52E" w14:textId="3D0FF458" w:rsidR="008E5638" w:rsidRPr="006F225B" w:rsidRDefault="008E5638" w:rsidP="006F225B">
      <w:pPr>
        <w:pStyle w:val="Heading1"/>
      </w:pPr>
      <w:r w:rsidRPr="006F225B">
        <w:t>Have more questions?</w:t>
      </w:r>
    </w:p>
    <w:p w14:paraId="4D454C86" w14:textId="0D5EB7C2" w:rsidR="008E5638" w:rsidRPr="006F225B" w:rsidRDefault="008E5638" w:rsidP="006F225B">
      <w:r w:rsidRPr="006F225B">
        <w:t xml:space="preserve">Please reach out </w:t>
      </w:r>
      <w:r w:rsidR="002B39A8" w:rsidRPr="006F225B">
        <w:t xml:space="preserve">to </w:t>
      </w:r>
      <w:r w:rsidR="002B39A8" w:rsidRPr="00C9426F">
        <w:rPr>
          <w:highlight w:val="yellow"/>
        </w:rPr>
        <w:t>[</w:t>
      </w:r>
      <w:r w:rsidR="002E2F73" w:rsidRPr="00C9426F">
        <w:rPr>
          <w:highlight w:val="yellow"/>
        </w:rPr>
        <w:t xml:space="preserve">Insert </w:t>
      </w:r>
      <w:r w:rsidR="002B39A8" w:rsidRPr="00C9426F">
        <w:rPr>
          <w:highlight w:val="yellow"/>
        </w:rPr>
        <w:t>Preferred Contact Method &amp; Information Here]</w:t>
      </w:r>
      <w:r w:rsidR="002E2F73" w:rsidRPr="006F225B">
        <w:t xml:space="preserve"> </w:t>
      </w:r>
      <w:r w:rsidR="00066E77" w:rsidRPr="006F225B">
        <w:t xml:space="preserve">for more information </w:t>
      </w:r>
      <w:r w:rsidR="00FD32BE" w:rsidRPr="006F225B">
        <w:t>regarding risks, benefits, scheduling</w:t>
      </w:r>
      <w:r w:rsidR="0017790E">
        <w:t>,</w:t>
      </w:r>
      <w:r w:rsidR="005A5F42" w:rsidRPr="006F225B">
        <w:t xml:space="preserve"> and whether or not this procedure </w:t>
      </w:r>
      <w:r w:rsidR="0017790E">
        <w:t>might</w:t>
      </w:r>
      <w:r w:rsidR="005A5F42" w:rsidRPr="006F225B">
        <w:t xml:space="preserve"> be a good option for you or your loved one. </w:t>
      </w:r>
    </w:p>
    <w:p w14:paraId="29B1DAAC" w14:textId="77777777" w:rsidR="005A5F42" w:rsidRPr="006F225B" w:rsidRDefault="005A5F42" w:rsidP="006F225B"/>
    <w:p w14:paraId="7637D46D" w14:textId="504C0D03" w:rsidR="00A435B5" w:rsidRPr="006F225B" w:rsidRDefault="005A5F42" w:rsidP="006F225B">
      <w:r w:rsidRPr="00C9426F">
        <w:rPr>
          <w:highlight w:val="yellow"/>
        </w:rPr>
        <w:t>[Insert Signature/</w:t>
      </w:r>
      <w:r w:rsidR="00A533B7" w:rsidRPr="00C9426F">
        <w:rPr>
          <w:highlight w:val="yellow"/>
        </w:rPr>
        <w:t>Facility Footer Here]</w:t>
      </w:r>
    </w:p>
    <w:sectPr w:rsidR="00A435B5" w:rsidRPr="006F2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8671F"/>
    <w:multiLevelType w:val="hybridMultilevel"/>
    <w:tmpl w:val="E088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47013"/>
    <w:multiLevelType w:val="hybridMultilevel"/>
    <w:tmpl w:val="B81C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06837">
    <w:abstractNumId w:val="1"/>
  </w:num>
  <w:num w:numId="2" w16cid:durableId="148238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91"/>
    <w:rsid w:val="00066E77"/>
    <w:rsid w:val="000F18CF"/>
    <w:rsid w:val="0017790E"/>
    <w:rsid w:val="00250E26"/>
    <w:rsid w:val="002A332C"/>
    <w:rsid w:val="002B39A8"/>
    <w:rsid w:val="002C0833"/>
    <w:rsid w:val="002E2F73"/>
    <w:rsid w:val="00444AE2"/>
    <w:rsid w:val="004A5013"/>
    <w:rsid w:val="004E4DAE"/>
    <w:rsid w:val="00594989"/>
    <w:rsid w:val="0059615F"/>
    <w:rsid w:val="005A10A8"/>
    <w:rsid w:val="005A5F42"/>
    <w:rsid w:val="005C59BA"/>
    <w:rsid w:val="006F225B"/>
    <w:rsid w:val="007053A0"/>
    <w:rsid w:val="007D622F"/>
    <w:rsid w:val="00815741"/>
    <w:rsid w:val="008903DB"/>
    <w:rsid w:val="008A1219"/>
    <w:rsid w:val="008E5638"/>
    <w:rsid w:val="008F6509"/>
    <w:rsid w:val="00913A30"/>
    <w:rsid w:val="00951D30"/>
    <w:rsid w:val="00A435B5"/>
    <w:rsid w:val="00A533B7"/>
    <w:rsid w:val="00A85C46"/>
    <w:rsid w:val="00AC17E4"/>
    <w:rsid w:val="00B75E9D"/>
    <w:rsid w:val="00C36FC5"/>
    <w:rsid w:val="00C9426F"/>
    <w:rsid w:val="00D81C5D"/>
    <w:rsid w:val="00DA2374"/>
    <w:rsid w:val="00DB5A9C"/>
    <w:rsid w:val="00DD114A"/>
    <w:rsid w:val="00E601E8"/>
    <w:rsid w:val="00F06591"/>
    <w:rsid w:val="00FD32BE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B7B3"/>
  <w15:chartTrackingRefBased/>
  <w15:docId w15:val="{F146967C-5846-4702-9B15-DA73FEB3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5B"/>
    <w:pPr>
      <w:spacing w:after="240" w:line="30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25B"/>
    <w:pPr>
      <w:spacing w:before="240" w:after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5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225B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Rahman</dc:creator>
  <cp:keywords/>
  <dc:description/>
  <cp:lastModifiedBy>Anne Harmon</cp:lastModifiedBy>
  <cp:revision>4</cp:revision>
  <cp:lastPrinted>2023-12-05T16:49:00Z</cp:lastPrinted>
  <dcterms:created xsi:type="dcterms:W3CDTF">2023-12-05T16:49:00Z</dcterms:created>
  <dcterms:modified xsi:type="dcterms:W3CDTF">2023-12-06T21:43:00Z</dcterms:modified>
</cp:coreProperties>
</file>