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4342" w14:textId="77777777" w:rsidR="00CD7950" w:rsidRPr="00F307E7" w:rsidRDefault="00CD7950" w:rsidP="00CD7950">
      <w:pPr>
        <w:pStyle w:val="TOCHeading"/>
        <w:rPr>
          <w:rFonts w:ascii="Arial" w:hAnsi="Arial" w:cs="Arial"/>
          <w:sz w:val="24"/>
          <w:szCs w:val="24"/>
        </w:rPr>
      </w:pPr>
      <w:bookmarkStart w:id="0" w:name="_Hlk206506426"/>
      <w:r w:rsidRPr="00F307E7">
        <w:rPr>
          <w:rFonts w:ascii="Arial" w:hAnsi="Arial" w:cs="Arial"/>
          <w:sz w:val="24"/>
          <w:szCs w:val="24"/>
        </w:rPr>
        <w:t>Table of Contents:</w:t>
      </w:r>
    </w:p>
    <w:p w14:paraId="0626035C" w14:textId="27AB9DD8" w:rsidR="0077743D" w:rsidRDefault="00CD7950">
      <w:pPr>
        <w:pStyle w:val="TOC1"/>
        <w:rPr>
          <w:rFonts w:asciiTheme="minorHAnsi" w:eastAsiaTheme="minorEastAsia" w:hAnsiTheme="minorHAnsi" w:cstheme="minorBidi"/>
          <w:b w:val="0"/>
          <w:iCs w:val="0"/>
          <w:caps w:val="0"/>
          <w:kern w:val="2"/>
          <w14:ligatures w14:val="standardContextual"/>
        </w:rPr>
      </w:pPr>
      <w:r w:rsidRPr="00F307E7">
        <w:rPr>
          <w:rFonts w:ascii="Arial" w:hAnsi="Arial" w:cs="Arial"/>
          <w:sz w:val="20"/>
          <w:szCs w:val="20"/>
        </w:rPr>
        <w:fldChar w:fldCharType="begin"/>
      </w:r>
      <w:r w:rsidRPr="00F307E7">
        <w:rPr>
          <w:rFonts w:ascii="Arial" w:hAnsi="Arial" w:cs="Arial"/>
          <w:sz w:val="20"/>
          <w:szCs w:val="20"/>
        </w:rPr>
        <w:instrText xml:space="preserve"> TOC \o "1-3" \h \z \u </w:instrText>
      </w:r>
      <w:r w:rsidRPr="00F307E7">
        <w:rPr>
          <w:rFonts w:ascii="Arial" w:hAnsi="Arial" w:cs="Arial"/>
          <w:sz w:val="20"/>
          <w:szCs w:val="20"/>
        </w:rPr>
        <w:fldChar w:fldCharType="separate"/>
      </w:r>
      <w:hyperlink w:anchor="_Toc224651289" w:history="1">
        <w:r w:rsidR="0077743D" w:rsidRPr="00B217EB">
          <w:rPr>
            <w:rStyle w:val="Hyperlink"/>
            <w:rFonts w:ascii="Arial" w:hAnsi="Arial" w:cs="Arial"/>
          </w:rPr>
          <w:t>1.0</w:t>
        </w:r>
        <w:r w:rsidR="0077743D">
          <w:rPr>
            <w:rFonts w:asciiTheme="minorHAnsi" w:eastAsiaTheme="minorEastAsia" w:hAnsiTheme="minorHAnsi" w:cstheme="minorBidi"/>
            <w:b w:val="0"/>
            <w:iCs w:val="0"/>
            <w:caps w:val="0"/>
            <w:kern w:val="2"/>
            <w14:ligatures w14:val="standardContextual"/>
          </w:rPr>
          <w:tab/>
        </w:r>
        <w:r w:rsidR="0077743D" w:rsidRPr="00B217EB">
          <w:rPr>
            <w:rStyle w:val="Hyperlink"/>
            <w:rFonts w:ascii="Arial" w:hAnsi="Arial" w:cs="Arial"/>
          </w:rPr>
          <w:t>INTRODUCTION</w:t>
        </w:r>
        <w:r w:rsidR="0077743D">
          <w:rPr>
            <w:webHidden/>
          </w:rPr>
          <w:tab/>
        </w:r>
        <w:r w:rsidR="0077743D">
          <w:rPr>
            <w:webHidden/>
          </w:rPr>
          <w:fldChar w:fldCharType="begin"/>
        </w:r>
        <w:r w:rsidR="0077743D">
          <w:rPr>
            <w:webHidden/>
          </w:rPr>
          <w:instrText xml:space="preserve"> PAGEREF _Toc224651289 \h </w:instrText>
        </w:r>
        <w:r w:rsidR="0077743D">
          <w:rPr>
            <w:webHidden/>
          </w:rPr>
        </w:r>
        <w:r w:rsidR="0077743D">
          <w:rPr>
            <w:webHidden/>
          </w:rPr>
          <w:fldChar w:fldCharType="separate"/>
        </w:r>
        <w:r w:rsidR="00FA59EE">
          <w:rPr>
            <w:webHidden/>
          </w:rPr>
          <w:t>2</w:t>
        </w:r>
        <w:r w:rsidR="0077743D">
          <w:rPr>
            <w:webHidden/>
          </w:rPr>
          <w:fldChar w:fldCharType="end"/>
        </w:r>
      </w:hyperlink>
    </w:p>
    <w:p w14:paraId="7B5BA6C7" w14:textId="28F98DDA"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0" w:history="1">
        <w:r w:rsidRPr="00B217EB">
          <w:rPr>
            <w:rStyle w:val="Hyperlink"/>
            <w:rFonts w:ascii="Arial" w:hAnsi="Arial" w:cs="Arial"/>
            <w:b/>
            <w:noProof/>
          </w:rPr>
          <w:t>1.1</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QUALITY POLICY</w:t>
        </w:r>
        <w:r>
          <w:rPr>
            <w:noProof/>
            <w:webHidden/>
          </w:rPr>
          <w:tab/>
        </w:r>
        <w:r>
          <w:rPr>
            <w:noProof/>
            <w:webHidden/>
          </w:rPr>
          <w:fldChar w:fldCharType="begin"/>
        </w:r>
        <w:r>
          <w:rPr>
            <w:noProof/>
            <w:webHidden/>
          </w:rPr>
          <w:instrText xml:space="preserve"> PAGEREF _Toc224651290 \h </w:instrText>
        </w:r>
        <w:r>
          <w:rPr>
            <w:noProof/>
            <w:webHidden/>
          </w:rPr>
        </w:r>
        <w:r>
          <w:rPr>
            <w:noProof/>
            <w:webHidden/>
          </w:rPr>
          <w:fldChar w:fldCharType="separate"/>
        </w:r>
        <w:r w:rsidR="00FA59EE">
          <w:rPr>
            <w:noProof/>
            <w:webHidden/>
          </w:rPr>
          <w:t>2</w:t>
        </w:r>
        <w:r>
          <w:rPr>
            <w:noProof/>
            <w:webHidden/>
          </w:rPr>
          <w:fldChar w:fldCharType="end"/>
        </w:r>
      </w:hyperlink>
    </w:p>
    <w:p w14:paraId="061A0FA4" w14:textId="56250A8C"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1" w:history="1">
        <w:r w:rsidRPr="00B217EB">
          <w:rPr>
            <w:rStyle w:val="Hyperlink"/>
            <w:rFonts w:ascii="Arial" w:hAnsi="Arial" w:cs="Arial"/>
            <w:b/>
            <w:noProof/>
          </w:rPr>
          <w:t>1.2</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PURPOSE</w:t>
        </w:r>
        <w:r>
          <w:rPr>
            <w:noProof/>
            <w:webHidden/>
          </w:rPr>
          <w:tab/>
        </w:r>
        <w:r>
          <w:rPr>
            <w:noProof/>
            <w:webHidden/>
          </w:rPr>
          <w:fldChar w:fldCharType="begin"/>
        </w:r>
        <w:r>
          <w:rPr>
            <w:noProof/>
            <w:webHidden/>
          </w:rPr>
          <w:instrText xml:space="preserve"> PAGEREF _Toc224651291 \h </w:instrText>
        </w:r>
        <w:r>
          <w:rPr>
            <w:noProof/>
            <w:webHidden/>
          </w:rPr>
        </w:r>
        <w:r>
          <w:rPr>
            <w:noProof/>
            <w:webHidden/>
          </w:rPr>
          <w:fldChar w:fldCharType="separate"/>
        </w:r>
        <w:r w:rsidR="00FA59EE">
          <w:rPr>
            <w:noProof/>
            <w:webHidden/>
          </w:rPr>
          <w:t>2</w:t>
        </w:r>
        <w:r>
          <w:rPr>
            <w:noProof/>
            <w:webHidden/>
          </w:rPr>
          <w:fldChar w:fldCharType="end"/>
        </w:r>
      </w:hyperlink>
    </w:p>
    <w:p w14:paraId="30D6B70F" w14:textId="6EDBF1A0"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2" w:history="1">
        <w:r w:rsidRPr="00B217EB">
          <w:rPr>
            <w:rStyle w:val="Hyperlink"/>
            <w:rFonts w:ascii="Arial" w:hAnsi="Arial" w:cs="Arial"/>
            <w:b/>
            <w:noProof/>
          </w:rPr>
          <w:t>1.3</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SCOPE</w:t>
        </w:r>
        <w:r>
          <w:rPr>
            <w:noProof/>
            <w:webHidden/>
          </w:rPr>
          <w:tab/>
        </w:r>
        <w:r>
          <w:rPr>
            <w:noProof/>
            <w:webHidden/>
          </w:rPr>
          <w:fldChar w:fldCharType="begin"/>
        </w:r>
        <w:r>
          <w:rPr>
            <w:noProof/>
            <w:webHidden/>
          </w:rPr>
          <w:instrText xml:space="preserve"> PAGEREF _Toc224651292 \h </w:instrText>
        </w:r>
        <w:r>
          <w:rPr>
            <w:noProof/>
            <w:webHidden/>
          </w:rPr>
        </w:r>
        <w:r>
          <w:rPr>
            <w:noProof/>
            <w:webHidden/>
          </w:rPr>
          <w:fldChar w:fldCharType="separate"/>
        </w:r>
        <w:r w:rsidR="00FA59EE">
          <w:rPr>
            <w:noProof/>
            <w:webHidden/>
          </w:rPr>
          <w:t>2</w:t>
        </w:r>
        <w:r>
          <w:rPr>
            <w:noProof/>
            <w:webHidden/>
          </w:rPr>
          <w:fldChar w:fldCharType="end"/>
        </w:r>
      </w:hyperlink>
    </w:p>
    <w:p w14:paraId="383981EE" w14:textId="2E27BFF0" w:rsidR="0077743D" w:rsidRDefault="0077743D">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4651293" w:history="1">
        <w:r w:rsidRPr="00B217EB">
          <w:rPr>
            <w:rStyle w:val="Hyperlink"/>
            <w:rFonts w:ascii="Arial" w:hAnsi="Arial" w:cs="Arial"/>
            <w:b/>
            <w:noProof/>
          </w:rPr>
          <w:t>1.4     ACRONYMS / DEFINITIONS</w:t>
        </w:r>
        <w:r>
          <w:rPr>
            <w:noProof/>
            <w:webHidden/>
          </w:rPr>
          <w:tab/>
        </w:r>
        <w:r>
          <w:rPr>
            <w:noProof/>
            <w:webHidden/>
          </w:rPr>
          <w:fldChar w:fldCharType="begin"/>
        </w:r>
        <w:r>
          <w:rPr>
            <w:noProof/>
            <w:webHidden/>
          </w:rPr>
          <w:instrText xml:space="preserve"> PAGEREF _Toc224651293 \h </w:instrText>
        </w:r>
        <w:r>
          <w:rPr>
            <w:noProof/>
            <w:webHidden/>
          </w:rPr>
        </w:r>
        <w:r>
          <w:rPr>
            <w:noProof/>
            <w:webHidden/>
          </w:rPr>
          <w:fldChar w:fldCharType="separate"/>
        </w:r>
        <w:r w:rsidR="00FA59EE">
          <w:rPr>
            <w:noProof/>
            <w:webHidden/>
          </w:rPr>
          <w:t>2</w:t>
        </w:r>
        <w:r>
          <w:rPr>
            <w:noProof/>
            <w:webHidden/>
          </w:rPr>
          <w:fldChar w:fldCharType="end"/>
        </w:r>
      </w:hyperlink>
    </w:p>
    <w:p w14:paraId="113A6C3E" w14:textId="4F4A3642"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4" w:history="1">
        <w:r w:rsidRPr="00B217EB">
          <w:rPr>
            <w:rStyle w:val="Hyperlink"/>
            <w:rFonts w:ascii="Arial" w:hAnsi="Arial" w:cs="Arial"/>
            <w:b/>
            <w:noProof/>
          </w:rPr>
          <w:t>1.5</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RELATED DOCUMENTS &amp; REFERENCES</w:t>
        </w:r>
        <w:r>
          <w:rPr>
            <w:noProof/>
            <w:webHidden/>
          </w:rPr>
          <w:tab/>
        </w:r>
        <w:r>
          <w:rPr>
            <w:noProof/>
            <w:webHidden/>
          </w:rPr>
          <w:fldChar w:fldCharType="begin"/>
        </w:r>
        <w:r>
          <w:rPr>
            <w:noProof/>
            <w:webHidden/>
          </w:rPr>
          <w:instrText xml:space="preserve"> PAGEREF _Toc224651294 \h </w:instrText>
        </w:r>
        <w:r>
          <w:rPr>
            <w:noProof/>
            <w:webHidden/>
          </w:rPr>
        </w:r>
        <w:r>
          <w:rPr>
            <w:noProof/>
            <w:webHidden/>
          </w:rPr>
          <w:fldChar w:fldCharType="separate"/>
        </w:r>
        <w:r w:rsidR="00FA59EE">
          <w:rPr>
            <w:noProof/>
            <w:webHidden/>
          </w:rPr>
          <w:t>3</w:t>
        </w:r>
        <w:r>
          <w:rPr>
            <w:noProof/>
            <w:webHidden/>
          </w:rPr>
          <w:fldChar w:fldCharType="end"/>
        </w:r>
      </w:hyperlink>
    </w:p>
    <w:p w14:paraId="095745C4" w14:textId="2B4B284F" w:rsidR="0077743D" w:rsidRDefault="0077743D">
      <w:pPr>
        <w:pStyle w:val="TOC1"/>
        <w:rPr>
          <w:rFonts w:asciiTheme="minorHAnsi" w:eastAsiaTheme="minorEastAsia" w:hAnsiTheme="minorHAnsi" w:cstheme="minorBidi"/>
          <w:b w:val="0"/>
          <w:iCs w:val="0"/>
          <w:caps w:val="0"/>
          <w:kern w:val="2"/>
          <w14:ligatures w14:val="standardContextual"/>
        </w:rPr>
      </w:pPr>
      <w:hyperlink w:anchor="_Toc224651295" w:history="1">
        <w:r w:rsidRPr="00B217EB">
          <w:rPr>
            <w:rStyle w:val="Hyperlink"/>
            <w:rFonts w:ascii="Arial" w:hAnsi="Arial" w:cs="Arial"/>
          </w:rPr>
          <w:t>2.0      SUPPLIER QUALITY – GENERAL</w:t>
        </w:r>
        <w:r>
          <w:rPr>
            <w:webHidden/>
          </w:rPr>
          <w:tab/>
        </w:r>
        <w:r>
          <w:rPr>
            <w:webHidden/>
          </w:rPr>
          <w:fldChar w:fldCharType="begin"/>
        </w:r>
        <w:r>
          <w:rPr>
            <w:webHidden/>
          </w:rPr>
          <w:instrText xml:space="preserve"> PAGEREF _Toc224651295 \h </w:instrText>
        </w:r>
        <w:r>
          <w:rPr>
            <w:webHidden/>
          </w:rPr>
        </w:r>
        <w:r>
          <w:rPr>
            <w:webHidden/>
          </w:rPr>
          <w:fldChar w:fldCharType="separate"/>
        </w:r>
        <w:r w:rsidR="00FA59EE">
          <w:rPr>
            <w:webHidden/>
          </w:rPr>
          <w:t>4</w:t>
        </w:r>
        <w:r>
          <w:rPr>
            <w:webHidden/>
          </w:rPr>
          <w:fldChar w:fldCharType="end"/>
        </w:r>
      </w:hyperlink>
    </w:p>
    <w:p w14:paraId="741C2F5D" w14:textId="6EFAA0DB"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6" w:history="1">
        <w:r w:rsidRPr="00B217EB">
          <w:rPr>
            <w:rStyle w:val="Hyperlink"/>
            <w:rFonts w:ascii="Arial" w:hAnsi="Arial" w:cs="Arial"/>
            <w:b/>
            <w:noProof/>
          </w:rPr>
          <w:t>2.1</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SUPPLIER QUALITY MANAGEMENT SYSTEM</w:t>
        </w:r>
        <w:r>
          <w:rPr>
            <w:noProof/>
            <w:webHidden/>
          </w:rPr>
          <w:tab/>
        </w:r>
        <w:r>
          <w:rPr>
            <w:noProof/>
            <w:webHidden/>
          </w:rPr>
          <w:fldChar w:fldCharType="begin"/>
        </w:r>
        <w:r>
          <w:rPr>
            <w:noProof/>
            <w:webHidden/>
          </w:rPr>
          <w:instrText xml:space="preserve"> PAGEREF _Toc224651296 \h </w:instrText>
        </w:r>
        <w:r>
          <w:rPr>
            <w:noProof/>
            <w:webHidden/>
          </w:rPr>
        </w:r>
        <w:r>
          <w:rPr>
            <w:noProof/>
            <w:webHidden/>
          </w:rPr>
          <w:fldChar w:fldCharType="separate"/>
        </w:r>
        <w:r w:rsidR="00FA59EE">
          <w:rPr>
            <w:noProof/>
            <w:webHidden/>
          </w:rPr>
          <w:t>4</w:t>
        </w:r>
        <w:r>
          <w:rPr>
            <w:noProof/>
            <w:webHidden/>
          </w:rPr>
          <w:fldChar w:fldCharType="end"/>
        </w:r>
      </w:hyperlink>
    </w:p>
    <w:p w14:paraId="785207B4" w14:textId="4FE8382D"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7" w:history="1">
        <w:r w:rsidRPr="00B217EB">
          <w:rPr>
            <w:rStyle w:val="Hyperlink"/>
            <w:rFonts w:ascii="Arial" w:hAnsi="Arial" w:cs="Arial"/>
            <w:b/>
            <w:noProof/>
          </w:rPr>
          <w:t>2.2</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SUPPLIER QUALIFICATION</w:t>
        </w:r>
        <w:r>
          <w:rPr>
            <w:noProof/>
            <w:webHidden/>
          </w:rPr>
          <w:tab/>
        </w:r>
        <w:r>
          <w:rPr>
            <w:noProof/>
            <w:webHidden/>
          </w:rPr>
          <w:fldChar w:fldCharType="begin"/>
        </w:r>
        <w:r>
          <w:rPr>
            <w:noProof/>
            <w:webHidden/>
          </w:rPr>
          <w:instrText xml:space="preserve"> PAGEREF _Toc224651297 \h </w:instrText>
        </w:r>
        <w:r>
          <w:rPr>
            <w:noProof/>
            <w:webHidden/>
          </w:rPr>
        </w:r>
        <w:r>
          <w:rPr>
            <w:noProof/>
            <w:webHidden/>
          </w:rPr>
          <w:fldChar w:fldCharType="separate"/>
        </w:r>
        <w:r w:rsidR="00FA59EE">
          <w:rPr>
            <w:noProof/>
            <w:webHidden/>
          </w:rPr>
          <w:t>4</w:t>
        </w:r>
        <w:r>
          <w:rPr>
            <w:noProof/>
            <w:webHidden/>
          </w:rPr>
          <w:fldChar w:fldCharType="end"/>
        </w:r>
      </w:hyperlink>
    </w:p>
    <w:p w14:paraId="7DFE8D95" w14:textId="51CFC334"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8" w:history="1">
        <w:r w:rsidRPr="00B217EB">
          <w:rPr>
            <w:rStyle w:val="Hyperlink"/>
            <w:rFonts w:ascii="Arial" w:hAnsi="Arial" w:cs="Arial"/>
            <w:b/>
            <w:noProof/>
          </w:rPr>
          <w:t>2.3</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SUPPLIER SITE AUDITS/EVALUATIONS</w:t>
        </w:r>
        <w:r>
          <w:rPr>
            <w:noProof/>
            <w:webHidden/>
          </w:rPr>
          <w:tab/>
        </w:r>
        <w:r>
          <w:rPr>
            <w:noProof/>
            <w:webHidden/>
          </w:rPr>
          <w:fldChar w:fldCharType="begin"/>
        </w:r>
        <w:r>
          <w:rPr>
            <w:noProof/>
            <w:webHidden/>
          </w:rPr>
          <w:instrText xml:space="preserve"> PAGEREF _Toc224651298 \h </w:instrText>
        </w:r>
        <w:r>
          <w:rPr>
            <w:noProof/>
            <w:webHidden/>
          </w:rPr>
        </w:r>
        <w:r>
          <w:rPr>
            <w:noProof/>
            <w:webHidden/>
          </w:rPr>
          <w:fldChar w:fldCharType="separate"/>
        </w:r>
        <w:r w:rsidR="00FA59EE">
          <w:rPr>
            <w:noProof/>
            <w:webHidden/>
          </w:rPr>
          <w:t>4</w:t>
        </w:r>
        <w:r>
          <w:rPr>
            <w:noProof/>
            <w:webHidden/>
          </w:rPr>
          <w:fldChar w:fldCharType="end"/>
        </w:r>
      </w:hyperlink>
    </w:p>
    <w:p w14:paraId="298A7D73" w14:textId="1CCCF57B"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299" w:history="1">
        <w:r w:rsidRPr="00B217EB">
          <w:rPr>
            <w:rStyle w:val="Hyperlink"/>
            <w:rFonts w:ascii="Arial" w:hAnsi="Arial" w:cs="Arial"/>
            <w:b/>
            <w:noProof/>
          </w:rPr>
          <w:t>2.4</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SUPPLIER TRUE DEFECT PERFORMANCE</w:t>
        </w:r>
        <w:r>
          <w:rPr>
            <w:noProof/>
            <w:webHidden/>
          </w:rPr>
          <w:tab/>
        </w:r>
        <w:r>
          <w:rPr>
            <w:noProof/>
            <w:webHidden/>
          </w:rPr>
          <w:fldChar w:fldCharType="begin"/>
        </w:r>
        <w:r>
          <w:rPr>
            <w:noProof/>
            <w:webHidden/>
          </w:rPr>
          <w:instrText xml:space="preserve"> PAGEREF _Toc224651299 \h </w:instrText>
        </w:r>
        <w:r>
          <w:rPr>
            <w:noProof/>
            <w:webHidden/>
          </w:rPr>
        </w:r>
        <w:r>
          <w:rPr>
            <w:noProof/>
            <w:webHidden/>
          </w:rPr>
          <w:fldChar w:fldCharType="separate"/>
        </w:r>
        <w:r w:rsidR="00FA59EE">
          <w:rPr>
            <w:noProof/>
            <w:webHidden/>
          </w:rPr>
          <w:t>4</w:t>
        </w:r>
        <w:r>
          <w:rPr>
            <w:noProof/>
            <w:webHidden/>
          </w:rPr>
          <w:fldChar w:fldCharType="end"/>
        </w:r>
      </w:hyperlink>
    </w:p>
    <w:p w14:paraId="40FB630B" w14:textId="4F32B6EF"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0" w:history="1">
        <w:r w:rsidRPr="00B217EB">
          <w:rPr>
            <w:rStyle w:val="Hyperlink"/>
            <w:rFonts w:ascii="Arial" w:hAnsi="Arial" w:cs="Arial"/>
            <w:b/>
            <w:noProof/>
          </w:rPr>
          <w:t>2.5</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CORRECTIVE AND PREVENTIVE ACTION</w:t>
        </w:r>
        <w:r>
          <w:rPr>
            <w:noProof/>
            <w:webHidden/>
          </w:rPr>
          <w:tab/>
        </w:r>
        <w:r>
          <w:rPr>
            <w:noProof/>
            <w:webHidden/>
          </w:rPr>
          <w:fldChar w:fldCharType="begin"/>
        </w:r>
        <w:r>
          <w:rPr>
            <w:noProof/>
            <w:webHidden/>
          </w:rPr>
          <w:instrText xml:space="preserve"> PAGEREF _Toc224651300 \h </w:instrText>
        </w:r>
        <w:r>
          <w:rPr>
            <w:noProof/>
            <w:webHidden/>
          </w:rPr>
        </w:r>
        <w:r>
          <w:rPr>
            <w:noProof/>
            <w:webHidden/>
          </w:rPr>
          <w:fldChar w:fldCharType="separate"/>
        </w:r>
        <w:r w:rsidR="00FA59EE">
          <w:rPr>
            <w:noProof/>
            <w:webHidden/>
          </w:rPr>
          <w:t>5</w:t>
        </w:r>
        <w:r>
          <w:rPr>
            <w:noProof/>
            <w:webHidden/>
          </w:rPr>
          <w:fldChar w:fldCharType="end"/>
        </w:r>
      </w:hyperlink>
    </w:p>
    <w:p w14:paraId="071374AA" w14:textId="1F58A6C2" w:rsidR="0077743D" w:rsidRDefault="0077743D">
      <w:pPr>
        <w:pStyle w:val="TOC1"/>
        <w:rPr>
          <w:rFonts w:asciiTheme="minorHAnsi" w:eastAsiaTheme="minorEastAsia" w:hAnsiTheme="minorHAnsi" w:cstheme="minorBidi"/>
          <w:b w:val="0"/>
          <w:iCs w:val="0"/>
          <w:caps w:val="0"/>
          <w:kern w:val="2"/>
          <w14:ligatures w14:val="standardContextual"/>
        </w:rPr>
      </w:pPr>
      <w:hyperlink w:anchor="_Toc224651301" w:history="1">
        <w:r w:rsidRPr="00B217EB">
          <w:rPr>
            <w:rStyle w:val="Hyperlink"/>
            <w:rFonts w:ascii="Arial" w:hAnsi="Arial" w:cs="Arial"/>
          </w:rPr>
          <w:t>3.0</w:t>
        </w:r>
        <w:r>
          <w:rPr>
            <w:rFonts w:asciiTheme="minorHAnsi" w:eastAsiaTheme="minorEastAsia" w:hAnsiTheme="minorHAnsi" w:cstheme="minorBidi"/>
            <w:b w:val="0"/>
            <w:iCs w:val="0"/>
            <w:caps w:val="0"/>
            <w:kern w:val="2"/>
            <w14:ligatures w14:val="standardContextual"/>
          </w:rPr>
          <w:tab/>
        </w:r>
        <w:r w:rsidRPr="00B217EB">
          <w:rPr>
            <w:rStyle w:val="Hyperlink"/>
            <w:rFonts w:ascii="Arial" w:hAnsi="Arial" w:cs="Arial"/>
          </w:rPr>
          <w:t>SUPPLIER QUALITY – SPECIFIC</w:t>
        </w:r>
        <w:r>
          <w:rPr>
            <w:webHidden/>
          </w:rPr>
          <w:tab/>
        </w:r>
        <w:r>
          <w:rPr>
            <w:webHidden/>
          </w:rPr>
          <w:fldChar w:fldCharType="begin"/>
        </w:r>
        <w:r>
          <w:rPr>
            <w:webHidden/>
          </w:rPr>
          <w:instrText xml:space="preserve"> PAGEREF _Toc224651301 \h </w:instrText>
        </w:r>
        <w:r>
          <w:rPr>
            <w:webHidden/>
          </w:rPr>
        </w:r>
        <w:r>
          <w:rPr>
            <w:webHidden/>
          </w:rPr>
          <w:fldChar w:fldCharType="separate"/>
        </w:r>
        <w:r w:rsidR="00FA59EE">
          <w:rPr>
            <w:webHidden/>
          </w:rPr>
          <w:t>5</w:t>
        </w:r>
        <w:r>
          <w:rPr>
            <w:webHidden/>
          </w:rPr>
          <w:fldChar w:fldCharType="end"/>
        </w:r>
      </w:hyperlink>
    </w:p>
    <w:p w14:paraId="106F652B" w14:textId="186AAACB"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2" w:history="1">
        <w:r w:rsidRPr="00B217EB">
          <w:rPr>
            <w:rStyle w:val="Hyperlink"/>
            <w:rFonts w:ascii="Arial" w:hAnsi="Arial" w:cs="Arial"/>
            <w:b/>
            <w:noProof/>
          </w:rPr>
          <w:t>3.1</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DESIGN AND DOCUMENT CONTROL</w:t>
        </w:r>
        <w:r>
          <w:rPr>
            <w:noProof/>
            <w:webHidden/>
          </w:rPr>
          <w:tab/>
        </w:r>
        <w:r>
          <w:rPr>
            <w:noProof/>
            <w:webHidden/>
          </w:rPr>
          <w:fldChar w:fldCharType="begin"/>
        </w:r>
        <w:r>
          <w:rPr>
            <w:noProof/>
            <w:webHidden/>
          </w:rPr>
          <w:instrText xml:space="preserve"> PAGEREF _Toc224651302 \h </w:instrText>
        </w:r>
        <w:r>
          <w:rPr>
            <w:noProof/>
            <w:webHidden/>
          </w:rPr>
        </w:r>
        <w:r>
          <w:rPr>
            <w:noProof/>
            <w:webHidden/>
          </w:rPr>
          <w:fldChar w:fldCharType="separate"/>
        </w:r>
        <w:r w:rsidR="00FA59EE">
          <w:rPr>
            <w:noProof/>
            <w:webHidden/>
          </w:rPr>
          <w:t>5</w:t>
        </w:r>
        <w:r>
          <w:rPr>
            <w:noProof/>
            <w:webHidden/>
          </w:rPr>
          <w:fldChar w:fldCharType="end"/>
        </w:r>
      </w:hyperlink>
    </w:p>
    <w:p w14:paraId="1C88DA12" w14:textId="25442F38"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3" w:history="1">
        <w:r w:rsidRPr="00B217EB">
          <w:rPr>
            <w:rStyle w:val="Hyperlink"/>
            <w:rFonts w:ascii="Arial" w:hAnsi="Arial" w:cs="Arial"/>
            <w:b/>
            <w:noProof/>
          </w:rPr>
          <w:t>3.2</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PRODUCT ENGINEERING SAMPLES</w:t>
        </w:r>
        <w:r>
          <w:rPr>
            <w:noProof/>
            <w:webHidden/>
          </w:rPr>
          <w:tab/>
        </w:r>
        <w:r>
          <w:rPr>
            <w:noProof/>
            <w:webHidden/>
          </w:rPr>
          <w:fldChar w:fldCharType="begin"/>
        </w:r>
        <w:r>
          <w:rPr>
            <w:noProof/>
            <w:webHidden/>
          </w:rPr>
          <w:instrText xml:space="preserve"> PAGEREF _Toc224651303 \h </w:instrText>
        </w:r>
        <w:r>
          <w:rPr>
            <w:noProof/>
            <w:webHidden/>
          </w:rPr>
        </w:r>
        <w:r>
          <w:rPr>
            <w:noProof/>
            <w:webHidden/>
          </w:rPr>
          <w:fldChar w:fldCharType="separate"/>
        </w:r>
        <w:r w:rsidR="00FA59EE">
          <w:rPr>
            <w:noProof/>
            <w:webHidden/>
          </w:rPr>
          <w:t>5</w:t>
        </w:r>
        <w:r>
          <w:rPr>
            <w:noProof/>
            <w:webHidden/>
          </w:rPr>
          <w:fldChar w:fldCharType="end"/>
        </w:r>
      </w:hyperlink>
    </w:p>
    <w:p w14:paraId="4922A7E6" w14:textId="430D4BD1"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4" w:history="1">
        <w:r w:rsidRPr="00B217EB">
          <w:rPr>
            <w:rStyle w:val="Hyperlink"/>
            <w:rFonts w:ascii="Arial" w:hAnsi="Arial" w:cs="Arial"/>
            <w:b/>
            <w:noProof/>
          </w:rPr>
          <w:t>3.3</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FIRST ARTICLE &amp; PRODUCTION</w:t>
        </w:r>
        <w:r>
          <w:rPr>
            <w:noProof/>
            <w:webHidden/>
          </w:rPr>
          <w:tab/>
        </w:r>
        <w:r>
          <w:rPr>
            <w:noProof/>
            <w:webHidden/>
          </w:rPr>
          <w:fldChar w:fldCharType="begin"/>
        </w:r>
        <w:r>
          <w:rPr>
            <w:noProof/>
            <w:webHidden/>
          </w:rPr>
          <w:instrText xml:space="preserve"> PAGEREF _Toc224651304 \h </w:instrText>
        </w:r>
        <w:r>
          <w:rPr>
            <w:noProof/>
            <w:webHidden/>
          </w:rPr>
        </w:r>
        <w:r>
          <w:rPr>
            <w:noProof/>
            <w:webHidden/>
          </w:rPr>
          <w:fldChar w:fldCharType="separate"/>
        </w:r>
        <w:r w:rsidR="00FA59EE">
          <w:rPr>
            <w:noProof/>
            <w:webHidden/>
          </w:rPr>
          <w:t>6</w:t>
        </w:r>
        <w:r>
          <w:rPr>
            <w:noProof/>
            <w:webHidden/>
          </w:rPr>
          <w:fldChar w:fldCharType="end"/>
        </w:r>
      </w:hyperlink>
    </w:p>
    <w:p w14:paraId="519007B5" w14:textId="71B78645"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5" w:history="1">
        <w:r w:rsidRPr="00B217EB">
          <w:rPr>
            <w:rStyle w:val="Hyperlink"/>
            <w:rFonts w:ascii="Arial" w:hAnsi="Arial" w:cs="Arial"/>
            <w:b/>
            <w:noProof/>
          </w:rPr>
          <w:t>3.4</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MEASURING, TESTING, AND CALIBRATION</w:t>
        </w:r>
        <w:r>
          <w:rPr>
            <w:noProof/>
            <w:webHidden/>
          </w:rPr>
          <w:tab/>
        </w:r>
        <w:r>
          <w:rPr>
            <w:noProof/>
            <w:webHidden/>
          </w:rPr>
          <w:fldChar w:fldCharType="begin"/>
        </w:r>
        <w:r>
          <w:rPr>
            <w:noProof/>
            <w:webHidden/>
          </w:rPr>
          <w:instrText xml:space="preserve"> PAGEREF _Toc224651305 \h </w:instrText>
        </w:r>
        <w:r>
          <w:rPr>
            <w:noProof/>
            <w:webHidden/>
          </w:rPr>
        </w:r>
        <w:r>
          <w:rPr>
            <w:noProof/>
            <w:webHidden/>
          </w:rPr>
          <w:fldChar w:fldCharType="separate"/>
        </w:r>
        <w:r w:rsidR="00FA59EE">
          <w:rPr>
            <w:noProof/>
            <w:webHidden/>
          </w:rPr>
          <w:t>8</w:t>
        </w:r>
        <w:r>
          <w:rPr>
            <w:noProof/>
            <w:webHidden/>
          </w:rPr>
          <w:fldChar w:fldCharType="end"/>
        </w:r>
      </w:hyperlink>
    </w:p>
    <w:p w14:paraId="1D848CD6" w14:textId="2B177317"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6" w:history="1">
        <w:r w:rsidRPr="00B217EB">
          <w:rPr>
            <w:rStyle w:val="Hyperlink"/>
            <w:rFonts w:ascii="Arial" w:hAnsi="Arial" w:cs="Arial"/>
            <w:b/>
            <w:noProof/>
          </w:rPr>
          <w:t>3.5</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IDENTIFICATION AND TRACEABILITY</w:t>
        </w:r>
        <w:r>
          <w:rPr>
            <w:noProof/>
            <w:webHidden/>
          </w:rPr>
          <w:tab/>
        </w:r>
        <w:r>
          <w:rPr>
            <w:noProof/>
            <w:webHidden/>
          </w:rPr>
          <w:fldChar w:fldCharType="begin"/>
        </w:r>
        <w:r>
          <w:rPr>
            <w:noProof/>
            <w:webHidden/>
          </w:rPr>
          <w:instrText xml:space="preserve"> PAGEREF _Toc224651306 \h </w:instrText>
        </w:r>
        <w:r>
          <w:rPr>
            <w:noProof/>
            <w:webHidden/>
          </w:rPr>
        </w:r>
        <w:r>
          <w:rPr>
            <w:noProof/>
            <w:webHidden/>
          </w:rPr>
          <w:fldChar w:fldCharType="separate"/>
        </w:r>
        <w:r w:rsidR="00FA59EE">
          <w:rPr>
            <w:noProof/>
            <w:webHidden/>
          </w:rPr>
          <w:t>9</w:t>
        </w:r>
        <w:r>
          <w:rPr>
            <w:noProof/>
            <w:webHidden/>
          </w:rPr>
          <w:fldChar w:fldCharType="end"/>
        </w:r>
      </w:hyperlink>
    </w:p>
    <w:p w14:paraId="011BBEAB" w14:textId="4B33F262"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7" w:history="1">
        <w:r w:rsidRPr="00B217EB">
          <w:rPr>
            <w:rStyle w:val="Hyperlink"/>
            <w:rFonts w:ascii="Arial" w:hAnsi="Arial" w:cs="Arial"/>
            <w:b/>
            <w:noProof/>
          </w:rPr>
          <w:t>3.6</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REQUESTS FOR WAIVER OR DEVIATION</w:t>
        </w:r>
        <w:r>
          <w:rPr>
            <w:noProof/>
            <w:webHidden/>
          </w:rPr>
          <w:tab/>
        </w:r>
        <w:r>
          <w:rPr>
            <w:noProof/>
            <w:webHidden/>
          </w:rPr>
          <w:fldChar w:fldCharType="begin"/>
        </w:r>
        <w:r>
          <w:rPr>
            <w:noProof/>
            <w:webHidden/>
          </w:rPr>
          <w:instrText xml:space="preserve"> PAGEREF _Toc224651307 \h </w:instrText>
        </w:r>
        <w:r>
          <w:rPr>
            <w:noProof/>
            <w:webHidden/>
          </w:rPr>
        </w:r>
        <w:r>
          <w:rPr>
            <w:noProof/>
            <w:webHidden/>
          </w:rPr>
          <w:fldChar w:fldCharType="separate"/>
        </w:r>
        <w:r w:rsidR="00FA59EE">
          <w:rPr>
            <w:noProof/>
            <w:webHidden/>
          </w:rPr>
          <w:t>9</w:t>
        </w:r>
        <w:r>
          <w:rPr>
            <w:noProof/>
            <w:webHidden/>
          </w:rPr>
          <w:fldChar w:fldCharType="end"/>
        </w:r>
      </w:hyperlink>
    </w:p>
    <w:p w14:paraId="206E6031" w14:textId="7D26F062"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8" w:history="1">
        <w:r w:rsidRPr="00B217EB">
          <w:rPr>
            <w:rStyle w:val="Hyperlink"/>
            <w:rFonts w:ascii="Arial" w:hAnsi="Arial" w:cs="Arial"/>
            <w:b/>
            <w:noProof/>
          </w:rPr>
          <w:t>3.7</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SUPPLIER NON-CONFORMING PRODUCT</w:t>
        </w:r>
        <w:r>
          <w:rPr>
            <w:noProof/>
            <w:webHidden/>
          </w:rPr>
          <w:tab/>
        </w:r>
        <w:r>
          <w:rPr>
            <w:noProof/>
            <w:webHidden/>
          </w:rPr>
          <w:fldChar w:fldCharType="begin"/>
        </w:r>
        <w:r>
          <w:rPr>
            <w:noProof/>
            <w:webHidden/>
          </w:rPr>
          <w:instrText xml:space="preserve"> PAGEREF _Toc224651308 \h </w:instrText>
        </w:r>
        <w:r>
          <w:rPr>
            <w:noProof/>
            <w:webHidden/>
          </w:rPr>
        </w:r>
        <w:r>
          <w:rPr>
            <w:noProof/>
            <w:webHidden/>
          </w:rPr>
          <w:fldChar w:fldCharType="separate"/>
        </w:r>
        <w:r w:rsidR="00FA59EE">
          <w:rPr>
            <w:noProof/>
            <w:webHidden/>
          </w:rPr>
          <w:t>9</w:t>
        </w:r>
        <w:r>
          <w:rPr>
            <w:noProof/>
            <w:webHidden/>
          </w:rPr>
          <w:fldChar w:fldCharType="end"/>
        </w:r>
      </w:hyperlink>
    </w:p>
    <w:p w14:paraId="456D08E0" w14:textId="2407C760"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09" w:history="1">
        <w:r w:rsidRPr="00B217EB">
          <w:rPr>
            <w:rStyle w:val="Hyperlink"/>
            <w:rFonts w:ascii="Arial" w:hAnsi="Arial" w:cs="Arial"/>
            <w:b/>
            <w:noProof/>
          </w:rPr>
          <w:t>3.8</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OUTSIDE SERVICE PROVIDERS (SPECIAL PROCESSES)</w:t>
        </w:r>
        <w:r>
          <w:rPr>
            <w:noProof/>
            <w:webHidden/>
          </w:rPr>
          <w:tab/>
        </w:r>
        <w:r>
          <w:rPr>
            <w:noProof/>
            <w:webHidden/>
          </w:rPr>
          <w:fldChar w:fldCharType="begin"/>
        </w:r>
        <w:r>
          <w:rPr>
            <w:noProof/>
            <w:webHidden/>
          </w:rPr>
          <w:instrText xml:space="preserve"> PAGEREF _Toc224651309 \h </w:instrText>
        </w:r>
        <w:r>
          <w:rPr>
            <w:noProof/>
            <w:webHidden/>
          </w:rPr>
        </w:r>
        <w:r>
          <w:rPr>
            <w:noProof/>
            <w:webHidden/>
          </w:rPr>
          <w:fldChar w:fldCharType="separate"/>
        </w:r>
        <w:r w:rsidR="00FA59EE">
          <w:rPr>
            <w:noProof/>
            <w:webHidden/>
          </w:rPr>
          <w:t>10</w:t>
        </w:r>
        <w:r>
          <w:rPr>
            <w:noProof/>
            <w:webHidden/>
          </w:rPr>
          <w:fldChar w:fldCharType="end"/>
        </w:r>
      </w:hyperlink>
    </w:p>
    <w:p w14:paraId="02FA4CE3" w14:textId="7B1321AA" w:rsidR="0077743D" w:rsidRDefault="0077743D">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24651310" w:history="1">
        <w:r w:rsidRPr="00B217EB">
          <w:rPr>
            <w:rStyle w:val="Hyperlink"/>
            <w:rFonts w:ascii="Arial" w:hAnsi="Arial" w:cs="Arial"/>
            <w:b/>
            <w:noProof/>
          </w:rPr>
          <w:t>3.9</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PACKAGING AND PRESERVATION</w:t>
        </w:r>
        <w:r>
          <w:rPr>
            <w:noProof/>
            <w:webHidden/>
          </w:rPr>
          <w:tab/>
        </w:r>
        <w:r>
          <w:rPr>
            <w:noProof/>
            <w:webHidden/>
          </w:rPr>
          <w:fldChar w:fldCharType="begin"/>
        </w:r>
        <w:r>
          <w:rPr>
            <w:noProof/>
            <w:webHidden/>
          </w:rPr>
          <w:instrText xml:space="preserve"> PAGEREF _Toc224651310 \h </w:instrText>
        </w:r>
        <w:r>
          <w:rPr>
            <w:noProof/>
            <w:webHidden/>
          </w:rPr>
        </w:r>
        <w:r>
          <w:rPr>
            <w:noProof/>
            <w:webHidden/>
          </w:rPr>
          <w:fldChar w:fldCharType="separate"/>
        </w:r>
        <w:r w:rsidR="00FA59EE">
          <w:rPr>
            <w:noProof/>
            <w:webHidden/>
          </w:rPr>
          <w:t>10</w:t>
        </w:r>
        <w:r>
          <w:rPr>
            <w:noProof/>
            <w:webHidden/>
          </w:rPr>
          <w:fldChar w:fldCharType="end"/>
        </w:r>
      </w:hyperlink>
    </w:p>
    <w:p w14:paraId="5764519E" w14:textId="0E1EF192" w:rsidR="0077743D" w:rsidRDefault="0077743D">
      <w:pPr>
        <w:pStyle w:val="TOC3"/>
        <w:rPr>
          <w:rFonts w:asciiTheme="minorHAnsi" w:eastAsiaTheme="minorEastAsia" w:hAnsiTheme="minorHAnsi" w:cstheme="minorBidi"/>
          <w:b w:val="0"/>
          <w:bCs w:val="0"/>
          <w:kern w:val="2"/>
          <w:sz w:val="24"/>
          <w:szCs w:val="24"/>
          <w14:ligatures w14:val="standardContextual"/>
        </w:rPr>
      </w:pPr>
      <w:hyperlink w:anchor="_Toc224651311" w:history="1">
        <w:r w:rsidRPr="00B217EB">
          <w:rPr>
            <w:rStyle w:val="Hyperlink"/>
          </w:rPr>
          <w:t>3.9.1</w:t>
        </w:r>
        <w:r>
          <w:rPr>
            <w:rFonts w:asciiTheme="minorHAnsi" w:eastAsiaTheme="minorEastAsia" w:hAnsiTheme="minorHAnsi" w:cstheme="minorBidi"/>
            <w:b w:val="0"/>
            <w:bCs w:val="0"/>
            <w:kern w:val="2"/>
            <w:sz w:val="24"/>
            <w:szCs w:val="24"/>
            <w14:ligatures w14:val="standardContextual"/>
          </w:rPr>
          <w:tab/>
        </w:r>
        <w:r w:rsidRPr="00B217EB">
          <w:rPr>
            <w:rStyle w:val="Hyperlink"/>
          </w:rPr>
          <w:t>EXTERIOR MARKING REQUIREMENTS:</w:t>
        </w:r>
        <w:r>
          <w:rPr>
            <w:webHidden/>
          </w:rPr>
          <w:tab/>
        </w:r>
        <w:r>
          <w:rPr>
            <w:webHidden/>
          </w:rPr>
          <w:fldChar w:fldCharType="begin"/>
        </w:r>
        <w:r>
          <w:rPr>
            <w:webHidden/>
          </w:rPr>
          <w:instrText xml:space="preserve"> PAGEREF _Toc224651311 \h </w:instrText>
        </w:r>
        <w:r>
          <w:rPr>
            <w:webHidden/>
          </w:rPr>
        </w:r>
        <w:r>
          <w:rPr>
            <w:webHidden/>
          </w:rPr>
          <w:fldChar w:fldCharType="separate"/>
        </w:r>
        <w:r w:rsidR="00FA59EE">
          <w:rPr>
            <w:webHidden/>
          </w:rPr>
          <w:t>11</w:t>
        </w:r>
        <w:r>
          <w:rPr>
            <w:webHidden/>
          </w:rPr>
          <w:fldChar w:fldCharType="end"/>
        </w:r>
      </w:hyperlink>
    </w:p>
    <w:p w14:paraId="3E9BFA3C" w14:textId="546DC74F" w:rsidR="0077743D" w:rsidRDefault="0077743D">
      <w:pPr>
        <w:pStyle w:val="TOC3"/>
        <w:rPr>
          <w:rFonts w:asciiTheme="minorHAnsi" w:eastAsiaTheme="minorEastAsia" w:hAnsiTheme="minorHAnsi" w:cstheme="minorBidi"/>
          <w:b w:val="0"/>
          <w:bCs w:val="0"/>
          <w:kern w:val="2"/>
          <w:sz w:val="24"/>
          <w:szCs w:val="24"/>
          <w14:ligatures w14:val="standardContextual"/>
        </w:rPr>
      </w:pPr>
      <w:hyperlink w:anchor="_Toc224651312" w:history="1">
        <w:r w:rsidRPr="00B217EB">
          <w:rPr>
            <w:rStyle w:val="Hyperlink"/>
          </w:rPr>
          <w:t>3.9.2</w:t>
        </w:r>
        <w:r>
          <w:rPr>
            <w:rFonts w:asciiTheme="minorHAnsi" w:eastAsiaTheme="minorEastAsia" w:hAnsiTheme="minorHAnsi" w:cstheme="minorBidi"/>
            <w:b w:val="0"/>
            <w:bCs w:val="0"/>
            <w:kern w:val="2"/>
            <w:sz w:val="24"/>
            <w:szCs w:val="24"/>
            <w14:ligatures w14:val="standardContextual"/>
          </w:rPr>
          <w:tab/>
        </w:r>
        <w:r w:rsidRPr="00B217EB">
          <w:rPr>
            <w:rStyle w:val="Hyperlink"/>
          </w:rPr>
          <w:t>PACKAGE IDENTIFICATION LABEL(S):</w:t>
        </w:r>
        <w:r>
          <w:rPr>
            <w:webHidden/>
          </w:rPr>
          <w:tab/>
        </w:r>
        <w:r>
          <w:rPr>
            <w:webHidden/>
          </w:rPr>
          <w:fldChar w:fldCharType="begin"/>
        </w:r>
        <w:r>
          <w:rPr>
            <w:webHidden/>
          </w:rPr>
          <w:instrText xml:space="preserve"> PAGEREF _Toc224651312 \h </w:instrText>
        </w:r>
        <w:r>
          <w:rPr>
            <w:webHidden/>
          </w:rPr>
        </w:r>
        <w:r>
          <w:rPr>
            <w:webHidden/>
          </w:rPr>
          <w:fldChar w:fldCharType="separate"/>
        </w:r>
        <w:r w:rsidR="00FA59EE">
          <w:rPr>
            <w:webHidden/>
          </w:rPr>
          <w:t>12</w:t>
        </w:r>
        <w:r>
          <w:rPr>
            <w:webHidden/>
          </w:rPr>
          <w:fldChar w:fldCharType="end"/>
        </w:r>
      </w:hyperlink>
    </w:p>
    <w:p w14:paraId="00DBA67E" w14:textId="6B729905" w:rsidR="0077743D" w:rsidRDefault="0077743D">
      <w:pPr>
        <w:pStyle w:val="TOC3"/>
        <w:rPr>
          <w:rFonts w:asciiTheme="minorHAnsi" w:eastAsiaTheme="minorEastAsia" w:hAnsiTheme="minorHAnsi" w:cstheme="minorBidi"/>
          <w:b w:val="0"/>
          <w:bCs w:val="0"/>
          <w:kern w:val="2"/>
          <w:sz w:val="24"/>
          <w:szCs w:val="24"/>
          <w14:ligatures w14:val="standardContextual"/>
        </w:rPr>
      </w:pPr>
      <w:hyperlink w:anchor="_Toc224651313" w:history="1">
        <w:r w:rsidRPr="00B217EB">
          <w:rPr>
            <w:rStyle w:val="Hyperlink"/>
          </w:rPr>
          <w:t>3.9.3</w:t>
        </w:r>
        <w:r>
          <w:rPr>
            <w:rFonts w:asciiTheme="minorHAnsi" w:eastAsiaTheme="minorEastAsia" w:hAnsiTheme="minorHAnsi" w:cstheme="minorBidi"/>
            <w:b w:val="0"/>
            <w:bCs w:val="0"/>
            <w:kern w:val="2"/>
            <w:sz w:val="24"/>
            <w:szCs w:val="24"/>
            <w14:ligatures w14:val="standardContextual"/>
          </w:rPr>
          <w:tab/>
        </w:r>
        <w:r w:rsidRPr="00B217EB">
          <w:rPr>
            <w:rStyle w:val="Hyperlink"/>
          </w:rPr>
          <w:t>PACKING SLIP(S):</w:t>
        </w:r>
        <w:r>
          <w:rPr>
            <w:webHidden/>
          </w:rPr>
          <w:tab/>
        </w:r>
        <w:r>
          <w:rPr>
            <w:webHidden/>
          </w:rPr>
          <w:fldChar w:fldCharType="begin"/>
        </w:r>
        <w:r>
          <w:rPr>
            <w:webHidden/>
          </w:rPr>
          <w:instrText xml:space="preserve"> PAGEREF _Toc224651313 \h </w:instrText>
        </w:r>
        <w:r>
          <w:rPr>
            <w:webHidden/>
          </w:rPr>
        </w:r>
        <w:r>
          <w:rPr>
            <w:webHidden/>
          </w:rPr>
          <w:fldChar w:fldCharType="separate"/>
        </w:r>
        <w:r w:rsidR="00FA59EE">
          <w:rPr>
            <w:webHidden/>
          </w:rPr>
          <w:t>12</w:t>
        </w:r>
        <w:r>
          <w:rPr>
            <w:webHidden/>
          </w:rPr>
          <w:fldChar w:fldCharType="end"/>
        </w:r>
      </w:hyperlink>
    </w:p>
    <w:p w14:paraId="058EE952" w14:textId="1576356E" w:rsidR="0077743D" w:rsidRDefault="0077743D">
      <w:pPr>
        <w:pStyle w:val="TOC3"/>
        <w:rPr>
          <w:rFonts w:asciiTheme="minorHAnsi" w:eastAsiaTheme="minorEastAsia" w:hAnsiTheme="minorHAnsi" w:cstheme="minorBidi"/>
          <w:b w:val="0"/>
          <w:bCs w:val="0"/>
          <w:kern w:val="2"/>
          <w:sz w:val="24"/>
          <w:szCs w:val="24"/>
          <w14:ligatures w14:val="standardContextual"/>
        </w:rPr>
      </w:pPr>
      <w:hyperlink w:anchor="_Toc224651314" w:history="1">
        <w:r w:rsidRPr="00B217EB">
          <w:rPr>
            <w:rStyle w:val="Hyperlink"/>
          </w:rPr>
          <w:t>3.9.4</w:t>
        </w:r>
        <w:r>
          <w:rPr>
            <w:rFonts w:asciiTheme="minorHAnsi" w:eastAsiaTheme="minorEastAsia" w:hAnsiTheme="minorHAnsi" w:cstheme="minorBidi"/>
            <w:b w:val="0"/>
            <w:bCs w:val="0"/>
            <w:kern w:val="2"/>
            <w:sz w:val="24"/>
            <w:szCs w:val="24"/>
            <w14:ligatures w14:val="standardContextual"/>
          </w:rPr>
          <w:tab/>
        </w:r>
        <w:r w:rsidRPr="00B217EB">
          <w:rPr>
            <w:rStyle w:val="Hyperlink"/>
          </w:rPr>
          <w:t>PACKAGING OF PRODUCT:</w:t>
        </w:r>
        <w:r>
          <w:rPr>
            <w:webHidden/>
          </w:rPr>
          <w:tab/>
        </w:r>
        <w:r>
          <w:rPr>
            <w:webHidden/>
          </w:rPr>
          <w:fldChar w:fldCharType="begin"/>
        </w:r>
        <w:r>
          <w:rPr>
            <w:webHidden/>
          </w:rPr>
          <w:instrText xml:space="preserve"> PAGEREF _Toc224651314 \h </w:instrText>
        </w:r>
        <w:r>
          <w:rPr>
            <w:webHidden/>
          </w:rPr>
        </w:r>
        <w:r>
          <w:rPr>
            <w:webHidden/>
          </w:rPr>
          <w:fldChar w:fldCharType="separate"/>
        </w:r>
        <w:r w:rsidR="00FA59EE">
          <w:rPr>
            <w:webHidden/>
          </w:rPr>
          <w:t>12</w:t>
        </w:r>
        <w:r>
          <w:rPr>
            <w:webHidden/>
          </w:rPr>
          <w:fldChar w:fldCharType="end"/>
        </w:r>
      </w:hyperlink>
    </w:p>
    <w:p w14:paraId="5699B572" w14:textId="750F59EF" w:rsidR="0077743D" w:rsidRDefault="0077743D">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4651315" w:history="1">
        <w:r w:rsidRPr="00B217EB">
          <w:rPr>
            <w:rStyle w:val="Hyperlink"/>
            <w:rFonts w:ascii="Arial" w:hAnsi="Arial" w:cs="Arial"/>
            <w:b/>
            <w:noProof/>
          </w:rPr>
          <w:t>3.10</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SPECIFIC TO SERIALIZED ITEM(S):</w:t>
        </w:r>
        <w:r>
          <w:rPr>
            <w:noProof/>
            <w:webHidden/>
          </w:rPr>
          <w:tab/>
        </w:r>
        <w:r>
          <w:rPr>
            <w:noProof/>
            <w:webHidden/>
          </w:rPr>
          <w:fldChar w:fldCharType="begin"/>
        </w:r>
        <w:r>
          <w:rPr>
            <w:noProof/>
            <w:webHidden/>
          </w:rPr>
          <w:instrText xml:space="preserve"> PAGEREF _Toc224651315 \h </w:instrText>
        </w:r>
        <w:r>
          <w:rPr>
            <w:noProof/>
            <w:webHidden/>
          </w:rPr>
        </w:r>
        <w:r>
          <w:rPr>
            <w:noProof/>
            <w:webHidden/>
          </w:rPr>
          <w:fldChar w:fldCharType="separate"/>
        </w:r>
        <w:r w:rsidR="00FA59EE">
          <w:rPr>
            <w:noProof/>
            <w:webHidden/>
          </w:rPr>
          <w:t>12</w:t>
        </w:r>
        <w:r>
          <w:rPr>
            <w:noProof/>
            <w:webHidden/>
          </w:rPr>
          <w:fldChar w:fldCharType="end"/>
        </w:r>
      </w:hyperlink>
    </w:p>
    <w:p w14:paraId="61D2C6C3" w14:textId="5BD1977C" w:rsidR="0077743D" w:rsidRDefault="0077743D">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4651316" w:history="1">
        <w:r w:rsidRPr="00B217EB">
          <w:rPr>
            <w:rStyle w:val="Hyperlink"/>
            <w:rFonts w:ascii="Arial" w:hAnsi="Arial" w:cs="Arial"/>
            <w:b/>
            <w:noProof/>
          </w:rPr>
          <w:t>3.11</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QUALITY DOCUMENTATION FOR PRODUCTION SHIPMENTS (Std Receipts)</w:t>
        </w:r>
        <w:r>
          <w:rPr>
            <w:noProof/>
            <w:webHidden/>
          </w:rPr>
          <w:tab/>
        </w:r>
        <w:r>
          <w:rPr>
            <w:noProof/>
            <w:webHidden/>
          </w:rPr>
          <w:fldChar w:fldCharType="begin"/>
        </w:r>
        <w:r>
          <w:rPr>
            <w:noProof/>
            <w:webHidden/>
          </w:rPr>
          <w:instrText xml:space="preserve"> PAGEREF _Toc224651316 \h </w:instrText>
        </w:r>
        <w:r>
          <w:rPr>
            <w:noProof/>
            <w:webHidden/>
          </w:rPr>
        </w:r>
        <w:r>
          <w:rPr>
            <w:noProof/>
            <w:webHidden/>
          </w:rPr>
          <w:fldChar w:fldCharType="separate"/>
        </w:r>
        <w:r w:rsidR="00FA59EE">
          <w:rPr>
            <w:noProof/>
            <w:webHidden/>
          </w:rPr>
          <w:t>12</w:t>
        </w:r>
        <w:r>
          <w:rPr>
            <w:noProof/>
            <w:webHidden/>
          </w:rPr>
          <w:fldChar w:fldCharType="end"/>
        </w:r>
      </w:hyperlink>
    </w:p>
    <w:p w14:paraId="6E201A74" w14:textId="1D4037E8" w:rsidR="0077743D" w:rsidRDefault="0077743D">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4651317" w:history="1">
        <w:r w:rsidRPr="00B217EB">
          <w:rPr>
            <w:rStyle w:val="Hyperlink"/>
            <w:rFonts w:ascii="Arial" w:hAnsi="Arial" w:cs="Arial"/>
            <w:b/>
            <w:noProof/>
          </w:rPr>
          <w:t>3.12</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REWORKED OR SORTED MATERIAL</w:t>
        </w:r>
        <w:r>
          <w:rPr>
            <w:noProof/>
            <w:webHidden/>
          </w:rPr>
          <w:tab/>
        </w:r>
        <w:r>
          <w:rPr>
            <w:noProof/>
            <w:webHidden/>
          </w:rPr>
          <w:fldChar w:fldCharType="begin"/>
        </w:r>
        <w:r>
          <w:rPr>
            <w:noProof/>
            <w:webHidden/>
          </w:rPr>
          <w:instrText xml:space="preserve"> PAGEREF _Toc224651317 \h </w:instrText>
        </w:r>
        <w:r>
          <w:rPr>
            <w:noProof/>
            <w:webHidden/>
          </w:rPr>
        </w:r>
        <w:r>
          <w:rPr>
            <w:noProof/>
            <w:webHidden/>
          </w:rPr>
          <w:fldChar w:fldCharType="separate"/>
        </w:r>
        <w:r w:rsidR="00FA59EE">
          <w:rPr>
            <w:noProof/>
            <w:webHidden/>
          </w:rPr>
          <w:t>13</w:t>
        </w:r>
        <w:r>
          <w:rPr>
            <w:noProof/>
            <w:webHidden/>
          </w:rPr>
          <w:fldChar w:fldCharType="end"/>
        </w:r>
      </w:hyperlink>
    </w:p>
    <w:p w14:paraId="60A3B865" w14:textId="71D5DA1A" w:rsidR="0077743D" w:rsidRDefault="0077743D">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4651318" w:history="1">
        <w:r w:rsidRPr="00B217EB">
          <w:rPr>
            <w:rStyle w:val="Hyperlink"/>
            <w:rFonts w:ascii="Arial" w:hAnsi="Arial" w:cs="Arial"/>
            <w:b/>
            <w:noProof/>
          </w:rPr>
          <w:t>3.13</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SIG SAUER SUPPLIED GAGES</w:t>
        </w:r>
        <w:r>
          <w:rPr>
            <w:noProof/>
            <w:webHidden/>
          </w:rPr>
          <w:tab/>
        </w:r>
        <w:r>
          <w:rPr>
            <w:noProof/>
            <w:webHidden/>
          </w:rPr>
          <w:fldChar w:fldCharType="begin"/>
        </w:r>
        <w:r>
          <w:rPr>
            <w:noProof/>
            <w:webHidden/>
          </w:rPr>
          <w:instrText xml:space="preserve"> PAGEREF _Toc224651318 \h </w:instrText>
        </w:r>
        <w:r>
          <w:rPr>
            <w:noProof/>
            <w:webHidden/>
          </w:rPr>
        </w:r>
        <w:r>
          <w:rPr>
            <w:noProof/>
            <w:webHidden/>
          </w:rPr>
          <w:fldChar w:fldCharType="separate"/>
        </w:r>
        <w:r w:rsidR="00FA59EE">
          <w:rPr>
            <w:noProof/>
            <w:webHidden/>
          </w:rPr>
          <w:t>13</w:t>
        </w:r>
        <w:r>
          <w:rPr>
            <w:noProof/>
            <w:webHidden/>
          </w:rPr>
          <w:fldChar w:fldCharType="end"/>
        </w:r>
      </w:hyperlink>
    </w:p>
    <w:p w14:paraId="03E5D608" w14:textId="575298D1" w:rsidR="0077743D" w:rsidRDefault="0077743D">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4651319" w:history="1">
        <w:r w:rsidRPr="00B217EB">
          <w:rPr>
            <w:rStyle w:val="Hyperlink"/>
            <w:rFonts w:ascii="Arial" w:hAnsi="Arial" w:cs="Arial"/>
            <w:b/>
            <w:noProof/>
          </w:rPr>
          <w:t>3.14</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SIG SAUER OWNED PRODUCT</w:t>
        </w:r>
        <w:r>
          <w:rPr>
            <w:noProof/>
            <w:webHidden/>
          </w:rPr>
          <w:tab/>
        </w:r>
        <w:r>
          <w:rPr>
            <w:noProof/>
            <w:webHidden/>
          </w:rPr>
          <w:fldChar w:fldCharType="begin"/>
        </w:r>
        <w:r>
          <w:rPr>
            <w:noProof/>
            <w:webHidden/>
          </w:rPr>
          <w:instrText xml:space="preserve"> PAGEREF _Toc224651319 \h </w:instrText>
        </w:r>
        <w:r>
          <w:rPr>
            <w:noProof/>
            <w:webHidden/>
          </w:rPr>
        </w:r>
        <w:r>
          <w:rPr>
            <w:noProof/>
            <w:webHidden/>
          </w:rPr>
          <w:fldChar w:fldCharType="separate"/>
        </w:r>
        <w:r w:rsidR="00FA59EE">
          <w:rPr>
            <w:noProof/>
            <w:webHidden/>
          </w:rPr>
          <w:t>13</w:t>
        </w:r>
        <w:r>
          <w:rPr>
            <w:noProof/>
            <w:webHidden/>
          </w:rPr>
          <w:fldChar w:fldCharType="end"/>
        </w:r>
      </w:hyperlink>
    </w:p>
    <w:p w14:paraId="2350B47E" w14:textId="7CFC2D1A" w:rsidR="0077743D" w:rsidRDefault="0077743D">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4651320" w:history="1">
        <w:r w:rsidRPr="00B217EB">
          <w:rPr>
            <w:rStyle w:val="Hyperlink"/>
            <w:rFonts w:ascii="Arial" w:hAnsi="Arial" w:cs="Arial"/>
            <w:b/>
            <w:bCs/>
            <w:noProof/>
          </w:rPr>
          <w:t>3.15</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bCs/>
            <w:noProof/>
          </w:rPr>
          <w:t>TOOLING</w:t>
        </w:r>
        <w:r>
          <w:rPr>
            <w:noProof/>
            <w:webHidden/>
          </w:rPr>
          <w:tab/>
        </w:r>
        <w:r>
          <w:rPr>
            <w:noProof/>
            <w:webHidden/>
          </w:rPr>
          <w:fldChar w:fldCharType="begin"/>
        </w:r>
        <w:r>
          <w:rPr>
            <w:noProof/>
            <w:webHidden/>
          </w:rPr>
          <w:instrText xml:space="preserve"> PAGEREF _Toc224651320 \h </w:instrText>
        </w:r>
        <w:r>
          <w:rPr>
            <w:noProof/>
            <w:webHidden/>
          </w:rPr>
        </w:r>
        <w:r>
          <w:rPr>
            <w:noProof/>
            <w:webHidden/>
          </w:rPr>
          <w:fldChar w:fldCharType="separate"/>
        </w:r>
        <w:r w:rsidR="00FA59EE">
          <w:rPr>
            <w:noProof/>
            <w:webHidden/>
          </w:rPr>
          <w:t>13</w:t>
        </w:r>
        <w:r>
          <w:rPr>
            <w:noProof/>
            <w:webHidden/>
          </w:rPr>
          <w:fldChar w:fldCharType="end"/>
        </w:r>
      </w:hyperlink>
    </w:p>
    <w:p w14:paraId="6A291977" w14:textId="53122866" w:rsidR="0077743D" w:rsidRDefault="0077743D">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24651321" w:history="1">
        <w:r w:rsidRPr="00B217EB">
          <w:rPr>
            <w:rStyle w:val="Hyperlink"/>
            <w:rFonts w:ascii="Arial" w:hAnsi="Arial" w:cs="Arial"/>
            <w:b/>
            <w:noProof/>
          </w:rPr>
          <w:t>3.16</w:t>
        </w:r>
        <w:r>
          <w:rPr>
            <w:rFonts w:asciiTheme="minorHAnsi" w:eastAsiaTheme="minorEastAsia" w:hAnsiTheme="minorHAnsi" w:cstheme="minorBidi"/>
            <w:noProof/>
            <w:kern w:val="2"/>
            <w:sz w:val="24"/>
            <w:szCs w:val="24"/>
            <w14:ligatures w14:val="standardContextual"/>
          </w:rPr>
          <w:tab/>
        </w:r>
        <w:r w:rsidRPr="00B217EB">
          <w:rPr>
            <w:rStyle w:val="Hyperlink"/>
            <w:rFonts w:ascii="Arial" w:hAnsi="Arial" w:cs="Arial"/>
            <w:b/>
            <w:noProof/>
          </w:rPr>
          <w:t>RECORDS RETENTION</w:t>
        </w:r>
        <w:r>
          <w:rPr>
            <w:noProof/>
            <w:webHidden/>
          </w:rPr>
          <w:tab/>
        </w:r>
        <w:r>
          <w:rPr>
            <w:noProof/>
            <w:webHidden/>
          </w:rPr>
          <w:fldChar w:fldCharType="begin"/>
        </w:r>
        <w:r>
          <w:rPr>
            <w:noProof/>
            <w:webHidden/>
          </w:rPr>
          <w:instrText xml:space="preserve"> PAGEREF _Toc224651321 \h </w:instrText>
        </w:r>
        <w:r>
          <w:rPr>
            <w:noProof/>
            <w:webHidden/>
          </w:rPr>
        </w:r>
        <w:r>
          <w:rPr>
            <w:noProof/>
            <w:webHidden/>
          </w:rPr>
          <w:fldChar w:fldCharType="separate"/>
        </w:r>
        <w:r w:rsidR="00FA59EE">
          <w:rPr>
            <w:noProof/>
            <w:webHidden/>
          </w:rPr>
          <w:t>14</w:t>
        </w:r>
        <w:r>
          <w:rPr>
            <w:noProof/>
            <w:webHidden/>
          </w:rPr>
          <w:fldChar w:fldCharType="end"/>
        </w:r>
      </w:hyperlink>
    </w:p>
    <w:p w14:paraId="45C2E650" w14:textId="1DE03AF7" w:rsidR="0077743D" w:rsidRDefault="0077743D">
      <w:pPr>
        <w:pStyle w:val="TOC1"/>
        <w:rPr>
          <w:rFonts w:asciiTheme="minorHAnsi" w:eastAsiaTheme="minorEastAsia" w:hAnsiTheme="minorHAnsi" w:cstheme="minorBidi"/>
          <w:b w:val="0"/>
          <w:iCs w:val="0"/>
          <w:caps w:val="0"/>
          <w:kern w:val="2"/>
          <w14:ligatures w14:val="standardContextual"/>
        </w:rPr>
      </w:pPr>
      <w:hyperlink w:anchor="_Toc224651322" w:history="1">
        <w:r w:rsidRPr="00B217EB">
          <w:rPr>
            <w:rStyle w:val="Hyperlink"/>
          </w:rPr>
          <w:t>4.0</w:t>
        </w:r>
        <w:r>
          <w:rPr>
            <w:rFonts w:asciiTheme="minorHAnsi" w:eastAsiaTheme="minorEastAsia" w:hAnsiTheme="minorHAnsi" w:cstheme="minorBidi"/>
            <w:b w:val="0"/>
            <w:iCs w:val="0"/>
            <w:caps w:val="0"/>
            <w:kern w:val="2"/>
            <w14:ligatures w14:val="standardContextual"/>
          </w:rPr>
          <w:tab/>
        </w:r>
        <w:r w:rsidRPr="00B217EB">
          <w:rPr>
            <w:rStyle w:val="Hyperlink"/>
          </w:rPr>
          <w:t>AMENDMENT RECORD</w:t>
        </w:r>
        <w:r>
          <w:rPr>
            <w:webHidden/>
          </w:rPr>
          <w:tab/>
        </w:r>
        <w:r>
          <w:rPr>
            <w:webHidden/>
          </w:rPr>
          <w:fldChar w:fldCharType="begin"/>
        </w:r>
        <w:r>
          <w:rPr>
            <w:webHidden/>
          </w:rPr>
          <w:instrText xml:space="preserve"> PAGEREF _Toc224651322 \h </w:instrText>
        </w:r>
        <w:r>
          <w:rPr>
            <w:webHidden/>
          </w:rPr>
        </w:r>
        <w:r>
          <w:rPr>
            <w:webHidden/>
          </w:rPr>
          <w:fldChar w:fldCharType="separate"/>
        </w:r>
        <w:r w:rsidR="00FA59EE">
          <w:rPr>
            <w:webHidden/>
          </w:rPr>
          <w:t>15</w:t>
        </w:r>
        <w:r>
          <w:rPr>
            <w:webHidden/>
          </w:rPr>
          <w:fldChar w:fldCharType="end"/>
        </w:r>
      </w:hyperlink>
    </w:p>
    <w:p w14:paraId="03164DB4" w14:textId="610A5D1B" w:rsidR="001809A1" w:rsidRPr="00F307E7" w:rsidRDefault="00CD7950" w:rsidP="00BC3EFF">
      <w:pPr>
        <w:pStyle w:val="NormalWeb"/>
        <w:ind w:left="-270"/>
        <w:rPr>
          <w:rFonts w:ascii="Arial" w:hAnsi="Arial" w:cs="Arial"/>
          <w:b/>
          <w:bCs/>
          <w:noProof/>
        </w:rPr>
      </w:pPr>
      <w:r w:rsidRPr="00F307E7">
        <w:rPr>
          <w:rFonts w:ascii="Arial" w:hAnsi="Arial" w:cs="Arial"/>
          <w:b/>
          <w:bCs/>
          <w:noProof/>
          <w:sz w:val="20"/>
          <w:szCs w:val="20"/>
        </w:rPr>
        <w:fldChar w:fldCharType="end"/>
      </w:r>
      <w:bookmarkEnd w:id="0"/>
    </w:p>
    <w:p w14:paraId="1940CE08" w14:textId="77777777" w:rsidR="005B43C5" w:rsidRDefault="005B43C5" w:rsidP="00BA18F8">
      <w:pPr>
        <w:pStyle w:val="Heading1"/>
        <w:ind w:left="-270"/>
        <w:jc w:val="left"/>
        <w:rPr>
          <w:rFonts w:ascii="Arial" w:hAnsi="Arial" w:cs="Arial"/>
          <w:b w:val="0"/>
          <w:bCs/>
          <w:noProof/>
          <w:szCs w:val="24"/>
        </w:rPr>
      </w:pPr>
    </w:p>
    <w:p w14:paraId="5DB5582A" w14:textId="77777777" w:rsidR="005B43C5" w:rsidRPr="005B43C5" w:rsidRDefault="005B43C5" w:rsidP="005B43C5"/>
    <w:p w14:paraId="67446996" w14:textId="38F4E5AB" w:rsidR="005B43C5" w:rsidRPr="005B43C5" w:rsidRDefault="005B43C5" w:rsidP="005B43C5"/>
    <w:p w14:paraId="09AFB05C" w14:textId="610C8B23" w:rsidR="0021597D" w:rsidRPr="00F307E7" w:rsidRDefault="0021597D" w:rsidP="00BA18F8">
      <w:pPr>
        <w:pStyle w:val="Heading1"/>
        <w:ind w:left="-270"/>
        <w:jc w:val="left"/>
        <w:rPr>
          <w:rFonts w:ascii="Arial" w:hAnsi="Arial" w:cs="Arial"/>
          <w:szCs w:val="24"/>
        </w:rPr>
      </w:pPr>
      <w:bookmarkStart w:id="1" w:name="_Toc224651289"/>
      <w:r w:rsidRPr="00F307E7">
        <w:rPr>
          <w:rFonts w:ascii="Arial" w:hAnsi="Arial" w:cs="Arial"/>
          <w:szCs w:val="24"/>
        </w:rPr>
        <w:lastRenderedPageBreak/>
        <w:t>1.0</w:t>
      </w:r>
      <w:r w:rsidRPr="00F307E7">
        <w:rPr>
          <w:rFonts w:ascii="Arial" w:hAnsi="Arial" w:cs="Arial"/>
          <w:szCs w:val="24"/>
        </w:rPr>
        <w:tab/>
        <w:t>INTRODUCTION</w:t>
      </w:r>
      <w:bookmarkEnd w:id="1"/>
    </w:p>
    <w:p w14:paraId="340D7538" w14:textId="77777777" w:rsidR="0021597D" w:rsidRPr="00F307E7" w:rsidRDefault="0021597D" w:rsidP="0021597D">
      <w:pPr>
        <w:pStyle w:val="Heading9"/>
        <w:rPr>
          <w:sz w:val="24"/>
          <w:szCs w:val="24"/>
        </w:rPr>
      </w:pPr>
    </w:p>
    <w:p w14:paraId="0356ADDE" w14:textId="77777777" w:rsidR="0021597D" w:rsidRPr="00F307E7" w:rsidRDefault="0021597D" w:rsidP="0021597D">
      <w:pPr>
        <w:pStyle w:val="Heading2"/>
        <w:jc w:val="left"/>
        <w:rPr>
          <w:rFonts w:ascii="Arial" w:hAnsi="Arial" w:cs="Arial"/>
          <w:b/>
          <w:szCs w:val="24"/>
        </w:rPr>
      </w:pPr>
      <w:bookmarkStart w:id="2" w:name="_Toc224651290"/>
      <w:r w:rsidRPr="00F307E7">
        <w:rPr>
          <w:rFonts w:ascii="Arial" w:hAnsi="Arial" w:cs="Arial"/>
          <w:b/>
          <w:szCs w:val="24"/>
        </w:rPr>
        <w:t>1.1</w:t>
      </w:r>
      <w:r w:rsidRPr="00F307E7">
        <w:rPr>
          <w:rFonts w:ascii="Arial" w:hAnsi="Arial" w:cs="Arial"/>
          <w:b/>
          <w:szCs w:val="24"/>
        </w:rPr>
        <w:tab/>
        <w:t>QUALITY POLICY</w:t>
      </w:r>
      <w:bookmarkEnd w:id="2"/>
    </w:p>
    <w:p w14:paraId="2F58E1A6" w14:textId="77777777" w:rsidR="0021597D" w:rsidRPr="00F307E7" w:rsidRDefault="0021597D" w:rsidP="0021597D">
      <w:pPr>
        <w:rPr>
          <w:rFonts w:ascii="Arial" w:hAnsi="Arial" w:cs="Arial"/>
          <w:sz w:val="24"/>
          <w:szCs w:val="24"/>
        </w:rPr>
      </w:pPr>
      <w:r w:rsidRPr="00F307E7">
        <w:rPr>
          <w:rFonts w:ascii="Arial" w:hAnsi="Arial" w:cs="Arial"/>
          <w:sz w:val="24"/>
          <w:szCs w:val="24"/>
        </w:rPr>
        <w:t>SIG SAUER, Inc. employees are fully committed to meeting or exceeding customer expectations by delivering defect-free products and services on time, every time. We will measure our performance and strive for continuous improvement.</w:t>
      </w:r>
    </w:p>
    <w:p w14:paraId="7FD55DC7" w14:textId="77777777" w:rsidR="0021597D" w:rsidRPr="00F307E7" w:rsidRDefault="0021597D" w:rsidP="0021597D">
      <w:pPr>
        <w:rPr>
          <w:rFonts w:ascii="Arial" w:hAnsi="Arial" w:cs="Arial"/>
          <w:sz w:val="24"/>
          <w:szCs w:val="24"/>
        </w:rPr>
      </w:pPr>
    </w:p>
    <w:p w14:paraId="377B93E4" w14:textId="77777777" w:rsidR="0021597D" w:rsidRPr="00F307E7" w:rsidRDefault="0021597D" w:rsidP="0021597D">
      <w:pPr>
        <w:pStyle w:val="Heading2"/>
        <w:jc w:val="left"/>
        <w:rPr>
          <w:rFonts w:ascii="Arial" w:hAnsi="Arial" w:cs="Arial"/>
          <w:b/>
          <w:szCs w:val="24"/>
        </w:rPr>
      </w:pPr>
      <w:bookmarkStart w:id="3" w:name="_Toc224651291"/>
      <w:r w:rsidRPr="00F307E7">
        <w:rPr>
          <w:rFonts w:ascii="Arial" w:hAnsi="Arial" w:cs="Arial"/>
          <w:b/>
          <w:szCs w:val="24"/>
        </w:rPr>
        <w:t>1.2</w:t>
      </w:r>
      <w:r w:rsidRPr="00F307E7">
        <w:rPr>
          <w:rFonts w:ascii="Arial" w:hAnsi="Arial" w:cs="Arial"/>
          <w:b/>
          <w:szCs w:val="24"/>
        </w:rPr>
        <w:tab/>
        <w:t>PURPOSE</w:t>
      </w:r>
      <w:bookmarkEnd w:id="3"/>
    </w:p>
    <w:p w14:paraId="6AAFD160" w14:textId="760047E8" w:rsidR="00CE2FC6" w:rsidRDefault="00F14194" w:rsidP="00CE2FC6">
      <w:pPr>
        <w:rPr>
          <w:rFonts w:ascii="Arial" w:hAnsi="Arial" w:cs="Arial"/>
          <w:sz w:val="24"/>
          <w:szCs w:val="24"/>
        </w:rPr>
      </w:pPr>
      <w:r w:rsidRPr="00F307E7">
        <w:rPr>
          <w:rFonts w:ascii="Arial" w:hAnsi="Arial" w:cs="Arial"/>
          <w:sz w:val="24"/>
          <w:szCs w:val="24"/>
        </w:rPr>
        <w:t xml:space="preserve">The purpose of this Supplier Quality Manual is to assist our </w:t>
      </w:r>
      <w:r w:rsidR="006D5A45" w:rsidRPr="00F307E7">
        <w:rPr>
          <w:rFonts w:ascii="Arial" w:hAnsi="Arial" w:cs="Arial"/>
          <w:sz w:val="24"/>
          <w:szCs w:val="24"/>
        </w:rPr>
        <w:t xml:space="preserve">personnel and </w:t>
      </w:r>
      <w:r w:rsidRPr="00F307E7">
        <w:rPr>
          <w:rFonts w:ascii="Arial" w:hAnsi="Arial" w:cs="Arial"/>
          <w:sz w:val="24"/>
          <w:szCs w:val="24"/>
        </w:rPr>
        <w:t xml:space="preserve">supply base in understanding the quality expectations of SIG </w:t>
      </w:r>
      <w:r w:rsidRPr="00F307E7">
        <w:rPr>
          <w:rFonts w:ascii="Arial" w:hAnsi="Arial" w:cs="Arial"/>
          <w:color w:val="000000"/>
          <w:sz w:val="24"/>
          <w:szCs w:val="24"/>
        </w:rPr>
        <w:t>SAUER</w:t>
      </w:r>
      <w:r w:rsidR="00016456" w:rsidRPr="00F307E7">
        <w:rPr>
          <w:rFonts w:ascii="Arial" w:hAnsi="Arial" w:cs="Arial"/>
          <w:color w:val="000000"/>
          <w:sz w:val="24"/>
          <w:szCs w:val="24"/>
        </w:rPr>
        <w:t xml:space="preserve"> Electro-Optics</w:t>
      </w:r>
      <w:r w:rsidR="006D5A45" w:rsidRPr="00F307E7">
        <w:rPr>
          <w:rFonts w:ascii="Arial" w:hAnsi="Arial" w:cs="Arial"/>
          <w:color w:val="000000"/>
          <w:sz w:val="24"/>
          <w:szCs w:val="24"/>
        </w:rPr>
        <w:t xml:space="preserve"> </w:t>
      </w:r>
      <w:r w:rsidR="00016456" w:rsidRPr="00F307E7">
        <w:rPr>
          <w:rFonts w:ascii="Arial" w:hAnsi="Arial" w:cs="Arial"/>
          <w:color w:val="000000"/>
          <w:sz w:val="24"/>
          <w:szCs w:val="24"/>
        </w:rPr>
        <w:t>(SSEO)</w:t>
      </w:r>
      <w:r w:rsidRPr="00F307E7">
        <w:rPr>
          <w:rFonts w:ascii="Arial" w:hAnsi="Arial" w:cs="Arial"/>
          <w:sz w:val="24"/>
          <w:szCs w:val="24"/>
        </w:rPr>
        <w:t xml:space="preserve"> as well as provide a formal means of collaboration for our mutual benefit. This written guideline is to be used to supplement the requirements of engineered drawings, process specifications, purchase orders, terms and conditions, and other similarly controlled documents</w:t>
      </w:r>
      <w:r w:rsidR="0021073F">
        <w:rPr>
          <w:rFonts w:ascii="Arial" w:hAnsi="Arial" w:cs="Arial"/>
          <w:sz w:val="24"/>
          <w:szCs w:val="24"/>
        </w:rPr>
        <w:t>,</w:t>
      </w:r>
      <w:r w:rsidRPr="00F307E7">
        <w:rPr>
          <w:rFonts w:ascii="Arial" w:hAnsi="Arial" w:cs="Arial"/>
          <w:sz w:val="24"/>
          <w:szCs w:val="24"/>
        </w:rPr>
        <w:t xml:space="preserve"> which take precedence over this manual.</w:t>
      </w:r>
    </w:p>
    <w:p w14:paraId="66231A91" w14:textId="77777777" w:rsidR="00CE2FC6" w:rsidRPr="00CE2FC6" w:rsidRDefault="00CE2FC6" w:rsidP="00CE2FC6">
      <w:pPr>
        <w:rPr>
          <w:rFonts w:ascii="Arial" w:hAnsi="Arial" w:cs="Arial"/>
          <w:sz w:val="24"/>
          <w:szCs w:val="24"/>
        </w:rPr>
      </w:pPr>
    </w:p>
    <w:p w14:paraId="4320E572" w14:textId="34F30912" w:rsidR="00016456" w:rsidRPr="00F307E7" w:rsidRDefault="00016456" w:rsidP="00016456">
      <w:pPr>
        <w:pStyle w:val="Heading2"/>
        <w:jc w:val="left"/>
        <w:rPr>
          <w:rFonts w:ascii="Arial" w:hAnsi="Arial" w:cs="Arial"/>
          <w:b/>
          <w:szCs w:val="24"/>
        </w:rPr>
      </w:pPr>
      <w:bookmarkStart w:id="4" w:name="_Toc224651292"/>
      <w:r w:rsidRPr="00F307E7">
        <w:rPr>
          <w:rFonts w:ascii="Arial" w:hAnsi="Arial" w:cs="Arial"/>
          <w:b/>
          <w:szCs w:val="24"/>
        </w:rPr>
        <w:t>1.3</w:t>
      </w:r>
      <w:r w:rsidR="004F1887" w:rsidRPr="00F307E7">
        <w:rPr>
          <w:rFonts w:ascii="Arial" w:hAnsi="Arial" w:cs="Arial"/>
          <w:b/>
          <w:szCs w:val="24"/>
        </w:rPr>
        <w:tab/>
      </w:r>
      <w:r w:rsidRPr="00F307E7">
        <w:rPr>
          <w:rFonts w:ascii="Arial" w:hAnsi="Arial" w:cs="Arial"/>
          <w:b/>
          <w:szCs w:val="24"/>
        </w:rPr>
        <w:t>SCOPE</w:t>
      </w:r>
      <w:bookmarkEnd w:id="4"/>
      <w:r w:rsidRPr="00F307E7">
        <w:rPr>
          <w:rFonts w:ascii="Arial" w:hAnsi="Arial" w:cs="Arial"/>
          <w:b/>
          <w:szCs w:val="24"/>
        </w:rPr>
        <w:t xml:space="preserve"> </w:t>
      </w:r>
    </w:p>
    <w:p w14:paraId="600F1E9A" w14:textId="787B4134" w:rsidR="00016456" w:rsidRPr="00F307E7" w:rsidRDefault="00016456" w:rsidP="00016456">
      <w:pPr>
        <w:rPr>
          <w:rFonts w:ascii="Arial" w:hAnsi="Arial" w:cs="Arial"/>
          <w:sz w:val="24"/>
          <w:szCs w:val="24"/>
        </w:rPr>
      </w:pPr>
      <w:r w:rsidRPr="00F307E7">
        <w:rPr>
          <w:rFonts w:ascii="Arial" w:hAnsi="Arial" w:cs="Arial"/>
          <w:sz w:val="24"/>
          <w:szCs w:val="24"/>
        </w:rPr>
        <w:t>This procedure applies to all products or services to be bought for incorporation into</w:t>
      </w:r>
      <w:r w:rsidR="006D5A45" w:rsidRPr="00F307E7">
        <w:rPr>
          <w:rFonts w:ascii="Arial" w:hAnsi="Arial" w:cs="Arial"/>
          <w:sz w:val="24"/>
          <w:szCs w:val="24"/>
        </w:rPr>
        <w:t xml:space="preserve"> </w:t>
      </w:r>
      <w:r w:rsidRPr="00F307E7">
        <w:rPr>
          <w:rFonts w:ascii="Arial" w:hAnsi="Arial" w:cs="Arial"/>
          <w:sz w:val="24"/>
          <w:szCs w:val="24"/>
        </w:rPr>
        <w:t>SIG SAUER</w:t>
      </w:r>
      <w:r w:rsidR="0021073F">
        <w:rPr>
          <w:rFonts w:ascii="Arial" w:hAnsi="Arial" w:cs="Arial"/>
          <w:sz w:val="24"/>
          <w:szCs w:val="24"/>
        </w:rPr>
        <w:t>'s</w:t>
      </w:r>
      <w:r w:rsidRPr="00F307E7">
        <w:rPr>
          <w:rFonts w:ascii="Arial" w:hAnsi="Arial" w:cs="Arial"/>
          <w:sz w:val="24"/>
          <w:szCs w:val="24"/>
        </w:rPr>
        <w:t xml:space="preserve"> </w:t>
      </w:r>
      <w:r w:rsidR="00411876" w:rsidRPr="00F307E7">
        <w:rPr>
          <w:rFonts w:ascii="Arial" w:hAnsi="Arial" w:cs="Arial"/>
          <w:sz w:val="24"/>
          <w:szCs w:val="24"/>
        </w:rPr>
        <w:t>sellable</w:t>
      </w:r>
      <w:r w:rsidRPr="00F307E7">
        <w:rPr>
          <w:rFonts w:ascii="Arial" w:hAnsi="Arial" w:cs="Arial"/>
          <w:sz w:val="24"/>
          <w:szCs w:val="24"/>
        </w:rPr>
        <w:t xml:space="preserve"> end product</w:t>
      </w:r>
      <w:r w:rsidR="006D5A45" w:rsidRPr="00F307E7">
        <w:rPr>
          <w:rFonts w:ascii="Arial" w:hAnsi="Arial" w:cs="Arial"/>
          <w:sz w:val="24"/>
          <w:szCs w:val="24"/>
        </w:rPr>
        <w:t xml:space="preserve">s. </w:t>
      </w:r>
      <w:r w:rsidRPr="00F307E7">
        <w:rPr>
          <w:rFonts w:ascii="Arial" w:hAnsi="Arial" w:cs="Arial"/>
          <w:sz w:val="24"/>
          <w:szCs w:val="24"/>
        </w:rPr>
        <w:t xml:space="preserve">This document establishes the minimum quality requirements for all suppliers, whether the products being furnished are provided directly by the supplier or are purchased from sub-tier suppliers for use in </w:t>
      </w:r>
      <w:r w:rsidRPr="00F307E7">
        <w:rPr>
          <w:rFonts w:ascii="Arial" w:hAnsi="Arial" w:cs="Arial"/>
          <w:color w:val="000000"/>
          <w:sz w:val="24"/>
          <w:szCs w:val="24"/>
        </w:rPr>
        <w:t>SSEO</w:t>
      </w:r>
      <w:r w:rsidRPr="00F307E7">
        <w:rPr>
          <w:rFonts w:ascii="Arial" w:hAnsi="Arial" w:cs="Arial"/>
          <w:sz w:val="24"/>
          <w:szCs w:val="24"/>
        </w:rPr>
        <w:t xml:space="preserve"> products.</w:t>
      </w:r>
    </w:p>
    <w:p w14:paraId="3F15F221" w14:textId="77777777" w:rsidR="00016456" w:rsidRPr="00F307E7" w:rsidRDefault="00016456" w:rsidP="00016456">
      <w:pPr>
        <w:rPr>
          <w:rFonts w:ascii="Arial" w:hAnsi="Arial" w:cs="Arial"/>
          <w:sz w:val="24"/>
          <w:szCs w:val="24"/>
        </w:rPr>
      </w:pPr>
    </w:p>
    <w:p w14:paraId="47F6C350" w14:textId="77777777" w:rsidR="00016456" w:rsidRPr="00F307E7" w:rsidRDefault="00016456" w:rsidP="00016456">
      <w:pPr>
        <w:pStyle w:val="Heading2"/>
        <w:jc w:val="left"/>
        <w:rPr>
          <w:rFonts w:ascii="Arial" w:hAnsi="Arial" w:cs="Arial"/>
          <w:b/>
          <w:szCs w:val="24"/>
        </w:rPr>
      </w:pPr>
      <w:bookmarkStart w:id="5" w:name="_Toc224651293"/>
      <w:r w:rsidRPr="00F307E7">
        <w:rPr>
          <w:rFonts w:ascii="Arial" w:hAnsi="Arial" w:cs="Arial"/>
          <w:b/>
          <w:szCs w:val="24"/>
        </w:rPr>
        <w:t>1.4     ACRONYMS / DEFINITIONS</w:t>
      </w:r>
      <w:bookmarkEnd w:id="5"/>
      <w:r w:rsidRPr="00F307E7">
        <w:rPr>
          <w:rFonts w:ascii="Arial" w:hAnsi="Arial" w:cs="Arial"/>
          <w:b/>
          <w:szCs w:val="24"/>
        </w:rPr>
        <w:t xml:space="preserve"> </w:t>
      </w:r>
    </w:p>
    <w:p w14:paraId="60AFC068" w14:textId="315638BE" w:rsidR="00016456" w:rsidRPr="004D2F2A" w:rsidRDefault="00016456" w:rsidP="00016456">
      <w:pPr>
        <w:rPr>
          <w:rFonts w:ascii="Arial" w:hAnsi="Arial" w:cs="Arial"/>
          <w:sz w:val="24"/>
          <w:szCs w:val="24"/>
        </w:rPr>
      </w:pPr>
      <w:r w:rsidRPr="004D2F2A">
        <w:rPr>
          <w:rFonts w:ascii="Arial" w:hAnsi="Arial" w:cs="Arial"/>
          <w:b/>
          <w:sz w:val="24"/>
          <w:szCs w:val="24"/>
        </w:rPr>
        <w:t>Ballooned (Engineering) Drawings:</w:t>
      </w:r>
      <w:r w:rsidRPr="004D2F2A">
        <w:rPr>
          <w:rFonts w:ascii="Arial" w:hAnsi="Arial" w:cs="Arial"/>
          <w:sz w:val="24"/>
          <w:szCs w:val="24"/>
        </w:rPr>
        <w:t xml:space="preserve"> SIG drawings that </w:t>
      </w:r>
      <w:r w:rsidR="00EE3E05" w:rsidRPr="004D2F2A">
        <w:rPr>
          <w:rFonts w:ascii="Arial" w:hAnsi="Arial" w:cs="Arial"/>
          <w:sz w:val="24"/>
          <w:szCs w:val="24"/>
        </w:rPr>
        <w:t>have</w:t>
      </w:r>
      <w:r w:rsidRPr="004D2F2A">
        <w:rPr>
          <w:rFonts w:ascii="Arial" w:hAnsi="Arial" w:cs="Arial"/>
          <w:sz w:val="24"/>
          <w:szCs w:val="24"/>
        </w:rPr>
        <w:t xml:space="preserve"> all dimensions and specifications identified with unique identifiers for correlation purposes.  </w:t>
      </w:r>
    </w:p>
    <w:p w14:paraId="517E7B32" w14:textId="77777777" w:rsidR="00016456" w:rsidRPr="004D2F2A" w:rsidRDefault="00016456" w:rsidP="00016456">
      <w:pPr>
        <w:rPr>
          <w:rFonts w:ascii="Arial" w:hAnsi="Arial" w:cs="Arial"/>
          <w:sz w:val="24"/>
          <w:szCs w:val="24"/>
        </w:rPr>
      </w:pPr>
      <w:r w:rsidRPr="004D2F2A">
        <w:rPr>
          <w:rFonts w:ascii="Arial" w:hAnsi="Arial" w:cs="Arial"/>
          <w:b/>
          <w:bCs/>
          <w:sz w:val="24"/>
          <w:szCs w:val="24"/>
        </w:rPr>
        <w:t>C</w:t>
      </w:r>
      <w:r w:rsidR="00C1088D" w:rsidRPr="004D2F2A">
        <w:rPr>
          <w:rFonts w:ascii="Arial" w:hAnsi="Arial" w:cs="Arial"/>
          <w:b/>
          <w:bCs/>
          <w:sz w:val="24"/>
          <w:szCs w:val="24"/>
        </w:rPr>
        <w:t xml:space="preserve"> </w:t>
      </w:r>
      <w:r w:rsidRPr="004D2F2A">
        <w:rPr>
          <w:rFonts w:ascii="Arial" w:hAnsi="Arial" w:cs="Arial"/>
          <w:b/>
          <w:bCs/>
          <w:sz w:val="24"/>
          <w:szCs w:val="24"/>
        </w:rPr>
        <w:t>of C</w:t>
      </w:r>
      <w:r w:rsidRPr="004D2F2A">
        <w:rPr>
          <w:rFonts w:ascii="Arial" w:hAnsi="Arial" w:cs="Arial"/>
          <w:sz w:val="24"/>
          <w:szCs w:val="24"/>
        </w:rPr>
        <w:t xml:space="preserve">: Certificate of Conformance </w:t>
      </w:r>
    </w:p>
    <w:p w14:paraId="7C49056D" w14:textId="77777777" w:rsidR="00016456" w:rsidRPr="004D2F2A" w:rsidRDefault="00016456" w:rsidP="00016456">
      <w:pPr>
        <w:rPr>
          <w:rFonts w:ascii="Arial" w:hAnsi="Arial" w:cs="Arial"/>
          <w:sz w:val="24"/>
          <w:szCs w:val="24"/>
        </w:rPr>
      </w:pPr>
      <w:r w:rsidRPr="004D2F2A">
        <w:rPr>
          <w:rFonts w:ascii="Arial" w:hAnsi="Arial" w:cs="Arial"/>
          <w:b/>
          <w:sz w:val="24"/>
          <w:szCs w:val="24"/>
        </w:rPr>
        <w:t>COTS:</w:t>
      </w:r>
      <w:r w:rsidRPr="004D2F2A">
        <w:rPr>
          <w:rFonts w:ascii="Arial" w:hAnsi="Arial" w:cs="Arial"/>
          <w:sz w:val="24"/>
          <w:szCs w:val="24"/>
        </w:rPr>
        <w:t xml:space="preserve"> Commercial off the Shelf- “A product for commercial use bought exactly as found (use as is) in the civilian market and allowed to flow with the changes and updates the established specification provides to all commercial customers. A product designed for commercial applications which the government or other designated entity establishes and controls the design for performance, configuration, and reliability</w:t>
      </w:r>
    </w:p>
    <w:p w14:paraId="186225C1" w14:textId="77777777" w:rsidR="00016456" w:rsidRPr="004D2F2A" w:rsidRDefault="00016456" w:rsidP="00016456">
      <w:pPr>
        <w:rPr>
          <w:rFonts w:ascii="Arial" w:hAnsi="Arial" w:cs="Arial"/>
          <w:sz w:val="24"/>
          <w:szCs w:val="24"/>
        </w:rPr>
      </w:pPr>
      <w:r w:rsidRPr="004D2F2A">
        <w:rPr>
          <w:rFonts w:ascii="Arial" w:hAnsi="Arial" w:cs="Arial"/>
          <w:sz w:val="24"/>
          <w:szCs w:val="24"/>
        </w:rPr>
        <w:t xml:space="preserve">(including design, materials, processes, and testing) without additional requirements imposed by users or external organizations.” AFMC 1993 </w:t>
      </w:r>
    </w:p>
    <w:p w14:paraId="5DA6723B" w14:textId="03849294" w:rsidR="00016456" w:rsidRPr="004D2F2A" w:rsidRDefault="00016456" w:rsidP="00016456">
      <w:pPr>
        <w:rPr>
          <w:rFonts w:ascii="Arial" w:hAnsi="Arial" w:cs="Arial"/>
          <w:sz w:val="24"/>
          <w:szCs w:val="24"/>
        </w:rPr>
      </w:pPr>
      <w:r w:rsidRPr="004D2F2A">
        <w:rPr>
          <w:rFonts w:ascii="Arial" w:hAnsi="Arial" w:cs="Arial"/>
          <w:b/>
          <w:bCs/>
          <w:sz w:val="24"/>
          <w:szCs w:val="24"/>
        </w:rPr>
        <w:t>FA</w:t>
      </w:r>
      <w:r w:rsidR="00EE3E05" w:rsidRPr="004D2F2A">
        <w:rPr>
          <w:rFonts w:ascii="Arial" w:hAnsi="Arial" w:cs="Arial"/>
          <w:sz w:val="24"/>
          <w:szCs w:val="24"/>
        </w:rPr>
        <w:t>: First</w:t>
      </w:r>
      <w:r w:rsidRPr="004D2F2A">
        <w:rPr>
          <w:rFonts w:ascii="Arial" w:hAnsi="Arial" w:cs="Arial"/>
          <w:sz w:val="24"/>
          <w:szCs w:val="24"/>
        </w:rPr>
        <w:t xml:space="preserve"> Article </w:t>
      </w:r>
    </w:p>
    <w:p w14:paraId="55792CA8" w14:textId="3733423C" w:rsidR="00016456" w:rsidRPr="004D2F2A" w:rsidRDefault="00016456" w:rsidP="00016456">
      <w:pPr>
        <w:rPr>
          <w:rFonts w:ascii="Arial" w:hAnsi="Arial" w:cs="Arial"/>
          <w:sz w:val="24"/>
          <w:szCs w:val="24"/>
        </w:rPr>
      </w:pPr>
      <w:r w:rsidRPr="004D2F2A">
        <w:rPr>
          <w:rFonts w:ascii="Arial" w:hAnsi="Arial" w:cs="Arial"/>
          <w:b/>
          <w:bCs/>
          <w:sz w:val="24"/>
          <w:szCs w:val="24"/>
        </w:rPr>
        <w:t>FAI</w:t>
      </w:r>
      <w:r w:rsidR="00EE3E05" w:rsidRPr="004D2F2A">
        <w:rPr>
          <w:rFonts w:ascii="Arial" w:hAnsi="Arial" w:cs="Arial"/>
          <w:sz w:val="24"/>
          <w:szCs w:val="24"/>
        </w:rPr>
        <w:t>: First</w:t>
      </w:r>
      <w:r w:rsidRPr="004D2F2A">
        <w:rPr>
          <w:rFonts w:ascii="Arial" w:hAnsi="Arial" w:cs="Arial"/>
          <w:sz w:val="24"/>
          <w:szCs w:val="24"/>
        </w:rPr>
        <w:t xml:space="preserve"> Article Inspection </w:t>
      </w:r>
    </w:p>
    <w:p w14:paraId="24B3001A" w14:textId="1E6FBAF3" w:rsidR="00016456" w:rsidRPr="004D2F2A" w:rsidRDefault="00016456" w:rsidP="00016456">
      <w:pPr>
        <w:rPr>
          <w:rFonts w:ascii="Arial" w:hAnsi="Arial" w:cs="Arial"/>
          <w:sz w:val="24"/>
          <w:szCs w:val="24"/>
        </w:rPr>
      </w:pPr>
      <w:r w:rsidRPr="004D2F2A">
        <w:rPr>
          <w:rFonts w:ascii="Arial" w:hAnsi="Arial" w:cs="Arial"/>
          <w:b/>
          <w:bCs/>
          <w:sz w:val="24"/>
          <w:szCs w:val="24"/>
        </w:rPr>
        <w:t>FAIR</w:t>
      </w:r>
      <w:r w:rsidR="00EE3E05" w:rsidRPr="004D2F2A">
        <w:rPr>
          <w:rFonts w:ascii="Arial" w:hAnsi="Arial" w:cs="Arial"/>
          <w:sz w:val="24"/>
          <w:szCs w:val="24"/>
        </w:rPr>
        <w:t>: First</w:t>
      </w:r>
      <w:r w:rsidRPr="004D2F2A">
        <w:rPr>
          <w:rFonts w:ascii="Arial" w:hAnsi="Arial" w:cs="Arial"/>
          <w:sz w:val="24"/>
          <w:szCs w:val="24"/>
        </w:rPr>
        <w:t xml:space="preserve"> Article Inspection Report </w:t>
      </w:r>
    </w:p>
    <w:p w14:paraId="5EB42302" w14:textId="3E41D8E2" w:rsidR="00016456" w:rsidRPr="004D2F2A" w:rsidRDefault="00016456" w:rsidP="00016456">
      <w:pPr>
        <w:rPr>
          <w:rFonts w:ascii="Arial" w:hAnsi="Arial" w:cs="Arial"/>
          <w:sz w:val="24"/>
          <w:szCs w:val="24"/>
        </w:rPr>
      </w:pPr>
      <w:r w:rsidRPr="004D2F2A">
        <w:rPr>
          <w:rFonts w:ascii="Arial" w:hAnsi="Arial" w:cs="Arial"/>
          <w:b/>
          <w:bCs/>
          <w:sz w:val="24"/>
          <w:szCs w:val="24"/>
        </w:rPr>
        <w:lastRenderedPageBreak/>
        <w:t>NMR</w:t>
      </w:r>
      <w:r w:rsidR="001868EE" w:rsidRPr="004D2F2A">
        <w:rPr>
          <w:rFonts w:ascii="Arial" w:hAnsi="Arial" w:cs="Arial"/>
          <w:sz w:val="24"/>
          <w:szCs w:val="24"/>
        </w:rPr>
        <w:t>: Non</w:t>
      </w:r>
      <w:r w:rsidRPr="004D2F2A">
        <w:rPr>
          <w:rFonts w:ascii="Arial" w:hAnsi="Arial" w:cs="Arial"/>
          <w:sz w:val="24"/>
          <w:szCs w:val="24"/>
        </w:rPr>
        <w:t xml:space="preserve">-Conforming Material Report  </w:t>
      </w:r>
    </w:p>
    <w:p w14:paraId="3FAFEA75" w14:textId="77777777" w:rsidR="00016456" w:rsidRPr="004D2F2A" w:rsidRDefault="00016456" w:rsidP="00016456">
      <w:pPr>
        <w:rPr>
          <w:rFonts w:ascii="Arial" w:hAnsi="Arial" w:cs="Arial"/>
          <w:sz w:val="24"/>
          <w:szCs w:val="24"/>
        </w:rPr>
      </w:pPr>
      <w:r w:rsidRPr="004D2F2A">
        <w:rPr>
          <w:rFonts w:ascii="Arial" w:hAnsi="Arial" w:cs="Arial"/>
          <w:b/>
          <w:bCs/>
          <w:sz w:val="24"/>
          <w:szCs w:val="24"/>
        </w:rPr>
        <w:t>NVAR</w:t>
      </w:r>
      <w:r w:rsidRPr="004D2F2A">
        <w:rPr>
          <w:rFonts w:ascii="Arial" w:hAnsi="Arial" w:cs="Arial"/>
          <w:sz w:val="24"/>
          <w:szCs w:val="24"/>
        </w:rPr>
        <w:t xml:space="preserve">: New Vendor Approval Request  </w:t>
      </w:r>
    </w:p>
    <w:p w14:paraId="59EFB6BE" w14:textId="0DE6001A" w:rsidR="001809A1" w:rsidRPr="004D2F2A" w:rsidRDefault="00016456" w:rsidP="00374182">
      <w:pPr>
        <w:rPr>
          <w:rFonts w:ascii="Arial" w:hAnsi="Arial" w:cs="Arial"/>
          <w:sz w:val="24"/>
          <w:szCs w:val="24"/>
        </w:rPr>
      </w:pPr>
      <w:r w:rsidRPr="004D2F2A">
        <w:rPr>
          <w:rFonts w:ascii="Arial" w:hAnsi="Arial" w:cs="Arial"/>
          <w:b/>
          <w:bCs/>
          <w:sz w:val="24"/>
          <w:szCs w:val="24"/>
        </w:rPr>
        <w:t>OSP</w:t>
      </w:r>
      <w:r w:rsidR="001868EE" w:rsidRPr="004D2F2A">
        <w:rPr>
          <w:rFonts w:ascii="Arial" w:hAnsi="Arial" w:cs="Arial"/>
          <w:sz w:val="24"/>
          <w:szCs w:val="24"/>
        </w:rPr>
        <w:t>: Outside</w:t>
      </w:r>
      <w:r w:rsidRPr="004D2F2A">
        <w:rPr>
          <w:rFonts w:ascii="Arial" w:hAnsi="Arial" w:cs="Arial"/>
          <w:sz w:val="24"/>
          <w:szCs w:val="24"/>
        </w:rPr>
        <w:t xml:space="preserve"> Service Provider  </w:t>
      </w:r>
    </w:p>
    <w:p w14:paraId="5C426ADE" w14:textId="1D3DF457" w:rsidR="00016456" w:rsidRPr="004D2F2A" w:rsidRDefault="00016456" w:rsidP="00016456">
      <w:pPr>
        <w:rPr>
          <w:rFonts w:ascii="Arial" w:hAnsi="Arial" w:cs="Arial"/>
          <w:sz w:val="24"/>
          <w:szCs w:val="24"/>
        </w:rPr>
      </w:pPr>
      <w:r w:rsidRPr="004D2F2A">
        <w:rPr>
          <w:rFonts w:ascii="Arial" w:hAnsi="Arial" w:cs="Arial"/>
          <w:b/>
          <w:bCs/>
          <w:sz w:val="24"/>
          <w:szCs w:val="24"/>
        </w:rPr>
        <w:t>PO</w:t>
      </w:r>
      <w:r w:rsidR="001868EE" w:rsidRPr="004D2F2A">
        <w:rPr>
          <w:rFonts w:ascii="Arial" w:hAnsi="Arial" w:cs="Arial"/>
          <w:sz w:val="24"/>
          <w:szCs w:val="24"/>
        </w:rPr>
        <w:t>: Purchase</w:t>
      </w:r>
      <w:r w:rsidRPr="004D2F2A">
        <w:rPr>
          <w:rFonts w:ascii="Arial" w:hAnsi="Arial" w:cs="Arial"/>
          <w:sz w:val="24"/>
          <w:szCs w:val="24"/>
        </w:rPr>
        <w:t xml:space="preserve"> Order  </w:t>
      </w:r>
    </w:p>
    <w:p w14:paraId="49C8AA75" w14:textId="3DB02F6C" w:rsidR="00990B0C" w:rsidRPr="004D2F2A" w:rsidRDefault="00411876" w:rsidP="00411876">
      <w:pPr>
        <w:rPr>
          <w:rFonts w:ascii="Arial" w:hAnsi="Arial" w:cs="Arial"/>
          <w:sz w:val="24"/>
          <w:szCs w:val="24"/>
        </w:rPr>
      </w:pPr>
      <w:r w:rsidRPr="004D2F2A">
        <w:rPr>
          <w:rFonts w:ascii="Arial" w:hAnsi="Arial" w:cs="Arial"/>
          <w:b/>
          <w:bCs/>
          <w:sz w:val="24"/>
          <w:szCs w:val="24"/>
        </w:rPr>
        <w:t>QE</w:t>
      </w:r>
      <w:r w:rsidR="0097078E" w:rsidRPr="004D2F2A">
        <w:rPr>
          <w:rFonts w:ascii="Arial" w:hAnsi="Arial" w:cs="Arial"/>
          <w:sz w:val="24"/>
          <w:szCs w:val="24"/>
        </w:rPr>
        <w:t>: Quality</w:t>
      </w:r>
      <w:r w:rsidRPr="004D2F2A">
        <w:rPr>
          <w:rFonts w:ascii="Arial" w:hAnsi="Arial" w:cs="Arial"/>
          <w:sz w:val="24"/>
          <w:szCs w:val="24"/>
        </w:rPr>
        <w:t xml:space="preserve"> Engineer </w:t>
      </w:r>
    </w:p>
    <w:p w14:paraId="63343C23" w14:textId="3A95B231" w:rsidR="00411876" w:rsidRPr="004D2F2A" w:rsidRDefault="00990B0C" w:rsidP="00411876">
      <w:pPr>
        <w:rPr>
          <w:rFonts w:ascii="Arial" w:hAnsi="Arial" w:cs="Arial"/>
          <w:sz w:val="24"/>
          <w:szCs w:val="24"/>
        </w:rPr>
      </w:pPr>
      <w:r w:rsidRPr="004D2F2A">
        <w:rPr>
          <w:rFonts w:ascii="Arial" w:hAnsi="Arial" w:cs="Arial"/>
          <w:b/>
          <w:bCs/>
          <w:sz w:val="24"/>
          <w:szCs w:val="24"/>
        </w:rPr>
        <w:t>QMS</w:t>
      </w:r>
      <w:r w:rsidRPr="004D2F2A">
        <w:rPr>
          <w:rFonts w:ascii="Arial" w:hAnsi="Arial" w:cs="Arial"/>
          <w:sz w:val="24"/>
          <w:szCs w:val="24"/>
        </w:rPr>
        <w:t>: Quality Management System</w:t>
      </w:r>
      <w:r w:rsidR="00411876" w:rsidRPr="004D2F2A">
        <w:rPr>
          <w:rFonts w:ascii="Arial" w:hAnsi="Arial" w:cs="Arial"/>
          <w:sz w:val="24"/>
          <w:szCs w:val="24"/>
        </w:rPr>
        <w:t xml:space="preserve"> </w:t>
      </w:r>
    </w:p>
    <w:p w14:paraId="65F407C5" w14:textId="087343F0" w:rsidR="00016456" w:rsidRPr="004D2F2A" w:rsidRDefault="00016456" w:rsidP="00016456">
      <w:pPr>
        <w:rPr>
          <w:rFonts w:ascii="Arial" w:hAnsi="Arial" w:cs="Arial"/>
          <w:sz w:val="24"/>
          <w:szCs w:val="24"/>
        </w:rPr>
      </w:pPr>
      <w:r w:rsidRPr="004D2F2A">
        <w:rPr>
          <w:rFonts w:ascii="Arial" w:hAnsi="Arial" w:cs="Arial"/>
          <w:b/>
          <w:bCs/>
          <w:sz w:val="24"/>
          <w:szCs w:val="24"/>
        </w:rPr>
        <w:t>RTS</w:t>
      </w:r>
      <w:r w:rsidR="001868EE" w:rsidRPr="004D2F2A">
        <w:rPr>
          <w:rFonts w:ascii="Arial" w:hAnsi="Arial" w:cs="Arial"/>
          <w:sz w:val="24"/>
          <w:szCs w:val="24"/>
        </w:rPr>
        <w:t>: Return</w:t>
      </w:r>
      <w:r w:rsidRPr="004D2F2A">
        <w:rPr>
          <w:rFonts w:ascii="Arial" w:hAnsi="Arial" w:cs="Arial"/>
          <w:sz w:val="24"/>
          <w:szCs w:val="24"/>
        </w:rPr>
        <w:t xml:space="preserve"> to </w:t>
      </w:r>
      <w:r w:rsidR="00DD00BE" w:rsidRPr="004D2F2A">
        <w:rPr>
          <w:rFonts w:ascii="Arial" w:hAnsi="Arial" w:cs="Arial"/>
          <w:sz w:val="24"/>
          <w:szCs w:val="24"/>
        </w:rPr>
        <w:t>Supplier</w:t>
      </w:r>
      <w:r w:rsidRPr="004D2F2A">
        <w:rPr>
          <w:rFonts w:ascii="Arial" w:hAnsi="Arial" w:cs="Arial"/>
          <w:sz w:val="24"/>
          <w:szCs w:val="24"/>
        </w:rPr>
        <w:t xml:space="preserve"> </w:t>
      </w:r>
    </w:p>
    <w:p w14:paraId="33483EFB" w14:textId="77777777" w:rsidR="00016456" w:rsidRPr="004D2F2A" w:rsidRDefault="00016456" w:rsidP="00016456">
      <w:pPr>
        <w:rPr>
          <w:rFonts w:ascii="Arial" w:hAnsi="Arial" w:cs="Arial"/>
          <w:sz w:val="24"/>
          <w:szCs w:val="24"/>
        </w:rPr>
      </w:pPr>
      <w:r w:rsidRPr="004D2F2A">
        <w:rPr>
          <w:rFonts w:ascii="Arial" w:hAnsi="Arial" w:cs="Arial"/>
          <w:b/>
          <w:bCs/>
          <w:sz w:val="24"/>
          <w:szCs w:val="24"/>
        </w:rPr>
        <w:t>SCAR</w:t>
      </w:r>
      <w:r w:rsidRPr="004D2F2A">
        <w:rPr>
          <w:rFonts w:ascii="Arial" w:hAnsi="Arial" w:cs="Arial"/>
          <w:sz w:val="24"/>
          <w:szCs w:val="24"/>
        </w:rPr>
        <w:t>: Supplier Corrective Action Report</w:t>
      </w:r>
    </w:p>
    <w:p w14:paraId="2876ADA5" w14:textId="2B815583" w:rsidR="006D7C2B" w:rsidRPr="004D2F2A" w:rsidRDefault="00016456" w:rsidP="00016456">
      <w:pPr>
        <w:rPr>
          <w:rFonts w:ascii="Arial" w:hAnsi="Arial" w:cs="Arial"/>
          <w:sz w:val="24"/>
          <w:szCs w:val="24"/>
        </w:rPr>
      </w:pPr>
      <w:r w:rsidRPr="004D2F2A">
        <w:rPr>
          <w:rFonts w:ascii="Arial" w:hAnsi="Arial" w:cs="Arial"/>
          <w:b/>
          <w:sz w:val="24"/>
          <w:szCs w:val="24"/>
        </w:rPr>
        <w:t>Source Control:</w:t>
      </w:r>
      <w:r w:rsidRPr="004D2F2A">
        <w:rPr>
          <w:rFonts w:ascii="Arial" w:hAnsi="Arial" w:cs="Arial"/>
          <w:sz w:val="24"/>
          <w:szCs w:val="24"/>
        </w:rPr>
        <w:t xml:space="preserve"> Items can be Source Control and not COTS if it is another supplier’s proprietary design, not ruled by a standard specification. “Provides an engineering description, qualification requirements, and acceptance criteria for items procurable from a specialized segment of industry that provide the performance, installation, interchangeability, or other characteristics required for critical applications.” SAE 2013. Design is proprietary to the sourced supplier</w:t>
      </w:r>
      <w:r w:rsidR="0021073F" w:rsidRPr="004D2F2A">
        <w:rPr>
          <w:rFonts w:ascii="Arial" w:hAnsi="Arial" w:cs="Arial"/>
          <w:sz w:val="24"/>
          <w:szCs w:val="24"/>
        </w:rPr>
        <w:t>,</w:t>
      </w:r>
      <w:r w:rsidRPr="004D2F2A">
        <w:rPr>
          <w:rFonts w:ascii="Arial" w:hAnsi="Arial" w:cs="Arial"/>
          <w:sz w:val="24"/>
          <w:szCs w:val="24"/>
        </w:rPr>
        <w:t xml:space="preserve"> who owns the rights to the design.</w:t>
      </w:r>
    </w:p>
    <w:p w14:paraId="75A4E1AC" w14:textId="55082277" w:rsidR="00016456" w:rsidRPr="004D2F2A" w:rsidRDefault="006D7C2B" w:rsidP="00016456">
      <w:pPr>
        <w:rPr>
          <w:rFonts w:ascii="Arial" w:hAnsi="Arial" w:cs="Arial"/>
          <w:sz w:val="24"/>
          <w:szCs w:val="24"/>
        </w:rPr>
      </w:pPr>
      <w:r w:rsidRPr="004D2F2A">
        <w:rPr>
          <w:rFonts w:ascii="Arial" w:hAnsi="Arial" w:cs="Arial"/>
          <w:b/>
          <w:bCs/>
          <w:sz w:val="24"/>
          <w:szCs w:val="24"/>
        </w:rPr>
        <w:t>SQE</w:t>
      </w:r>
      <w:r w:rsidRPr="004D2F2A">
        <w:rPr>
          <w:rFonts w:ascii="Arial" w:hAnsi="Arial" w:cs="Arial"/>
          <w:sz w:val="24"/>
          <w:szCs w:val="24"/>
        </w:rPr>
        <w:t>: Supplier Quality Engineer.</w:t>
      </w:r>
      <w:r w:rsidR="00016456" w:rsidRPr="004D2F2A">
        <w:rPr>
          <w:rFonts w:ascii="Arial" w:hAnsi="Arial" w:cs="Arial"/>
          <w:sz w:val="24"/>
          <w:szCs w:val="24"/>
        </w:rPr>
        <w:t xml:space="preserve"> </w:t>
      </w:r>
    </w:p>
    <w:p w14:paraId="5172700E" w14:textId="2660C5D8" w:rsidR="00411876" w:rsidRPr="004D2F2A" w:rsidRDefault="00411876" w:rsidP="00016456">
      <w:pPr>
        <w:rPr>
          <w:rFonts w:ascii="Arial" w:hAnsi="Arial" w:cs="Arial"/>
          <w:sz w:val="24"/>
          <w:szCs w:val="24"/>
        </w:rPr>
      </w:pPr>
      <w:r w:rsidRPr="004D2F2A">
        <w:rPr>
          <w:rFonts w:ascii="Arial" w:hAnsi="Arial" w:cs="Arial"/>
          <w:b/>
          <w:bCs/>
          <w:sz w:val="24"/>
          <w:szCs w:val="24"/>
        </w:rPr>
        <w:t>TDR</w:t>
      </w:r>
      <w:r w:rsidR="001868EE" w:rsidRPr="004D2F2A">
        <w:rPr>
          <w:rFonts w:ascii="Arial" w:hAnsi="Arial" w:cs="Arial"/>
          <w:sz w:val="24"/>
          <w:szCs w:val="24"/>
        </w:rPr>
        <w:t xml:space="preserve">: </w:t>
      </w:r>
      <w:r w:rsidR="001868EE" w:rsidRPr="004D2F2A">
        <w:rPr>
          <w:rFonts w:ascii="Arial" w:hAnsi="Arial" w:cs="Arial"/>
          <w:b/>
          <w:bCs/>
          <w:sz w:val="24"/>
          <w:szCs w:val="24"/>
        </w:rPr>
        <w:t>True</w:t>
      </w:r>
      <w:r w:rsidRPr="004D2F2A">
        <w:rPr>
          <w:rFonts w:ascii="Arial" w:hAnsi="Arial" w:cs="Arial"/>
          <w:b/>
          <w:bCs/>
          <w:sz w:val="24"/>
          <w:szCs w:val="24"/>
        </w:rPr>
        <w:t xml:space="preserve"> Defect Rate </w:t>
      </w:r>
      <w:r w:rsidRPr="004D2F2A">
        <w:rPr>
          <w:rFonts w:ascii="Arial" w:hAnsi="Arial" w:cs="Arial"/>
          <w:sz w:val="24"/>
          <w:szCs w:val="24"/>
        </w:rPr>
        <w:t>(Warranty Returns minus (No Trouble Found + Customer Caused issues) / by units sold)</w:t>
      </w:r>
      <w:r w:rsidR="00833577" w:rsidRPr="004D2F2A">
        <w:rPr>
          <w:rFonts w:ascii="Arial" w:hAnsi="Arial" w:cs="Arial"/>
          <w:sz w:val="24"/>
          <w:szCs w:val="24"/>
        </w:rPr>
        <w:t>; calculated on a rolling 12-month period</w:t>
      </w:r>
    </w:p>
    <w:p w14:paraId="2E41AA92" w14:textId="77777777" w:rsidR="00016456" w:rsidRPr="00F307E7" w:rsidRDefault="00016456" w:rsidP="00016456">
      <w:pPr>
        <w:rPr>
          <w:rFonts w:ascii="Arial" w:hAnsi="Arial" w:cs="Arial"/>
          <w:sz w:val="24"/>
          <w:szCs w:val="24"/>
        </w:rPr>
      </w:pPr>
    </w:p>
    <w:p w14:paraId="28396294" w14:textId="77777777" w:rsidR="00016456" w:rsidRPr="00F307E7" w:rsidRDefault="00016456" w:rsidP="00F307E7">
      <w:pPr>
        <w:pStyle w:val="Heading2"/>
        <w:jc w:val="left"/>
        <w:rPr>
          <w:rFonts w:ascii="Arial" w:hAnsi="Arial" w:cs="Arial"/>
          <w:b/>
          <w:szCs w:val="24"/>
        </w:rPr>
      </w:pPr>
      <w:bookmarkStart w:id="6" w:name="_Toc224651294"/>
      <w:r w:rsidRPr="00F307E7">
        <w:rPr>
          <w:rFonts w:ascii="Arial" w:hAnsi="Arial" w:cs="Arial"/>
          <w:b/>
          <w:szCs w:val="24"/>
        </w:rPr>
        <w:t>1.5</w:t>
      </w:r>
      <w:r w:rsidR="00711A33">
        <w:rPr>
          <w:rFonts w:ascii="Arial" w:hAnsi="Arial" w:cs="Arial"/>
          <w:b/>
          <w:szCs w:val="24"/>
        </w:rPr>
        <w:tab/>
      </w:r>
      <w:r w:rsidRPr="00F307E7">
        <w:rPr>
          <w:rFonts w:ascii="Arial" w:hAnsi="Arial" w:cs="Arial"/>
          <w:b/>
          <w:szCs w:val="24"/>
        </w:rPr>
        <w:t>RELATED DOCUMENTS &amp; REFERENCES</w:t>
      </w:r>
      <w:bookmarkEnd w:id="6"/>
      <w:r w:rsidRPr="00F307E7">
        <w:rPr>
          <w:rFonts w:ascii="Arial" w:hAnsi="Arial" w:cs="Arial"/>
          <w:b/>
          <w:szCs w:val="24"/>
        </w:rPr>
        <w:t xml:space="preserve"> </w:t>
      </w:r>
    </w:p>
    <w:p w14:paraId="3C87A2CE" w14:textId="663A6A3E" w:rsidR="00016456" w:rsidRDefault="00016456" w:rsidP="008D08FB">
      <w:pPr>
        <w:rPr>
          <w:rFonts w:ascii="Arial" w:hAnsi="Arial" w:cs="Arial"/>
          <w:sz w:val="24"/>
          <w:szCs w:val="24"/>
        </w:rPr>
      </w:pPr>
      <w:r w:rsidRPr="004D2F2A">
        <w:rPr>
          <w:rFonts w:ascii="Arial" w:hAnsi="Arial" w:cs="Arial"/>
          <w:sz w:val="24"/>
          <w:szCs w:val="24"/>
        </w:rPr>
        <w:t>ISO 9001:2015</w:t>
      </w:r>
      <w:r w:rsidR="00990B0C" w:rsidRPr="004D2F2A">
        <w:rPr>
          <w:rFonts w:ascii="Arial" w:hAnsi="Arial" w:cs="Arial"/>
          <w:sz w:val="24"/>
          <w:szCs w:val="24"/>
        </w:rPr>
        <w:t>:</w:t>
      </w:r>
      <w:r w:rsidRPr="004D2F2A">
        <w:rPr>
          <w:rFonts w:ascii="Arial" w:hAnsi="Arial" w:cs="Arial"/>
          <w:sz w:val="24"/>
          <w:szCs w:val="24"/>
        </w:rPr>
        <w:t xml:space="preserve"> Quality management systems — Requirements</w:t>
      </w:r>
    </w:p>
    <w:p w14:paraId="28242247" w14:textId="77777777" w:rsidR="00BE5C4E" w:rsidRPr="004D2F2A" w:rsidRDefault="00BE5C4E" w:rsidP="008D08FB">
      <w:pPr>
        <w:rPr>
          <w:rFonts w:ascii="Arial" w:hAnsi="Arial" w:cs="Arial"/>
          <w:sz w:val="24"/>
          <w:szCs w:val="24"/>
        </w:rPr>
      </w:pPr>
    </w:p>
    <w:p w14:paraId="3A7D86E9" w14:textId="6A0AC05C" w:rsidR="00D8548C" w:rsidRDefault="00D8548C" w:rsidP="008D08FB">
      <w:pPr>
        <w:rPr>
          <w:rFonts w:ascii="Arial" w:hAnsi="Arial" w:cs="Arial"/>
          <w:sz w:val="24"/>
          <w:szCs w:val="24"/>
        </w:rPr>
      </w:pPr>
      <w:r w:rsidRPr="004D2F2A">
        <w:rPr>
          <w:rFonts w:ascii="Arial" w:hAnsi="Arial" w:cs="Arial"/>
          <w:sz w:val="24"/>
          <w:szCs w:val="24"/>
        </w:rPr>
        <w:t>SIG3-373-</w:t>
      </w:r>
      <w:r w:rsidR="001868EE" w:rsidRPr="004D2F2A">
        <w:rPr>
          <w:rFonts w:ascii="Arial" w:hAnsi="Arial" w:cs="Arial"/>
          <w:sz w:val="24"/>
          <w:szCs w:val="24"/>
        </w:rPr>
        <w:t>1: SSEO</w:t>
      </w:r>
      <w:r w:rsidRPr="004D2F2A">
        <w:rPr>
          <w:rFonts w:ascii="Arial" w:hAnsi="Arial" w:cs="Arial"/>
          <w:sz w:val="24"/>
          <w:szCs w:val="24"/>
        </w:rPr>
        <w:t xml:space="preserve"> First Article Inspection</w:t>
      </w:r>
    </w:p>
    <w:p w14:paraId="68A5D5C4" w14:textId="77C1BACD" w:rsidR="000B355A" w:rsidRDefault="000B355A" w:rsidP="008D08FB">
      <w:pPr>
        <w:rPr>
          <w:rFonts w:ascii="Arial" w:hAnsi="Arial" w:cs="Arial"/>
          <w:sz w:val="24"/>
          <w:szCs w:val="24"/>
        </w:rPr>
      </w:pPr>
      <w:r>
        <w:rPr>
          <w:rFonts w:ascii="Arial" w:hAnsi="Arial" w:cs="Arial"/>
          <w:sz w:val="24"/>
          <w:szCs w:val="24"/>
        </w:rPr>
        <w:t>SIG3-376-1: SSEO Return to Supplier Process</w:t>
      </w:r>
    </w:p>
    <w:p w14:paraId="2429FAA3" w14:textId="67AD930A" w:rsidR="00AB0AE2" w:rsidRPr="004D2F2A" w:rsidRDefault="00AB0AE2" w:rsidP="008D08FB">
      <w:pPr>
        <w:rPr>
          <w:rFonts w:ascii="Arial" w:hAnsi="Arial" w:cs="Arial"/>
          <w:sz w:val="24"/>
          <w:szCs w:val="24"/>
        </w:rPr>
      </w:pPr>
      <w:r>
        <w:rPr>
          <w:rFonts w:ascii="Arial" w:hAnsi="Arial" w:cs="Arial"/>
          <w:sz w:val="24"/>
          <w:szCs w:val="24"/>
        </w:rPr>
        <w:t>SIG3-760-1</w:t>
      </w:r>
      <w:r w:rsidR="005B31B1">
        <w:rPr>
          <w:rFonts w:ascii="Arial" w:hAnsi="Arial" w:cs="Arial"/>
          <w:sz w:val="24"/>
          <w:szCs w:val="24"/>
        </w:rPr>
        <w:t xml:space="preserve">: </w:t>
      </w:r>
      <w:r w:rsidR="005B31B1" w:rsidRPr="008E4BBC">
        <w:rPr>
          <w:rFonts w:ascii="Arial" w:hAnsi="Arial" w:cs="Arial"/>
          <w:sz w:val="24"/>
          <w:szCs w:val="24"/>
        </w:rPr>
        <w:t>SSEO R</w:t>
      </w:r>
      <w:r w:rsidR="005B31B1">
        <w:rPr>
          <w:rFonts w:ascii="Arial" w:hAnsi="Arial" w:cs="Arial"/>
          <w:sz w:val="24"/>
          <w:szCs w:val="24"/>
        </w:rPr>
        <w:t>equest</w:t>
      </w:r>
      <w:r w:rsidR="005B31B1" w:rsidRPr="008E4BBC">
        <w:rPr>
          <w:rFonts w:ascii="Arial" w:hAnsi="Arial" w:cs="Arial"/>
          <w:sz w:val="24"/>
          <w:szCs w:val="24"/>
        </w:rPr>
        <w:t xml:space="preserve"> </w:t>
      </w:r>
      <w:r w:rsidR="00BE5C4E" w:rsidRPr="008E4BBC">
        <w:rPr>
          <w:rFonts w:ascii="Arial" w:hAnsi="Arial" w:cs="Arial"/>
          <w:sz w:val="24"/>
          <w:szCs w:val="24"/>
        </w:rPr>
        <w:t>for</w:t>
      </w:r>
      <w:r w:rsidR="005B31B1" w:rsidRPr="008E4BBC">
        <w:rPr>
          <w:rFonts w:ascii="Arial" w:hAnsi="Arial" w:cs="Arial"/>
          <w:sz w:val="24"/>
          <w:szCs w:val="24"/>
        </w:rPr>
        <w:t xml:space="preserve"> W</w:t>
      </w:r>
      <w:r w:rsidR="005B31B1">
        <w:rPr>
          <w:rFonts w:ascii="Arial" w:hAnsi="Arial" w:cs="Arial"/>
          <w:sz w:val="24"/>
          <w:szCs w:val="24"/>
        </w:rPr>
        <w:t>aiver/Deviation</w:t>
      </w:r>
      <w:r w:rsidR="005B31B1" w:rsidRPr="008E4BBC">
        <w:rPr>
          <w:rFonts w:ascii="Arial" w:hAnsi="Arial" w:cs="Arial"/>
          <w:sz w:val="24"/>
          <w:szCs w:val="24"/>
        </w:rPr>
        <w:t xml:space="preserve"> P</w:t>
      </w:r>
      <w:r w:rsidR="005B31B1">
        <w:rPr>
          <w:rFonts w:ascii="Arial" w:hAnsi="Arial" w:cs="Arial"/>
          <w:sz w:val="24"/>
          <w:szCs w:val="24"/>
        </w:rPr>
        <w:t>rocess</w:t>
      </w:r>
    </w:p>
    <w:p w14:paraId="7CAD7CD2" w14:textId="2AA7F1D6" w:rsidR="007114F8" w:rsidRDefault="00C53B95" w:rsidP="008D08FB">
      <w:pPr>
        <w:rPr>
          <w:rFonts w:ascii="Arial" w:hAnsi="Arial" w:cs="Arial"/>
          <w:sz w:val="24"/>
          <w:szCs w:val="24"/>
        </w:rPr>
      </w:pPr>
      <w:r w:rsidRPr="004D2F2A">
        <w:rPr>
          <w:rFonts w:ascii="Arial" w:hAnsi="Arial" w:cs="Arial"/>
          <w:sz w:val="24"/>
          <w:szCs w:val="24"/>
        </w:rPr>
        <w:t>SIG3-1008</w:t>
      </w:r>
      <w:r w:rsidR="001868EE" w:rsidRPr="004D2F2A">
        <w:rPr>
          <w:rFonts w:ascii="Arial" w:hAnsi="Arial" w:cs="Arial"/>
          <w:sz w:val="24"/>
          <w:szCs w:val="24"/>
        </w:rPr>
        <w:t>: New</w:t>
      </w:r>
      <w:r w:rsidRPr="004D2F2A">
        <w:rPr>
          <w:rFonts w:ascii="Arial" w:hAnsi="Arial" w:cs="Arial"/>
          <w:sz w:val="24"/>
          <w:szCs w:val="24"/>
        </w:rPr>
        <w:t xml:space="preserve"> Vendor Approval Process</w:t>
      </w:r>
    </w:p>
    <w:p w14:paraId="6BD1754D" w14:textId="3A21EBB1" w:rsidR="000B355A" w:rsidRPr="004D2F2A" w:rsidRDefault="000B355A" w:rsidP="008D08FB">
      <w:pPr>
        <w:rPr>
          <w:rFonts w:ascii="Arial" w:hAnsi="Arial" w:cs="Arial"/>
          <w:sz w:val="24"/>
          <w:szCs w:val="24"/>
        </w:rPr>
      </w:pPr>
      <w:r>
        <w:rPr>
          <w:rFonts w:ascii="Arial" w:hAnsi="Arial" w:cs="Arial"/>
          <w:sz w:val="24"/>
          <w:szCs w:val="24"/>
        </w:rPr>
        <w:t>SIG3-1588: SSEO Product Serialization</w:t>
      </w:r>
    </w:p>
    <w:p w14:paraId="10021126" w14:textId="69933CB2" w:rsidR="00673677" w:rsidRDefault="00673677" w:rsidP="008D08FB">
      <w:pPr>
        <w:rPr>
          <w:rFonts w:ascii="Arial" w:hAnsi="Arial" w:cs="Arial"/>
          <w:sz w:val="24"/>
          <w:szCs w:val="24"/>
        </w:rPr>
      </w:pPr>
      <w:r w:rsidRPr="004D2F2A">
        <w:rPr>
          <w:rFonts w:ascii="Arial" w:hAnsi="Arial" w:cs="Arial"/>
          <w:sz w:val="24"/>
          <w:szCs w:val="24"/>
        </w:rPr>
        <w:t>SIG3-1774: SSEO Receiving Product – The Oracle Process</w:t>
      </w:r>
    </w:p>
    <w:p w14:paraId="7A3C26FE" w14:textId="77777777" w:rsidR="00BE5C4E" w:rsidRDefault="00BE5C4E" w:rsidP="008D08FB">
      <w:pPr>
        <w:rPr>
          <w:rFonts w:ascii="Arial" w:hAnsi="Arial" w:cs="Arial"/>
          <w:sz w:val="24"/>
          <w:szCs w:val="24"/>
        </w:rPr>
      </w:pPr>
    </w:p>
    <w:p w14:paraId="7A032E1C" w14:textId="0D43B9D0" w:rsidR="00AB0AE2" w:rsidRDefault="00AB0AE2" w:rsidP="008D08FB">
      <w:pPr>
        <w:rPr>
          <w:rFonts w:ascii="Arial" w:hAnsi="Arial" w:cs="Arial"/>
          <w:sz w:val="24"/>
          <w:szCs w:val="24"/>
        </w:rPr>
      </w:pPr>
      <w:r>
        <w:rPr>
          <w:rFonts w:ascii="Arial" w:hAnsi="Arial" w:cs="Arial"/>
          <w:sz w:val="24"/>
          <w:szCs w:val="24"/>
        </w:rPr>
        <w:t>SIG4-073</w:t>
      </w:r>
      <w:r w:rsidR="005B31B1">
        <w:rPr>
          <w:rFonts w:ascii="Arial" w:hAnsi="Arial" w:cs="Arial"/>
          <w:sz w:val="24"/>
          <w:szCs w:val="24"/>
        </w:rPr>
        <w:t>: Request for Waiver/Deviation Form</w:t>
      </w:r>
    </w:p>
    <w:p w14:paraId="6BC856E6" w14:textId="1EDF25D8" w:rsidR="005B31B1" w:rsidRPr="004D2F2A" w:rsidRDefault="00AB0AE2" w:rsidP="008D08FB">
      <w:pPr>
        <w:rPr>
          <w:rFonts w:ascii="Arial" w:hAnsi="Arial" w:cs="Arial"/>
          <w:sz w:val="24"/>
          <w:szCs w:val="24"/>
        </w:rPr>
      </w:pPr>
      <w:r>
        <w:rPr>
          <w:rFonts w:ascii="Arial" w:hAnsi="Arial" w:cs="Arial"/>
          <w:sz w:val="24"/>
          <w:szCs w:val="24"/>
        </w:rPr>
        <w:t>SIG4-073-1</w:t>
      </w:r>
      <w:r w:rsidR="005B31B1">
        <w:rPr>
          <w:rFonts w:ascii="Arial" w:hAnsi="Arial" w:cs="Arial"/>
          <w:sz w:val="24"/>
          <w:szCs w:val="24"/>
        </w:rPr>
        <w:t>: SSEO Request for Waiver Deviation Form</w:t>
      </w:r>
    </w:p>
    <w:p w14:paraId="69638BAB" w14:textId="3695BEE0" w:rsidR="00D8548C" w:rsidRPr="004D2F2A" w:rsidRDefault="00D8548C" w:rsidP="008D08FB">
      <w:pPr>
        <w:rPr>
          <w:rFonts w:ascii="Arial" w:hAnsi="Arial" w:cs="Arial"/>
          <w:sz w:val="24"/>
          <w:szCs w:val="24"/>
        </w:rPr>
      </w:pPr>
      <w:r w:rsidRPr="004D2F2A">
        <w:rPr>
          <w:rFonts w:ascii="Arial" w:hAnsi="Arial" w:cs="Arial"/>
          <w:sz w:val="24"/>
          <w:szCs w:val="24"/>
        </w:rPr>
        <w:t>SIG4-180:</w:t>
      </w:r>
      <w:r w:rsidR="001868EE" w:rsidRPr="004D2F2A">
        <w:rPr>
          <w:rFonts w:ascii="Arial" w:hAnsi="Arial" w:cs="Arial"/>
          <w:sz w:val="24"/>
          <w:szCs w:val="24"/>
        </w:rPr>
        <w:t xml:space="preserve"> </w:t>
      </w:r>
      <w:r w:rsidRPr="004D2F2A">
        <w:rPr>
          <w:rFonts w:ascii="Arial" w:hAnsi="Arial" w:cs="Arial"/>
          <w:sz w:val="24"/>
          <w:szCs w:val="24"/>
        </w:rPr>
        <w:t>New Vendor Approval Form</w:t>
      </w:r>
    </w:p>
    <w:p w14:paraId="2AF20D0B" w14:textId="08EED2FC" w:rsidR="00BE5C4E" w:rsidRDefault="00BE5C4E">
      <w:pPr>
        <w:rPr>
          <w:rFonts w:ascii="Arial" w:hAnsi="Arial" w:cs="Arial"/>
          <w:strike/>
          <w:sz w:val="22"/>
          <w:szCs w:val="22"/>
        </w:rPr>
      </w:pPr>
      <w:r>
        <w:rPr>
          <w:rFonts w:ascii="Arial" w:hAnsi="Arial" w:cs="Arial"/>
          <w:strike/>
          <w:sz w:val="22"/>
          <w:szCs w:val="22"/>
        </w:rPr>
        <w:br w:type="page"/>
      </w:r>
    </w:p>
    <w:p w14:paraId="252D006D" w14:textId="77777777" w:rsidR="0021597D" w:rsidRPr="00F307E7" w:rsidRDefault="0021597D" w:rsidP="0040581D">
      <w:pPr>
        <w:pStyle w:val="Heading1"/>
        <w:ind w:left="-270"/>
        <w:jc w:val="left"/>
        <w:rPr>
          <w:rFonts w:ascii="Arial" w:hAnsi="Arial" w:cs="Arial"/>
          <w:szCs w:val="24"/>
        </w:rPr>
      </w:pPr>
      <w:bookmarkStart w:id="7" w:name="_Toc463875382"/>
      <w:bookmarkStart w:id="8" w:name="_Toc224651295"/>
      <w:r w:rsidRPr="00F307E7">
        <w:rPr>
          <w:rFonts w:ascii="Arial" w:hAnsi="Arial" w:cs="Arial"/>
          <w:szCs w:val="24"/>
        </w:rPr>
        <w:lastRenderedPageBreak/>
        <w:t>2.0      SUPPLIER QUALITY – GENERAL</w:t>
      </w:r>
      <w:bookmarkEnd w:id="7"/>
      <w:bookmarkEnd w:id="8"/>
    </w:p>
    <w:p w14:paraId="4A7623AC" w14:textId="77777777" w:rsidR="0021597D" w:rsidRPr="00F307E7" w:rsidRDefault="0021597D" w:rsidP="0021597D">
      <w:pPr>
        <w:pStyle w:val="Heading9"/>
        <w:rPr>
          <w:sz w:val="24"/>
          <w:szCs w:val="24"/>
        </w:rPr>
      </w:pPr>
    </w:p>
    <w:p w14:paraId="314361AA" w14:textId="77777777" w:rsidR="0021597D" w:rsidRPr="00F307E7" w:rsidRDefault="0021597D" w:rsidP="0021597D">
      <w:pPr>
        <w:pStyle w:val="Heading2"/>
        <w:jc w:val="left"/>
        <w:rPr>
          <w:rFonts w:ascii="Arial" w:hAnsi="Arial" w:cs="Arial"/>
          <w:b/>
          <w:szCs w:val="24"/>
        </w:rPr>
      </w:pPr>
      <w:bookmarkStart w:id="9" w:name="_Toc224651296"/>
      <w:r w:rsidRPr="00F307E7">
        <w:rPr>
          <w:rFonts w:ascii="Arial" w:hAnsi="Arial" w:cs="Arial"/>
          <w:b/>
          <w:szCs w:val="24"/>
        </w:rPr>
        <w:t>2.1</w:t>
      </w:r>
      <w:r w:rsidRPr="00F307E7">
        <w:rPr>
          <w:rFonts w:ascii="Arial" w:hAnsi="Arial" w:cs="Arial"/>
          <w:b/>
          <w:szCs w:val="24"/>
        </w:rPr>
        <w:tab/>
        <w:t>SUPPLIER QUALITY MANAGEMENT SYSTEM</w:t>
      </w:r>
      <w:bookmarkEnd w:id="9"/>
    </w:p>
    <w:p w14:paraId="01068AFB" w14:textId="1BBA528A" w:rsidR="002C77F6" w:rsidRPr="00F307E7" w:rsidRDefault="002C77F6" w:rsidP="002D47E7">
      <w:pPr>
        <w:jc w:val="both"/>
        <w:rPr>
          <w:rFonts w:ascii="Arial" w:hAnsi="Arial" w:cs="Arial"/>
          <w:sz w:val="24"/>
          <w:szCs w:val="24"/>
        </w:rPr>
      </w:pPr>
      <w:r w:rsidRPr="00F307E7">
        <w:rPr>
          <w:rFonts w:ascii="Arial" w:hAnsi="Arial" w:cs="Arial"/>
          <w:sz w:val="24"/>
          <w:szCs w:val="24"/>
        </w:rPr>
        <w:t xml:space="preserve">Supplier and SSEO, when applicable, must have a signed NDA (non-disclosure agreement) on file.  </w:t>
      </w:r>
      <w:r w:rsidR="0021597D" w:rsidRPr="00F307E7">
        <w:rPr>
          <w:rFonts w:ascii="Arial" w:hAnsi="Arial" w:cs="Arial"/>
          <w:sz w:val="24"/>
          <w:szCs w:val="24"/>
        </w:rPr>
        <w:t>The Supplier sh</w:t>
      </w:r>
      <w:r w:rsidR="006D5A45" w:rsidRPr="00F307E7">
        <w:rPr>
          <w:rFonts w:ascii="Arial" w:hAnsi="Arial" w:cs="Arial"/>
          <w:sz w:val="24"/>
          <w:szCs w:val="24"/>
        </w:rPr>
        <w:t>ould</w:t>
      </w:r>
      <w:r w:rsidR="0021597D" w:rsidRPr="00F307E7">
        <w:rPr>
          <w:rFonts w:ascii="Arial" w:hAnsi="Arial" w:cs="Arial"/>
          <w:sz w:val="24"/>
          <w:szCs w:val="24"/>
        </w:rPr>
        <w:t xml:space="preserve"> establish, document, and maintain a quality management system (QMS) as a means of ensuring that </w:t>
      </w:r>
      <w:r w:rsidR="0021073F">
        <w:rPr>
          <w:rFonts w:ascii="Arial" w:hAnsi="Arial" w:cs="Arial"/>
          <w:sz w:val="24"/>
          <w:szCs w:val="24"/>
        </w:rPr>
        <w:t xml:space="preserve">the </w:t>
      </w:r>
      <w:r w:rsidR="0021597D" w:rsidRPr="00F307E7">
        <w:rPr>
          <w:rFonts w:ascii="Arial" w:hAnsi="Arial" w:cs="Arial"/>
          <w:sz w:val="24"/>
          <w:szCs w:val="24"/>
        </w:rPr>
        <w:t xml:space="preserve">product conforms to specified requirements. </w:t>
      </w:r>
      <w:r w:rsidR="0021597D" w:rsidRPr="00F307E7">
        <w:rPr>
          <w:rFonts w:ascii="Arial" w:hAnsi="Arial" w:cs="Arial"/>
          <w:color w:val="000000"/>
          <w:sz w:val="24"/>
          <w:szCs w:val="24"/>
        </w:rPr>
        <w:t>Th</w:t>
      </w:r>
      <w:r w:rsidR="0021597D" w:rsidRPr="00F307E7">
        <w:rPr>
          <w:rFonts w:ascii="Arial" w:hAnsi="Arial" w:cs="Arial"/>
          <w:sz w:val="24"/>
          <w:szCs w:val="24"/>
        </w:rPr>
        <w:t>e QMS</w:t>
      </w:r>
      <w:r w:rsidR="006D5A45" w:rsidRPr="00F307E7">
        <w:rPr>
          <w:rFonts w:ascii="Arial" w:hAnsi="Arial" w:cs="Arial"/>
          <w:sz w:val="24"/>
          <w:szCs w:val="24"/>
        </w:rPr>
        <w:t>, if present,</w:t>
      </w:r>
      <w:r w:rsidR="0021597D" w:rsidRPr="00F307E7">
        <w:rPr>
          <w:rFonts w:ascii="Arial" w:hAnsi="Arial" w:cs="Arial"/>
          <w:sz w:val="24"/>
          <w:szCs w:val="24"/>
        </w:rPr>
        <w:t xml:space="preserve"> will be subject to review and periodic audit by </w:t>
      </w:r>
      <w:r w:rsidR="00B35E66" w:rsidRPr="00F307E7">
        <w:rPr>
          <w:rFonts w:ascii="Arial" w:hAnsi="Arial" w:cs="Arial"/>
          <w:color w:val="000000"/>
          <w:sz w:val="24"/>
          <w:szCs w:val="24"/>
        </w:rPr>
        <w:t>SSEO</w:t>
      </w:r>
      <w:r w:rsidR="0021597D" w:rsidRPr="00F307E7">
        <w:rPr>
          <w:rFonts w:ascii="Arial" w:hAnsi="Arial" w:cs="Arial"/>
          <w:color w:val="000000"/>
          <w:sz w:val="24"/>
          <w:szCs w:val="24"/>
        </w:rPr>
        <w:t xml:space="preserve"> </w:t>
      </w:r>
      <w:r w:rsidR="0021597D" w:rsidRPr="00F307E7">
        <w:rPr>
          <w:rFonts w:ascii="Arial" w:hAnsi="Arial" w:cs="Arial"/>
          <w:sz w:val="24"/>
          <w:szCs w:val="24"/>
        </w:rPr>
        <w:t>in relation to products supplied</w:t>
      </w:r>
      <w:r w:rsidR="003F3BAE" w:rsidRPr="00F307E7">
        <w:rPr>
          <w:rFonts w:ascii="Arial" w:hAnsi="Arial" w:cs="Arial"/>
          <w:sz w:val="24"/>
          <w:szCs w:val="24"/>
        </w:rPr>
        <w:t xml:space="preserve"> </w:t>
      </w:r>
      <w:r w:rsidR="003F3BAE" w:rsidRPr="00F307E7">
        <w:rPr>
          <w:rFonts w:ascii="Arial" w:hAnsi="Arial" w:cs="Arial"/>
          <w:bCs/>
          <w:sz w:val="24"/>
          <w:szCs w:val="24"/>
        </w:rPr>
        <w:t>as agreed upon by both parties</w:t>
      </w:r>
      <w:r w:rsidR="0021597D" w:rsidRPr="00F307E7">
        <w:rPr>
          <w:rFonts w:ascii="Arial" w:hAnsi="Arial" w:cs="Arial"/>
          <w:sz w:val="24"/>
          <w:szCs w:val="24"/>
        </w:rPr>
        <w:t xml:space="preserve">. </w:t>
      </w:r>
    </w:p>
    <w:p w14:paraId="730E78F3" w14:textId="77777777" w:rsidR="005F219E" w:rsidRPr="00F307E7" w:rsidRDefault="005F219E" w:rsidP="002C77F6">
      <w:pPr>
        <w:rPr>
          <w:rFonts w:ascii="Arial" w:hAnsi="Arial" w:cs="Arial"/>
          <w:b/>
          <w:sz w:val="24"/>
          <w:szCs w:val="24"/>
        </w:rPr>
      </w:pPr>
    </w:p>
    <w:p w14:paraId="0D430435" w14:textId="77777777" w:rsidR="002810AF" w:rsidRPr="00F307E7" w:rsidRDefault="002810AF" w:rsidP="002810AF">
      <w:pPr>
        <w:pStyle w:val="Heading2"/>
        <w:jc w:val="left"/>
        <w:rPr>
          <w:rFonts w:ascii="Arial" w:hAnsi="Arial" w:cs="Arial"/>
          <w:b/>
          <w:szCs w:val="24"/>
        </w:rPr>
      </w:pPr>
      <w:bookmarkStart w:id="10" w:name="_Toc224651297"/>
      <w:r w:rsidRPr="00F307E7">
        <w:rPr>
          <w:rFonts w:ascii="Arial" w:hAnsi="Arial" w:cs="Arial"/>
          <w:b/>
          <w:szCs w:val="24"/>
        </w:rPr>
        <w:t>2.2</w:t>
      </w:r>
      <w:r w:rsidRPr="00F307E7">
        <w:rPr>
          <w:rFonts w:ascii="Arial" w:hAnsi="Arial" w:cs="Arial"/>
          <w:b/>
          <w:szCs w:val="24"/>
        </w:rPr>
        <w:tab/>
        <w:t>SUPPLIER QUALIFICATION</w:t>
      </w:r>
      <w:bookmarkEnd w:id="10"/>
    </w:p>
    <w:p w14:paraId="5F0522EB" w14:textId="77777777" w:rsidR="00D16EC8" w:rsidRPr="00F307E7" w:rsidRDefault="002810AF" w:rsidP="005F219E">
      <w:pPr>
        <w:pStyle w:val="Heading9"/>
        <w:jc w:val="both"/>
        <w:rPr>
          <w:b w:val="0"/>
          <w:sz w:val="24"/>
          <w:szCs w:val="24"/>
        </w:rPr>
      </w:pPr>
      <w:r w:rsidRPr="00F307E7">
        <w:rPr>
          <w:b w:val="0"/>
          <w:sz w:val="24"/>
          <w:szCs w:val="24"/>
        </w:rPr>
        <w:t xml:space="preserve">Prior to producing production, the supplier must be approved through the SIG new </w:t>
      </w:r>
      <w:r w:rsidR="00492915" w:rsidRPr="00F307E7">
        <w:rPr>
          <w:b w:val="0"/>
          <w:sz w:val="24"/>
          <w:szCs w:val="24"/>
        </w:rPr>
        <w:t>vendor</w:t>
      </w:r>
      <w:r w:rsidRPr="00F307E7">
        <w:rPr>
          <w:b w:val="0"/>
          <w:sz w:val="24"/>
          <w:szCs w:val="24"/>
        </w:rPr>
        <w:t xml:space="preserve"> approval process</w:t>
      </w:r>
      <w:r w:rsidR="007448A0" w:rsidRPr="00F307E7">
        <w:rPr>
          <w:b w:val="0"/>
          <w:sz w:val="24"/>
          <w:szCs w:val="24"/>
        </w:rPr>
        <w:t xml:space="preserve"> as outlined in SIG3-1008</w:t>
      </w:r>
      <w:r w:rsidR="009E7B7A" w:rsidRPr="00F307E7">
        <w:rPr>
          <w:b w:val="0"/>
          <w:sz w:val="24"/>
          <w:szCs w:val="24"/>
        </w:rPr>
        <w:t>, by means of a NVAR</w:t>
      </w:r>
      <w:r w:rsidRPr="00F307E7">
        <w:rPr>
          <w:b w:val="0"/>
          <w:sz w:val="24"/>
          <w:szCs w:val="24"/>
        </w:rPr>
        <w:t xml:space="preserve"> Form</w:t>
      </w:r>
      <w:r w:rsidR="007448A0" w:rsidRPr="00F307E7">
        <w:rPr>
          <w:b w:val="0"/>
          <w:sz w:val="24"/>
          <w:szCs w:val="24"/>
        </w:rPr>
        <w:t>, SIG4-180</w:t>
      </w:r>
      <w:r w:rsidR="009E7B7A" w:rsidRPr="00F307E7">
        <w:rPr>
          <w:b w:val="0"/>
          <w:sz w:val="24"/>
          <w:szCs w:val="24"/>
        </w:rPr>
        <w:t xml:space="preserve">. </w:t>
      </w:r>
      <w:r w:rsidRPr="00F307E7">
        <w:rPr>
          <w:b w:val="0"/>
          <w:sz w:val="24"/>
          <w:szCs w:val="24"/>
        </w:rPr>
        <w:t>This may include completion of quality surveys, plant visits</w:t>
      </w:r>
      <w:r w:rsidR="009E7B7A" w:rsidRPr="00F307E7">
        <w:rPr>
          <w:b w:val="0"/>
          <w:sz w:val="24"/>
          <w:szCs w:val="24"/>
        </w:rPr>
        <w:t>, production samples,</w:t>
      </w:r>
      <w:r w:rsidRPr="00F307E7">
        <w:rPr>
          <w:b w:val="0"/>
          <w:sz w:val="24"/>
          <w:szCs w:val="24"/>
        </w:rPr>
        <w:t xml:space="preserve"> and manufacturing process capability reviews</w:t>
      </w:r>
      <w:r w:rsidR="003F3BAE" w:rsidRPr="00F307E7">
        <w:rPr>
          <w:b w:val="0"/>
          <w:sz w:val="24"/>
          <w:szCs w:val="24"/>
        </w:rPr>
        <w:t xml:space="preserve"> as agreed upon by both parties</w:t>
      </w:r>
      <w:r w:rsidRPr="00F307E7">
        <w:rPr>
          <w:b w:val="0"/>
          <w:sz w:val="24"/>
          <w:szCs w:val="24"/>
        </w:rPr>
        <w:t xml:space="preserve">.  </w:t>
      </w:r>
    </w:p>
    <w:p w14:paraId="63197E04" w14:textId="77777777" w:rsidR="002810AF" w:rsidRPr="00F307E7" w:rsidRDefault="002810AF" w:rsidP="002810AF">
      <w:pPr>
        <w:pStyle w:val="Heading9"/>
        <w:rPr>
          <w:b w:val="0"/>
          <w:sz w:val="24"/>
          <w:szCs w:val="24"/>
        </w:rPr>
      </w:pPr>
    </w:p>
    <w:p w14:paraId="640447D4" w14:textId="77777777" w:rsidR="002810AF" w:rsidRPr="00F307E7" w:rsidRDefault="002810AF" w:rsidP="00BC3EFF">
      <w:pPr>
        <w:pStyle w:val="Heading2"/>
        <w:spacing w:line="276" w:lineRule="auto"/>
        <w:jc w:val="left"/>
        <w:rPr>
          <w:rFonts w:ascii="Arial" w:hAnsi="Arial" w:cs="Arial"/>
          <w:b/>
          <w:szCs w:val="24"/>
        </w:rPr>
      </w:pPr>
      <w:bookmarkStart w:id="11" w:name="_Toc224651298"/>
      <w:r w:rsidRPr="00F307E7">
        <w:rPr>
          <w:rFonts w:ascii="Arial" w:hAnsi="Arial" w:cs="Arial"/>
          <w:b/>
          <w:szCs w:val="24"/>
        </w:rPr>
        <w:t>2.3</w:t>
      </w:r>
      <w:r w:rsidRPr="00F307E7">
        <w:rPr>
          <w:rFonts w:ascii="Arial" w:hAnsi="Arial" w:cs="Arial"/>
          <w:b/>
          <w:szCs w:val="24"/>
        </w:rPr>
        <w:tab/>
        <w:t>SUPPLIER SITE AUDITS/EVALUATIONS</w:t>
      </w:r>
      <w:bookmarkEnd w:id="11"/>
    </w:p>
    <w:p w14:paraId="13446AD5" w14:textId="77777777" w:rsidR="005F219E" w:rsidRPr="00F307E7" w:rsidRDefault="005F219E" w:rsidP="005F219E">
      <w:pPr>
        <w:rPr>
          <w:rFonts w:ascii="Arial" w:hAnsi="Arial" w:cs="Arial"/>
          <w:sz w:val="24"/>
          <w:szCs w:val="24"/>
        </w:rPr>
      </w:pPr>
    </w:p>
    <w:p w14:paraId="42C3268D" w14:textId="687AF9CB" w:rsidR="002810AF" w:rsidRPr="00F307E7" w:rsidRDefault="00007211" w:rsidP="005F219E">
      <w:pPr>
        <w:pStyle w:val="Heading9"/>
        <w:jc w:val="both"/>
        <w:rPr>
          <w:rFonts w:eastAsia="Calibri"/>
          <w:b w:val="0"/>
          <w:sz w:val="24"/>
          <w:szCs w:val="24"/>
        </w:rPr>
      </w:pPr>
      <w:r w:rsidRPr="00F307E7">
        <w:rPr>
          <w:rFonts w:eastAsia="Calibri"/>
          <w:b w:val="0"/>
          <w:color w:val="000000"/>
          <w:sz w:val="24"/>
          <w:szCs w:val="24"/>
        </w:rPr>
        <w:t>SSEO</w:t>
      </w:r>
      <w:r w:rsidRPr="00F307E7">
        <w:rPr>
          <w:rFonts w:eastAsia="Calibri"/>
          <w:b w:val="0"/>
          <w:color w:val="FF0000"/>
          <w:sz w:val="24"/>
          <w:szCs w:val="24"/>
        </w:rPr>
        <w:t xml:space="preserve"> </w:t>
      </w:r>
      <w:r w:rsidR="002810AF" w:rsidRPr="00F307E7">
        <w:rPr>
          <w:rFonts w:eastAsia="Calibri"/>
          <w:b w:val="0"/>
          <w:sz w:val="24"/>
          <w:szCs w:val="24"/>
        </w:rPr>
        <w:t>reserves the right to perform periodic on-site appraisals of the supplier’s facility, quality systems, equipment, records, and product</w:t>
      </w:r>
      <w:r w:rsidR="002C77F6" w:rsidRPr="00F307E7">
        <w:rPr>
          <w:rFonts w:eastAsia="Calibri"/>
          <w:b w:val="0"/>
          <w:sz w:val="24"/>
          <w:szCs w:val="24"/>
        </w:rPr>
        <w:t xml:space="preserve"> to ensure that</w:t>
      </w:r>
      <w:r w:rsidR="002C77F6" w:rsidRPr="00F307E7">
        <w:rPr>
          <w:sz w:val="24"/>
          <w:szCs w:val="24"/>
        </w:rPr>
        <w:t xml:space="preserve"> </w:t>
      </w:r>
      <w:r w:rsidR="005F219E" w:rsidRPr="00F307E7">
        <w:rPr>
          <w:rFonts w:eastAsia="Calibri"/>
          <w:b w:val="0"/>
          <w:sz w:val="24"/>
          <w:szCs w:val="24"/>
        </w:rPr>
        <w:t>t</w:t>
      </w:r>
      <w:r w:rsidR="002C77F6" w:rsidRPr="00F307E7">
        <w:rPr>
          <w:rFonts w:eastAsia="Calibri"/>
          <w:b w:val="0"/>
          <w:sz w:val="24"/>
          <w:szCs w:val="24"/>
        </w:rPr>
        <w:t>he supplier has the capability, personnel, and equipment (including tooling and gauges) to meet the contract requirements</w:t>
      </w:r>
      <w:r w:rsidR="002810AF" w:rsidRPr="00F307E7">
        <w:rPr>
          <w:rFonts w:eastAsia="Calibri"/>
          <w:b w:val="0"/>
          <w:sz w:val="24"/>
          <w:szCs w:val="24"/>
        </w:rPr>
        <w:t>. The supplier’s personnel, gauging, tooling, and testing facilities shall be made available as requ</w:t>
      </w:r>
      <w:r w:rsidR="00877901" w:rsidRPr="00F307E7">
        <w:rPr>
          <w:rFonts w:eastAsia="Calibri"/>
          <w:b w:val="0"/>
          <w:sz w:val="24"/>
          <w:szCs w:val="24"/>
        </w:rPr>
        <w:t xml:space="preserve">ested. </w:t>
      </w:r>
      <w:r w:rsidR="002810AF" w:rsidRPr="00F307E7">
        <w:rPr>
          <w:rFonts w:eastAsia="Calibri"/>
          <w:b w:val="0"/>
          <w:sz w:val="24"/>
          <w:szCs w:val="24"/>
        </w:rPr>
        <w:t xml:space="preserve">This applies to both new and current suppliers. </w:t>
      </w:r>
      <w:r w:rsidR="002300EC" w:rsidRPr="00F307E7">
        <w:rPr>
          <w:rFonts w:eastAsia="Calibri"/>
          <w:b w:val="0"/>
          <w:sz w:val="24"/>
          <w:szCs w:val="24"/>
        </w:rPr>
        <w:t>SSEO</w:t>
      </w:r>
      <w:r w:rsidR="000A041C" w:rsidRPr="00F307E7">
        <w:rPr>
          <w:rFonts w:eastAsia="Calibri"/>
          <w:b w:val="0"/>
          <w:sz w:val="24"/>
          <w:szCs w:val="24"/>
        </w:rPr>
        <w:t xml:space="preserve"> reserves the right to request proof of record retention as requested, which must be presented within </w:t>
      </w:r>
      <w:r w:rsidR="0021073F">
        <w:rPr>
          <w:rFonts w:eastAsia="Calibri"/>
          <w:b w:val="0"/>
          <w:sz w:val="24"/>
          <w:szCs w:val="24"/>
        </w:rPr>
        <w:t xml:space="preserve">a </w:t>
      </w:r>
      <w:r w:rsidR="00492915" w:rsidRPr="00F307E7">
        <w:rPr>
          <w:rFonts w:eastAsia="Calibri"/>
          <w:b w:val="0"/>
          <w:sz w:val="24"/>
          <w:szCs w:val="24"/>
        </w:rPr>
        <w:t>mutually agreed</w:t>
      </w:r>
      <w:r w:rsidR="0021073F">
        <w:rPr>
          <w:rFonts w:eastAsia="Calibri"/>
          <w:b w:val="0"/>
          <w:sz w:val="24"/>
          <w:szCs w:val="24"/>
        </w:rPr>
        <w:t>-</w:t>
      </w:r>
      <w:r w:rsidR="00492915" w:rsidRPr="00F307E7">
        <w:rPr>
          <w:rFonts w:eastAsia="Calibri"/>
          <w:b w:val="0"/>
          <w:sz w:val="24"/>
          <w:szCs w:val="24"/>
        </w:rPr>
        <w:t>upon time frame</w:t>
      </w:r>
      <w:r w:rsidR="000A041C" w:rsidRPr="00F307E7">
        <w:rPr>
          <w:rFonts w:eastAsia="Calibri"/>
          <w:b w:val="0"/>
          <w:sz w:val="24"/>
          <w:szCs w:val="24"/>
        </w:rPr>
        <w:t xml:space="preserve">.  </w:t>
      </w:r>
    </w:p>
    <w:p w14:paraId="53AAB967" w14:textId="77777777" w:rsidR="002810AF" w:rsidRPr="00F307E7" w:rsidRDefault="002810AF" w:rsidP="002810AF">
      <w:pPr>
        <w:pStyle w:val="Heading9"/>
        <w:rPr>
          <w:b w:val="0"/>
          <w:sz w:val="24"/>
          <w:szCs w:val="24"/>
        </w:rPr>
      </w:pPr>
    </w:p>
    <w:p w14:paraId="57977783" w14:textId="77777777" w:rsidR="002810AF" w:rsidRPr="00F307E7" w:rsidRDefault="002810AF" w:rsidP="002810AF">
      <w:pPr>
        <w:pStyle w:val="Heading2"/>
        <w:jc w:val="left"/>
        <w:rPr>
          <w:rFonts w:ascii="Arial" w:hAnsi="Arial" w:cs="Arial"/>
          <w:b/>
          <w:color w:val="FF0000"/>
          <w:szCs w:val="24"/>
        </w:rPr>
      </w:pPr>
      <w:bookmarkStart w:id="12" w:name="_Toc224651299"/>
      <w:r w:rsidRPr="00F307E7">
        <w:rPr>
          <w:rFonts w:ascii="Arial" w:hAnsi="Arial" w:cs="Arial"/>
          <w:b/>
          <w:szCs w:val="24"/>
        </w:rPr>
        <w:t>2.4</w:t>
      </w:r>
      <w:r w:rsidRPr="00F307E7">
        <w:rPr>
          <w:rFonts w:ascii="Arial" w:hAnsi="Arial" w:cs="Arial"/>
          <w:b/>
          <w:szCs w:val="24"/>
        </w:rPr>
        <w:tab/>
        <w:t>SUPPLIER</w:t>
      </w:r>
      <w:r w:rsidRPr="00F307E7">
        <w:rPr>
          <w:rFonts w:ascii="Arial" w:hAnsi="Arial" w:cs="Arial"/>
          <w:b/>
          <w:color w:val="000000"/>
          <w:szCs w:val="24"/>
        </w:rPr>
        <w:t xml:space="preserve"> </w:t>
      </w:r>
      <w:r w:rsidR="00492915" w:rsidRPr="00F307E7">
        <w:rPr>
          <w:rFonts w:ascii="Arial" w:hAnsi="Arial" w:cs="Arial"/>
          <w:b/>
          <w:color w:val="000000"/>
          <w:szCs w:val="24"/>
        </w:rPr>
        <w:t>TRUE DEFECT PERFORMANCE</w:t>
      </w:r>
      <w:bookmarkEnd w:id="12"/>
    </w:p>
    <w:p w14:paraId="68D0C749" w14:textId="72183170" w:rsidR="003178FC" w:rsidRPr="00F307E7" w:rsidRDefault="00492915" w:rsidP="005F219E">
      <w:pPr>
        <w:jc w:val="both"/>
        <w:rPr>
          <w:rFonts w:ascii="Arial" w:hAnsi="Arial" w:cs="Arial"/>
          <w:color w:val="000000"/>
          <w:sz w:val="24"/>
          <w:szCs w:val="24"/>
        </w:rPr>
      </w:pPr>
      <w:r w:rsidRPr="00F307E7">
        <w:rPr>
          <w:rFonts w:ascii="Arial" w:hAnsi="Arial" w:cs="Arial"/>
          <w:sz w:val="24"/>
          <w:szCs w:val="24"/>
        </w:rPr>
        <w:t xml:space="preserve">For items selected by SSEO, the </w:t>
      </w:r>
      <w:r w:rsidR="00BC0E46" w:rsidRPr="00F307E7">
        <w:rPr>
          <w:rFonts w:ascii="Arial" w:hAnsi="Arial" w:cs="Arial"/>
          <w:sz w:val="24"/>
          <w:szCs w:val="24"/>
        </w:rPr>
        <w:t>S</w:t>
      </w:r>
      <w:r w:rsidR="002810AF" w:rsidRPr="00F307E7">
        <w:rPr>
          <w:rFonts w:ascii="Arial" w:hAnsi="Arial" w:cs="Arial"/>
          <w:sz w:val="24"/>
          <w:szCs w:val="24"/>
        </w:rPr>
        <w:t xml:space="preserve">upplier </w:t>
      </w:r>
      <w:r w:rsidRPr="00F307E7">
        <w:rPr>
          <w:rFonts w:ascii="Arial" w:hAnsi="Arial" w:cs="Arial"/>
          <w:sz w:val="24"/>
          <w:szCs w:val="24"/>
        </w:rPr>
        <w:t xml:space="preserve">True Defect Performance will be assessed </w:t>
      </w:r>
      <w:r w:rsidR="0021073F">
        <w:rPr>
          <w:rFonts w:ascii="Arial" w:hAnsi="Arial" w:cs="Arial"/>
          <w:sz w:val="24"/>
          <w:szCs w:val="24"/>
        </w:rPr>
        <w:t>quarterly</w:t>
      </w:r>
      <w:r w:rsidRPr="00F307E7">
        <w:rPr>
          <w:rFonts w:ascii="Arial" w:hAnsi="Arial" w:cs="Arial"/>
          <w:sz w:val="24"/>
          <w:szCs w:val="24"/>
        </w:rPr>
        <w:t>.</w:t>
      </w:r>
      <w:r w:rsidR="00BC0E46" w:rsidRPr="00F307E7">
        <w:rPr>
          <w:rFonts w:ascii="Arial" w:hAnsi="Arial" w:cs="Arial"/>
          <w:sz w:val="24"/>
          <w:szCs w:val="24"/>
        </w:rPr>
        <w:t xml:space="preserve"> </w:t>
      </w:r>
      <w:r w:rsidRPr="00F307E7">
        <w:rPr>
          <w:rFonts w:ascii="Arial" w:hAnsi="Arial" w:cs="Arial"/>
          <w:sz w:val="24"/>
          <w:szCs w:val="24"/>
        </w:rPr>
        <w:t xml:space="preserve">It is </w:t>
      </w:r>
      <w:r w:rsidR="002810AF" w:rsidRPr="00F307E7">
        <w:rPr>
          <w:rFonts w:ascii="Arial" w:hAnsi="Arial" w:cs="Arial"/>
          <w:sz w:val="24"/>
          <w:szCs w:val="24"/>
        </w:rPr>
        <w:t xml:space="preserve">designed to allow </w:t>
      </w:r>
      <w:r w:rsidR="00033AF8" w:rsidRPr="00F307E7">
        <w:rPr>
          <w:rFonts w:ascii="Arial" w:hAnsi="Arial" w:cs="Arial"/>
          <w:color w:val="000000"/>
          <w:sz w:val="24"/>
          <w:szCs w:val="24"/>
        </w:rPr>
        <w:t>SSEO</w:t>
      </w:r>
      <w:r w:rsidR="00033AF8" w:rsidRPr="00F307E7">
        <w:rPr>
          <w:rFonts w:ascii="Arial" w:hAnsi="Arial" w:cs="Arial"/>
          <w:sz w:val="24"/>
          <w:szCs w:val="24"/>
        </w:rPr>
        <w:t xml:space="preserve"> </w:t>
      </w:r>
      <w:r w:rsidR="002810AF" w:rsidRPr="00F307E7">
        <w:rPr>
          <w:rFonts w:ascii="Arial" w:hAnsi="Arial" w:cs="Arial"/>
          <w:sz w:val="24"/>
          <w:szCs w:val="24"/>
        </w:rPr>
        <w:t xml:space="preserve">to accurately assess and communicate supplier performance while collaboratively working with suppliers to improve.  Supplier </w:t>
      </w:r>
      <w:r w:rsidRPr="00F307E7">
        <w:rPr>
          <w:rFonts w:ascii="Arial" w:hAnsi="Arial" w:cs="Arial"/>
          <w:sz w:val="24"/>
          <w:szCs w:val="24"/>
        </w:rPr>
        <w:t>defect rates</w:t>
      </w:r>
      <w:r w:rsidR="002810AF" w:rsidRPr="00F307E7">
        <w:rPr>
          <w:rFonts w:ascii="Arial" w:hAnsi="Arial" w:cs="Arial"/>
          <w:sz w:val="24"/>
          <w:szCs w:val="24"/>
        </w:rPr>
        <w:t xml:space="preserve"> are tracked over time and evaluated for consistency and/or improvement.</w:t>
      </w:r>
      <w:r w:rsidRPr="00F307E7">
        <w:rPr>
          <w:rFonts w:ascii="Arial" w:hAnsi="Arial" w:cs="Arial"/>
          <w:sz w:val="24"/>
          <w:szCs w:val="24"/>
        </w:rPr>
        <w:t xml:space="preserve"> </w:t>
      </w:r>
      <w:r w:rsidR="002810AF" w:rsidRPr="00F307E7">
        <w:rPr>
          <w:rFonts w:ascii="Arial" w:hAnsi="Arial" w:cs="Arial"/>
          <w:color w:val="000000"/>
          <w:sz w:val="24"/>
          <w:szCs w:val="24"/>
        </w:rPr>
        <w:t xml:space="preserve">In accordance with the </w:t>
      </w:r>
      <w:r w:rsidR="00823EE7" w:rsidRPr="00F307E7">
        <w:rPr>
          <w:rFonts w:ascii="Arial" w:hAnsi="Arial" w:cs="Arial"/>
          <w:color w:val="000000"/>
          <w:sz w:val="24"/>
          <w:szCs w:val="24"/>
        </w:rPr>
        <w:t xml:space="preserve">SIG </w:t>
      </w:r>
      <w:r w:rsidR="002810AF" w:rsidRPr="00F307E7">
        <w:rPr>
          <w:rFonts w:ascii="Arial" w:hAnsi="Arial" w:cs="Arial"/>
          <w:color w:val="000000"/>
          <w:sz w:val="24"/>
          <w:szCs w:val="24"/>
        </w:rPr>
        <w:t xml:space="preserve">Quality Policy, we expect our suppliers to measure their </w:t>
      </w:r>
      <w:r w:rsidR="00CB2ECF" w:rsidRPr="00F307E7">
        <w:rPr>
          <w:rFonts w:ascii="Arial" w:hAnsi="Arial" w:cs="Arial"/>
          <w:color w:val="000000"/>
          <w:sz w:val="24"/>
          <w:szCs w:val="24"/>
        </w:rPr>
        <w:t xml:space="preserve">own </w:t>
      </w:r>
      <w:r w:rsidR="002810AF" w:rsidRPr="00F307E7">
        <w:rPr>
          <w:rFonts w:ascii="Arial" w:hAnsi="Arial" w:cs="Arial"/>
          <w:color w:val="000000"/>
          <w:sz w:val="24"/>
          <w:szCs w:val="24"/>
        </w:rPr>
        <w:t xml:space="preserve">performance and strive for continuous improvement.  </w:t>
      </w:r>
    </w:p>
    <w:p w14:paraId="2C7A2E89" w14:textId="77777777" w:rsidR="00BC28F6" w:rsidRDefault="00BC28F6" w:rsidP="00BC3EFF">
      <w:pPr>
        <w:rPr>
          <w:rFonts w:ascii="Arial" w:hAnsi="Arial" w:cs="Arial"/>
          <w:sz w:val="24"/>
          <w:szCs w:val="24"/>
        </w:rPr>
      </w:pPr>
    </w:p>
    <w:p w14:paraId="5D6FACE1" w14:textId="77777777" w:rsidR="00055F4F" w:rsidRPr="00F307E7" w:rsidRDefault="00055F4F" w:rsidP="00BC3EFF">
      <w:pPr>
        <w:rPr>
          <w:rFonts w:ascii="Arial" w:hAnsi="Arial" w:cs="Arial"/>
          <w:sz w:val="24"/>
          <w:szCs w:val="24"/>
        </w:rPr>
      </w:pPr>
    </w:p>
    <w:p w14:paraId="665810A3" w14:textId="77777777" w:rsidR="00BC28F6" w:rsidRPr="00F307E7" w:rsidRDefault="00BC28F6" w:rsidP="00BC28F6">
      <w:pPr>
        <w:pStyle w:val="Heading2"/>
        <w:jc w:val="left"/>
        <w:rPr>
          <w:rFonts w:ascii="Arial" w:hAnsi="Arial" w:cs="Arial"/>
          <w:b/>
          <w:szCs w:val="24"/>
        </w:rPr>
      </w:pPr>
      <w:bookmarkStart w:id="13" w:name="_Toc224651300"/>
      <w:r w:rsidRPr="00F307E7">
        <w:rPr>
          <w:rFonts w:ascii="Arial" w:hAnsi="Arial" w:cs="Arial"/>
          <w:b/>
          <w:szCs w:val="24"/>
        </w:rPr>
        <w:lastRenderedPageBreak/>
        <w:t>2.5</w:t>
      </w:r>
      <w:r w:rsidRPr="00F307E7">
        <w:rPr>
          <w:rFonts w:ascii="Arial" w:hAnsi="Arial" w:cs="Arial"/>
          <w:b/>
          <w:szCs w:val="24"/>
        </w:rPr>
        <w:tab/>
        <w:t>CORRECTIVE AND PREVENTIVE ACTION</w:t>
      </w:r>
      <w:bookmarkEnd w:id="13"/>
    </w:p>
    <w:p w14:paraId="5B83395F" w14:textId="48F1277E" w:rsidR="00637B14" w:rsidRDefault="00BC28F6" w:rsidP="005F219E">
      <w:pPr>
        <w:jc w:val="both"/>
        <w:rPr>
          <w:rFonts w:ascii="Arial" w:hAnsi="Arial" w:cs="Arial"/>
          <w:sz w:val="24"/>
          <w:szCs w:val="24"/>
        </w:rPr>
      </w:pPr>
      <w:r w:rsidRPr="00F307E7">
        <w:rPr>
          <w:rFonts w:ascii="Arial" w:hAnsi="Arial" w:cs="Arial"/>
          <w:sz w:val="24"/>
          <w:szCs w:val="24"/>
        </w:rPr>
        <w:t>The supplier sh</w:t>
      </w:r>
      <w:r w:rsidR="00637B14" w:rsidRPr="00F307E7">
        <w:rPr>
          <w:rFonts w:ascii="Arial" w:hAnsi="Arial" w:cs="Arial"/>
          <w:sz w:val="24"/>
          <w:szCs w:val="24"/>
        </w:rPr>
        <w:t>ould</w:t>
      </w:r>
      <w:r w:rsidRPr="00F307E7">
        <w:rPr>
          <w:rFonts w:ascii="Arial" w:hAnsi="Arial" w:cs="Arial"/>
          <w:sz w:val="24"/>
          <w:szCs w:val="24"/>
        </w:rPr>
        <w:t xml:space="preserve"> maintain a correctiv</w:t>
      </w:r>
      <w:r w:rsidR="005D226D" w:rsidRPr="00F307E7">
        <w:rPr>
          <w:rFonts w:ascii="Arial" w:hAnsi="Arial" w:cs="Arial"/>
          <w:sz w:val="24"/>
          <w:szCs w:val="24"/>
        </w:rPr>
        <w:t>e and preventive action system.</w:t>
      </w:r>
      <w:r w:rsidRPr="00F307E7">
        <w:rPr>
          <w:rFonts w:ascii="Arial" w:hAnsi="Arial" w:cs="Arial"/>
          <w:sz w:val="24"/>
          <w:szCs w:val="24"/>
        </w:rPr>
        <w:t xml:space="preserve"> </w:t>
      </w:r>
      <w:r w:rsidR="005F219E" w:rsidRPr="00F307E7">
        <w:rPr>
          <w:rFonts w:ascii="Arial" w:hAnsi="Arial" w:cs="Arial"/>
          <w:sz w:val="24"/>
          <w:szCs w:val="24"/>
        </w:rPr>
        <w:t>Because of</w:t>
      </w:r>
      <w:r w:rsidRPr="00F307E7">
        <w:rPr>
          <w:rFonts w:ascii="Arial" w:hAnsi="Arial" w:cs="Arial"/>
          <w:sz w:val="24"/>
          <w:szCs w:val="24"/>
        </w:rPr>
        <w:t xml:space="preserve"> </w:t>
      </w:r>
      <w:r w:rsidR="005F219E" w:rsidRPr="00F307E7">
        <w:rPr>
          <w:rFonts w:ascii="Arial" w:hAnsi="Arial" w:cs="Arial"/>
          <w:sz w:val="24"/>
          <w:szCs w:val="24"/>
        </w:rPr>
        <w:t xml:space="preserve">an </w:t>
      </w:r>
      <w:r w:rsidRPr="00F307E7">
        <w:rPr>
          <w:rFonts w:ascii="Arial" w:hAnsi="Arial" w:cs="Arial"/>
          <w:sz w:val="24"/>
          <w:szCs w:val="24"/>
        </w:rPr>
        <w:t xml:space="preserve">audit or </w:t>
      </w:r>
      <w:r w:rsidR="005F219E" w:rsidRPr="00F307E7">
        <w:rPr>
          <w:rFonts w:ascii="Arial" w:hAnsi="Arial" w:cs="Arial"/>
          <w:sz w:val="24"/>
          <w:szCs w:val="24"/>
        </w:rPr>
        <w:t xml:space="preserve">the discovery of </w:t>
      </w:r>
      <w:r w:rsidRPr="00F307E7">
        <w:rPr>
          <w:rFonts w:ascii="Arial" w:hAnsi="Arial" w:cs="Arial"/>
          <w:sz w:val="24"/>
          <w:szCs w:val="24"/>
        </w:rPr>
        <w:t xml:space="preserve">non-conforming material, </w:t>
      </w:r>
      <w:r w:rsidR="00B35E66" w:rsidRPr="00F307E7">
        <w:rPr>
          <w:rFonts w:ascii="Arial" w:hAnsi="Arial" w:cs="Arial"/>
          <w:sz w:val="24"/>
          <w:szCs w:val="24"/>
        </w:rPr>
        <w:t>SSEO</w:t>
      </w:r>
      <w:r w:rsidRPr="00F307E7">
        <w:rPr>
          <w:rFonts w:ascii="Arial" w:hAnsi="Arial" w:cs="Arial"/>
          <w:sz w:val="24"/>
          <w:szCs w:val="24"/>
        </w:rPr>
        <w:t xml:space="preserve"> </w:t>
      </w:r>
      <w:r w:rsidR="00492915" w:rsidRPr="00F307E7">
        <w:rPr>
          <w:rFonts w:ascii="Arial" w:hAnsi="Arial" w:cs="Arial"/>
          <w:sz w:val="24"/>
          <w:szCs w:val="24"/>
        </w:rPr>
        <w:t xml:space="preserve">may </w:t>
      </w:r>
      <w:r w:rsidRPr="00F307E7">
        <w:rPr>
          <w:rFonts w:ascii="Arial" w:hAnsi="Arial" w:cs="Arial"/>
          <w:sz w:val="24"/>
          <w:szCs w:val="24"/>
        </w:rPr>
        <w:t xml:space="preserve">request corrective action to </w:t>
      </w:r>
      <w:r w:rsidR="00CB2ECF" w:rsidRPr="00F307E7">
        <w:rPr>
          <w:rFonts w:ascii="Arial" w:hAnsi="Arial" w:cs="Arial"/>
          <w:sz w:val="24"/>
          <w:szCs w:val="24"/>
        </w:rPr>
        <w:t xml:space="preserve">prevent </w:t>
      </w:r>
      <w:r w:rsidR="0021073F">
        <w:rPr>
          <w:rFonts w:ascii="Arial" w:hAnsi="Arial" w:cs="Arial"/>
          <w:sz w:val="24"/>
          <w:szCs w:val="24"/>
        </w:rPr>
        <w:t xml:space="preserve">the </w:t>
      </w:r>
      <w:r w:rsidR="00637B14" w:rsidRPr="00F307E7">
        <w:rPr>
          <w:rFonts w:ascii="Arial" w:hAnsi="Arial" w:cs="Arial"/>
          <w:sz w:val="24"/>
          <w:szCs w:val="24"/>
        </w:rPr>
        <w:t>recurrence</w:t>
      </w:r>
      <w:r w:rsidR="00CB2ECF" w:rsidRPr="00F307E7">
        <w:rPr>
          <w:rFonts w:ascii="Arial" w:hAnsi="Arial" w:cs="Arial"/>
          <w:sz w:val="24"/>
          <w:szCs w:val="24"/>
        </w:rPr>
        <w:t xml:space="preserve"> of a problem</w:t>
      </w:r>
      <w:r w:rsidRPr="00F307E7">
        <w:rPr>
          <w:rFonts w:ascii="Arial" w:hAnsi="Arial" w:cs="Arial"/>
          <w:sz w:val="24"/>
          <w:szCs w:val="24"/>
        </w:rPr>
        <w:t xml:space="preserve"> or preventive action to prevent a proble</w:t>
      </w:r>
      <w:r w:rsidR="00637B14" w:rsidRPr="00F307E7">
        <w:rPr>
          <w:rFonts w:ascii="Arial" w:hAnsi="Arial" w:cs="Arial"/>
          <w:sz w:val="24"/>
          <w:szCs w:val="24"/>
        </w:rPr>
        <w:t>m</w:t>
      </w:r>
      <w:r w:rsidR="00CB2ECF" w:rsidRPr="00F307E7">
        <w:rPr>
          <w:rFonts w:ascii="Arial" w:hAnsi="Arial" w:cs="Arial"/>
          <w:sz w:val="24"/>
          <w:szCs w:val="24"/>
        </w:rPr>
        <w:t>. This includes</w:t>
      </w:r>
      <w:r w:rsidRPr="00F307E7">
        <w:rPr>
          <w:rFonts w:ascii="Arial" w:hAnsi="Arial" w:cs="Arial"/>
          <w:sz w:val="24"/>
          <w:szCs w:val="24"/>
        </w:rPr>
        <w:t xml:space="preserve"> root cause</w:t>
      </w:r>
      <w:r w:rsidR="00CB2ECF" w:rsidRPr="00F307E7">
        <w:rPr>
          <w:rFonts w:ascii="Arial" w:hAnsi="Arial" w:cs="Arial"/>
          <w:sz w:val="24"/>
          <w:szCs w:val="24"/>
        </w:rPr>
        <w:t>,</w:t>
      </w:r>
      <w:r w:rsidR="00BC7FAA" w:rsidRPr="00F307E7">
        <w:rPr>
          <w:rFonts w:ascii="Arial" w:hAnsi="Arial" w:cs="Arial"/>
          <w:sz w:val="24"/>
          <w:szCs w:val="24"/>
        </w:rPr>
        <w:t xml:space="preserve"> action</w:t>
      </w:r>
      <w:r w:rsidR="00CB2ECF" w:rsidRPr="00F307E7">
        <w:rPr>
          <w:rFonts w:ascii="Arial" w:hAnsi="Arial" w:cs="Arial"/>
          <w:sz w:val="24"/>
          <w:szCs w:val="24"/>
        </w:rPr>
        <w:t xml:space="preserve"> to be taken, </w:t>
      </w:r>
      <w:r w:rsidR="00492915" w:rsidRPr="00F307E7">
        <w:rPr>
          <w:rFonts w:ascii="Arial" w:hAnsi="Arial" w:cs="Arial"/>
          <w:sz w:val="24"/>
          <w:szCs w:val="24"/>
        </w:rPr>
        <w:t xml:space="preserve">containment, </w:t>
      </w:r>
      <w:r w:rsidRPr="00F307E7">
        <w:rPr>
          <w:rFonts w:ascii="Arial" w:hAnsi="Arial" w:cs="Arial"/>
          <w:sz w:val="24"/>
          <w:szCs w:val="24"/>
        </w:rPr>
        <w:t>expected completion dates</w:t>
      </w:r>
      <w:r w:rsidR="00066AAE" w:rsidRPr="00F307E7">
        <w:rPr>
          <w:rFonts w:ascii="Arial" w:hAnsi="Arial" w:cs="Arial"/>
          <w:sz w:val="24"/>
          <w:szCs w:val="24"/>
        </w:rPr>
        <w:t>, and agreed</w:t>
      </w:r>
      <w:r w:rsidR="0021073F">
        <w:rPr>
          <w:rFonts w:ascii="Arial" w:hAnsi="Arial" w:cs="Arial"/>
          <w:sz w:val="24"/>
          <w:szCs w:val="24"/>
        </w:rPr>
        <w:t>-</w:t>
      </w:r>
      <w:r w:rsidR="00066AAE" w:rsidRPr="00F307E7">
        <w:rPr>
          <w:rFonts w:ascii="Arial" w:hAnsi="Arial" w:cs="Arial"/>
          <w:sz w:val="24"/>
          <w:szCs w:val="24"/>
        </w:rPr>
        <w:t xml:space="preserve">upon objective evidence of </w:t>
      </w:r>
      <w:r w:rsidR="00BC7FAA" w:rsidRPr="00F307E7">
        <w:rPr>
          <w:rFonts w:ascii="Arial" w:hAnsi="Arial" w:cs="Arial"/>
          <w:sz w:val="24"/>
          <w:szCs w:val="24"/>
        </w:rPr>
        <w:t>S</w:t>
      </w:r>
      <w:r w:rsidR="00066AAE" w:rsidRPr="00F307E7">
        <w:rPr>
          <w:rFonts w:ascii="Arial" w:hAnsi="Arial" w:cs="Arial"/>
          <w:sz w:val="24"/>
          <w:szCs w:val="24"/>
        </w:rPr>
        <w:t>CAR effectiveness</w:t>
      </w:r>
      <w:r w:rsidR="005D226D" w:rsidRPr="00F307E7">
        <w:rPr>
          <w:rFonts w:ascii="Arial" w:hAnsi="Arial" w:cs="Arial"/>
          <w:sz w:val="24"/>
          <w:szCs w:val="24"/>
        </w:rPr>
        <w:t>.</w:t>
      </w:r>
      <w:r w:rsidRPr="00F307E7">
        <w:rPr>
          <w:rFonts w:ascii="Arial" w:hAnsi="Arial" w:cs="Arial"/>
          <w:sz w:val="24"/>
          <w:szCs w:val="24"/>
        </w:rPr>
        <w:t xml:space="preserve"> </w:t>
      </w:r>
      <w:r w:rsidR="00492915" w:rsidRPr="00F307E7">
        <w:rPr>
          <w:rFonts w:ascii="Arial" w:hAnsi="Arial" w:cs="Arial"/>
          <w:sz w:val="24"/>
          <w:szCs w:val="24"/>
        </w:rPr>
        <w:t xml:space="preserve"> </w:t>
      </w:r>
      <w:r w:rsidR="00B35E66" w:rsidRPr="00F307E7">
        <w:rPr>
          <w:rFonts w:ascii="Arial" w:hAnsi="Arial" w:cs="Arial"/>
          <w:sz w:val="24"/>
          <w:szCs w:val="24"/>
        </w:rPr>
        <w:t>SSEO</w:t>
      </w:r>
      <w:r w:rsidRPr="00F307E7">
        <w:rPr>
          <w:rFonts w:ascii="Arial" w:hAnsi="Arial" w:cs="Arial"/>
          <w:sz w:val="24"/>
          <w:szCs w:val="24"/>
        </w:rPr>
        <w:t xml:space="preserve"> </w:t>
      </w:r>
      <w:r w:rsidR="007448A0" w:rsidRPr="00F307E7">
        <w:rPr>
          <w:rFonts w:ascii="Arial" w:hAnsi="Arial" w:cs="Arial"/>
          <w:sz w:val="24"/>
          <w:szCs w:val="24"/>
        </w:rPr>
        <w:t>should</w:t>
      </w:r>
      <w:r w:rsidRPr="00F307E7">
        <w:rPr>
          <w:rFonts w:ascii="Arial" w:hAnsi="Arial" w:cs="Arial"/>
          <w:sz w:val="24"/>
          <w:szCs w:val="24"/>
        </w:rPr>
        <w:t xml:space="preserve"> issue, at the discretion of</w:t>
      </w:r>
      <w:r w:rsidR="003C449E" w:rsidRPr="00F307E7">
        <w:rPr>
          <w:rFonts w:ascii="Arial" w:hAnsi="Arial" w:cs="Arial"/>
          <w:sz w:val="24"/>
          <w:szCs w:val="24"/>
        </w:rPr>
        <w:t xml:space="preserve"> </w:t>
      </w:r>
      <w:r w:rsidRPr="00F307E7">
        <w:rPr>
          <w:rFonts w:ascii="Arial" w:hAnsi="Arial" w:cs="Arial"/>
          <w:sz w:val="24"/>
          <w:szCs w:val="24"/>
        </w:rPr>
        <w:t>Q</w:t>
      </w:r>
      <w:r w:rsidR="00594BCF" w:rsidRPr="00F307E7">
        <w:rPr>
          <w:rFonts w:ascii="Arial" w:hAnsi="Arial" w:cs="Arial"/>
          <w:sz w:val="24"/>
          <w:szCs w:val="24"/>
        </w:rPr>
        <w:t>uality</w:t>
      </w:r>
      <w:r w:rsidR="003C449E" w:rsidRPr="00F307E7">
        <w:rPr>
          <w:rFonts w:ascii="Arial" w:hAnsi="Arial" w:cs="Arial"/>
          <w:sz w:val="24"/>
          <w:szCs w:val="24"/>
        </w:rPr>
        <w:t>,</w:t>
      </w:r>
      <w:r w:rsidRPr="00F307E7">
        <w:rPr>
          <w:rFonts w:ascii="Arial" w:hAnsi="Arial" w:cs="Arial"/>
          <w:sz w:val="24"/>
          <w:szCs w:val="24"/>
        </w:rPr>
        <w:t xml:space="preserve"> a Supplier Correctiv</w:t>
      </w:r>
      <w:r w:rsidR="00EE7756" w:rsidRPr="00F307E7">
        <w:rPr>
          <w:rFonts w:ascii="Arial" w:hAnsi="Arial" w:cs="Arial"/>
          <w:sz w:val="24"/>
          <w:szCs w:val="24"/>
        </w:rPr>
        <w:t>e Action Request</w:t>
      </w:r>
      <w:r w:rsidR="00492915" w:rsidRPr="00F307E7">
        <w:rPr>
          <w:rFonts w:ascii="Arial" w:hAnsi="Arial" w:cs="Arial"/>
          <w:sz w:val="24"/>
          <w:szCs w:val="24"/>
        </w:rPr>
        <w:t xml:space="preserve"> (SCAR) form</w:t>
      </w:r>
      <w:r w:rsidRPr="00F307E7">
        <w:rPr>
          <w:rFonts w:ascii="Arial" w:hAnsi="Arial" w:cs="Arial"/>
          <w:sz w:val="24"/>
          <w:szCs w:val="24"/>
        </w:rPr>
        <w:t>.</w:t>
      </w:r>
      <w:r w:rsidR="00EE412D" w:rsidRPr="00F307E7">
        <w:rPr>
          <w:rFonts w:ascii="Arial" w:hAnsi="Arial" w:cs="Arial"/>
          <w:sz w:val="24"/>
          <w:szCs w:val="24"/>
        </w:rPr>
        <w:t xml:space="preserve"> </w:t>
      </w:r>
      <w:r w:rsidR="00637B14" w:rsidRPr="00F307E7">
        <w:rPr>
          <w:rFonts w:ascii="Arial" w:hAnsi="Arial" w:cs="Arial"/>
          <w:sz w:val="24"/>
          <w:szCs w:val="24"/>
        </w:rPr>
        <w:t xml:space="preserve">Default should be </w:t>
      </w:r>
      <w:r w:rsidR="00492915" w:rsidRPr="00F307E7">
        <w:rPr>
          <w:rFonts w:ascii="Arial" w:hAnsi="Arial" w:cs="Arial"/>
          <w:sz w:val="24"/>
          <w:szCs w:val="24"/>
        </w:rPr>
        <w:t>30</w:t>
      </w:r>
      <w:r w:rsidR="00637B14" w:rsidRPr="00F307E7">
        <w:rPr>
          <w:rFonts w:ascii="Arial" w:hAnsi="Arial" w:cs="Arial"/>
          <w:sz w:val="24"/>
          <w:szCs w:val="24"/>
        </w:rPr>
        <w:t xml:space="preserve"> calendar days after </w:t>
      </w:r>
      <w:r w:rsidR="0021073F">
        <w:rPr>
          <w:rFonts w:ascii="Arial" w:hAnsi="Arial" w:cs="Arial"/>
          <w:sz w:val="24"/>
          <w:szCs w:val="24"/>
        </w:rPr>
        <w:t xml:space="preserve">the </w:t>
      </w:r>
      <w:r w:rsidR="00637B14" w:rsidRPr="00F307E7">
        <w:rPr>
          <w:rFonts w:ascii="Arial" w:hAnsi="Arial" w:cs="Arial"/>
          <w:sz w:val="24"/>
          <w:szCs w:val="24"/>
        </w:rPr>
        <w:t xml:space="preserve">date initiated, unless otherwise agreed between </w:t>
      </w:r>
      <w:r w:rsidR="0021073F">
        <w:rPr>
          <w:rFonts w:ascii="Arial" w:hAnsi="Arial" w:cs="Arial"/>
          <w:sz w:val="24"/>
          <w:szCs w:val="24"/>
        </w:rPr>
        <w:t xml:space="preserve">the </w:t>
      </w:r>
      <w:r w:rsidR="00637B14" w:rsidRPr="00F307E7">
        <w:rPr>
          <w:rFonts w:ascii="Arial" w:hAnsi="Arial" w:cs="Arial"/>
          <w:sz w:val="24"/>
          <w:szCs w:val="24"/>
        </w:rPr>
        <w:t xml:space="preserve">issuer and </w:t>
      </w:r>
      <w:r w:rsidR="0021073F">
        <w:rPr>
          <w:rFonts w:ascii="Arial" w:hAnsi="Arial" w:cs="Arial"/>
          <w:sz w:val="24"/>
          <w:szCs w:val="24"/>
        </w:rPr>
        <w:t xml:space="preserve">the </w:t>
      </w:r>
      <w:r w:rsidR="00637B14" w:rsidRPr="00F307E7">
        <w:rPr>
          <w:rFonts w:ascii="Arial" w:hAnsi="Arial" w:cs="Arial"/>
          <w:sz w:val="24"/>
          <w:szCs w:val="24"/>
        </w:rPr>
        <w:t xml:space="preserve">person accepting </w:t>
      </w:r>
      <w:r w:rsidR="0021073F">
        <w:rPr>
          <w:rFonts w:ascii="Arial" w:hAnsi="Arial" w:cs="Arial"/>
          <w:sz w:val="24"/>
          <w:szCs w:val="24"/>
        </w:rPr>
        <w:t xml:space="preserve">the </w:t>
      </w:r>
      <w:r w:rsidR="00637B14" w:rsidRPr="00F307E7">
        <w:rPr>
          <w:rFonts w:ascii="Arial" w:hAnsi="Arial" w:cs="Arial"/>
          <w:sz w:val="24"/>
          <w:szCs w:val="24"/>
        </w:rPr>
        <w:t xml:space="preserve">finding. </w:t>
      </w:r>
      <w:r w:rsidR="00492915" w:rsidRPr="00F307E7">
        <w:rPr>
          <w:rFonts w:ascii="Arial" w:hAnsi="Arial" w:cs="Arial"/>
          <w:sz w:val="24"/>
          <w:szCs w:val="24"/>
        </w:rPr>
        <w:t>It should be noted</w:t>
      </w:r>
      <w:r w:rsidR="00637B14" w:rsidRPr="00F307E7">
        <w:rPr>
          <w:rFonts w:ascii="Arial" w:hAnsi="Arial" w:cs="Arial"/>
          <w:sz w:val="24"/>
          <w:szCs w:val="24"/>
        </w:rPr>
        <w:t xml:space="preserve"> that actions do not need to be completed by this date.</w:t>
      </w:r>
    </w:p>
    <w:p w14:paraId="0791E80D" w14:textId="77777777" w:rsidR="00BE5C4E" w:rsidRDefault="00BE5C4E" w:rsidP="005F219E">
      <w:pPr>
        <w:jc w:val="both"/>
        <w:rPr>
          <w:rFonts w:ascii="Arial" w:hAnsi="Arial" w:cs="Arial"/>
          <w:sz w:val="24"/>
          <w:szCs w:val="24"/>
        </w:rPr>
      </w:pPr>
    </w:p>
    <w:p w14:paraId="3B326ECA" w14:textId="77777777" w:rsidR="00510269" w:rsidRPr="00F307E7" w:rsidRDefault="00510269" w:rsidP="0040581D">
      <w:pPr>
        <w:pStyle w:val="Heading1"/>
        <w:ind w:left="-270"/>
        <w:jc w:val="left"/>
        <w:rPr>
          <w:rFonts w:ascii="Arial" w:hAnsi="Arial" w:cs="Arial"/>
          <w:szCs w:val="24"/>
        </w:rPr>
      </w:pPr>
      <w:bookmarkStart w:id="14" w:name="_Toc224651301"/>
      <w:r w:rsidRPr="00F307E7">
        <w:rPr>
          <w:rFonts w:ascii="Arial" w:hAnsi="Arial" w:cs="Arial"/>
          <w:szCs w:val="24"/>
        </w:rPr>
        <w:t>3.0</w:t>
      </w:r>
      <w:r w:rsidRPr="00F307E7">
        <w:rPr>
          <w:rFonts w:ascii="Arial" w:hAnsi="Arial" w:cs="Arial"/>
          <w:szCs w:val="24"/>
        </w:rPr>
        <w:tab/>
        <w:t xml:space="preserve">SUPPLIER QUALITY </w:t>
      </w:r>
      <w:r w:rsidR="004D3BDD" w:rsidRPr="00F307E7">
        <w:rPr>
          <w:rFonts w:ascii="Arial" w:hAnsi="Arial" w:cs="Arial"/>
          <w:szCs w:val="24"/>
        </w:rPr>
        <w:t>–</w:t>
      </w:r>
      <w:r w:rsidRPr="00F307E7">
        <w:rPr>
          <w:rFonts w:ascii="Arial" w:hAnsi="Arial" w:cs="Arial"/>
          <w:szCs w:val="24"/>
        </w:rPr>
        <w:t xml:space="preserve"> SPECIFIC</w:t>
      </w:r>
      <w:bookmarkEnd w:id="14"/>
    </w:p>
    <w:p w14:paraId="18D11BBE" w14:textId="77777777" w:rsidR="00510269" w:rsidRPr="00F307E7" w:rsidRDefault="00510269" w:rsidP="00510269">
      <w:pPr>
        <w:pStyle w:val="Heading9"/>
        <w:rPr>
          <w:sz w:val="24"/>
          <w:szCs w:val="24"/>
        </w:rPr>
      </w:pPr>
    </w:p>
    <w:p w14:paraId="05041A2D" w14:textId="4B9C13B6" w:rsidR="00F7185F" w:rsidRPr="00F307E7" w:rsidRDefault="00510269" w:rsidP="00665E49">
      <w:pPr>
        <w:pStyle w:val="Heading2"/>
        <w:jc w:val="left"/>
        <w:rPr>
          <w:rFonts w:ascii="Arial" w:hAnsi="Arial" w:cs="Arial"/>
          <w:b/>
          <w:szCs w:val="24"/>
        </w:rPr>
      </w:pPr>
      <w:bookmarkStart w:id="15" w:name="_Toc224651302"/>
      <w:r w:rsidRPr="00F307E7">
        <w:rPr>
          <w:rFonts w:ascii="Arial" w:hAnsi="Arial" w:cs="Arial"/>
          <w:b/>
          <w:szCs w:val="24"/>
        </w:rPr>
        <w:t>3.</w:t>
      </w:r>
      <w:r w:rsidR="000A1B2C">
        <w:rPr>
          <w:rFonts w:ascii="Arial" w:hAnsi="Arial" w:cs="Arial"/>
          <w:b/>
          <w:szCs w:val="24"/>
        </w:rPr>
        <w:t>1</w:t>
      </w:r>
      <w:r w:rsidRPr="00F307E7">
        <w:rPr>
          <w:rFonts w:ascii="Arial" w:hAnsi="Arial" w:cs="Arial"/>
          <w:b/>
          <w:szCs w:val="24"/>
        </w:rPr>
        <w:tab/>
      </w:r>
      <w:r w:rsidRPr="00DF5EE5">
        <w:rPr>
          <w:rFonts w:ascii="Arial" w:hAnsi="Arial" w:cs="Arial"/>
          <w:b/>
          <w:szCs w:val="24"/>
        </w:rPr>
        <w:t>DESIGN AND DOCUMENT CONTROL</w:t>
      </w:r>
      <w:bookmarkEnd w:id="15"/>
    </w:p>
    <w:p w14:paraId="32F6B59C" w14:textId="7377BE91" w:rsidR="00510269" w:rsidRPr="002230CB" w:rsidRDefault="00510269" w:rsidP="00816FCB">
      <w:pPr>
        <w:pStyle w:val="Heading9"/>
        <w:jc w:val="both"/>
        <w:rPr>
          <w:b w:val="0"/>
          <w:sz w:val="24"/>
          <w:szCs w:val="24"/>
        </w:rPr>
      </w:pPr>
      <w:r w:rsidRPr="00F307E7">
        <w:rPr>
          <w:b w:val="0"/>
          <w:sz w:val="24"/>
          <w:szCs w:val="24"/>
        </w:rPr>
        <w:t xml:space="preserve">It is the responsibility of the supplier to verify that all drawings and specifications are consistent with the purchase order. The supplier is required to adhere to any secondary specifications referenced in the primary specifications unless otherwise </w:t>
      </w:r>
      <w:r w:rsidR="0021073F">
        <w:rPr>
          <w:b w:val="0"/>
          <w:sz w:val="24"/>
          <w:szCs w:val="24"/>
        </w:rPr>
        <w:t>a</w:t>
      </w:r>
      <w:r w:rsidR="006D7C2B" w:rsidRPr="002230CB">
        <w:rPr>
          <w:b w:val="0"/>
          <w:sz w:val="24"/>
          <w:szCs w:val="24"/>
        </w:rPr>
        <w:t xml:space="preserve">pproved by a signed waiver or deviation from SSEO. </w:t>
      </w:r>
    </w:p>
    <w:p w14:paraId="3DA1DF90" w14:textId="7DE9009B" w:rsidR="00C668CE" w:rsidRPr="00F307E7" w:rsidRDefault="00C668CE" w:rsidP="00510269">
      <w:pPr>
        <w:pStyle w:val="Heading9"/>
        <w:rPr>
          <w:b w:val="0"/>
          <w:sz w:val="24"/>
          <w:szCs w:val="24"/>
        </w:rPr>
      </w:pPr>
    </w:p>
    <w:p w14:paraId="060A7281" w14:textId="3079E0CA" w:rsidR="00510269" w:rsidRPr="00F307E7" w:rsidRDefault="0097078E" w:rsidP="00816FCB">
      <w:pPr>
        <w:pStyle w:val="Heading9"/>
        <w:jc w:val="both"/>
        <w:rPr>
          <w:b w:val="0"/>
          <w:sz w:val="24"/>
          <w:szCs w:val="24"/>
        </w:rPr>
      </w:pPr>
      <w:r w:rsidRPr="0097078E">
        <w:rPr>
          <w:b w:val="0"/>
          <w:sz w:val="24"/>
          <w:szCs w:val="24"/>
        </w:rPr>
        <w:t>Supplier</w:t>
      </w:r>
      <w:r>
        <w:rPr>
          <w:b w:val="0"/>
          <w:sz w:val="24"/>
          <w:szCs w:val="24"/>
        </w:rPr>
        <w:t>(</w:t>
      </w:r>
      <w:r w:rsidRPr="0097078E">
        <w:rPr>
          <w:b w:val="0"/>
          <w:sz w:val="24"/>
          <w:szCs w:val="24"/>
        </w:rPr>
        <w:t>s</w:t>
      </w:r>
      <w:r>
        <w:rPr>
          <w:b w:val="0"/>
          <w:sz w:val="24"/>
          <w:szCs w:val="24"/>
        </w:rPr>
        <w:t>)</w:t>
      </w:r>
      <w:r w:rsidR="00510269" w:rsidRPr="0097078E">
        <w:rPr>
          <w:b w:val="0"/>
          <w:sz w:val="24"/>
          <w:szCs w:val="24"/>
        </w:rPr>
        <w:t xml:space="preserve"> shall maintain all design records for the product, including </w:t>
      </w:r>
      <w:r w:rsidR="00F7185F" w:rsidRPr="0097078E">
        <w:rPr>
          <w:b w:val="0"/>
          <w:sz w:val="24"/>
          <w:szCs w:val="24"/>
        </w:rPr>
        <w:t>all</w:t>
      </w:r>
      <w:r w:rsidR="00510269" w:rsidRPr="0097078E">
        <w:rPr>
          <w:b w:val="0"/>
          <w:sz w:val="24"/>
          <w:szCs w:val="24"/>
        </w:rPr>
        <w:t xml:space="preserve"> components.  Documents </w:t>
      </w:r>
      <w:r w:rsidR="00510269" w:rsidRPr="0097078E">
        <w:rPr>
          <w:b w:val="0"/>
          <w:color w:val="000000"/>
          <w:sz w:val="24"/>
          <w:szCs w:val="24"/>
        </w:rPr>
        <w:t xml:space="preserve">provided by </w:t>
      </w:r>
      <w:r w:rsidR="00B35E66" w:rsidRPr="0097078E">
        <w:rPr>
          <w:b w:val="0"/>
          <w:color w:val="000000"/>
          <w:sz w:val="24"/>
          <w:szCs w:val="24"/>
        </w:rPr>
        <w:t>SSEO</w:t>
      </w:r>
      <w:r w:rsidR="00510269" w:rsidRPr="0097078E">
        <w:rPr>
          <w:b w:val="0"/>
          <w:color w:val="000000"/>
          <w:sz w:val="24"/>
          <w:szCs w:val="24"/>
        </w:rPr>
        <w:t xml:space="preserve"> are considered proprietary</w:t>
      </w:r>
      <w:r w:rsidR="0021073F" w:rsidRPr="0097078E">
        <w:rPr>
          <w:b w:val="0"/>
          <w:color w:val="000000"/>
          <w:sz w:val="24"/>
          <w:szCs w:val="24"/>
        </w:rPr>
        <w:t>,</w:t>
      </w:r>
      <w:r w:rsidR="00510269" w:rsidRPr="0097078E">
        <w:rPr>
          <w:b w:val="0"/>
          <w:color w:val="000000"/>
          <w:sz w:val="24"/>
          <w:szCs w:val="24"/>
        </w:rPr>
        <w:t xml:space="preserve"> and </w:t>
      </w:r>
      <w:r w:rsidR="00816FCB" w:rsidRPr="0097078E">
        <w:rPr>
          <w:b w:val="0"/>
          <w:color w:val="000000"/>
          <w:sz w:val="24"/>
          <w:szCs w:val="24"/>
        </w:rPr>
        <w:t xml:space="preserve">the </w:t>
      </w:r>
      <w:r w:rsidR="00510269" w:rsidRPr="0097078E">
        <w:rPr>
          <w:b w:val="0"/>
          <w:color w:val="000000"/>
          <w:sz w:val="24"/>
          <w:szCs w:val="24"/>
        </w:rPr>
        <w:t xml:space="preserve">supplier shall maintain control of these drawings </w:t>
      </w:r>
      <w:r w:rsidR="00F7185F" w:rsidRPr="0097078E">
        <w:rPr>
          <w:b w:val="0"/>
          <w:color w:val="000000"/>
          <w:sz w:val="24"/>
          <w:szCs w:val="24"/>
        </w:rPr>
        <w:t>a</w:t>
      </w:r>
      <w:r w:rsidR="00510269" w:rsidRPr="0097078E">
        <w:rPr>
          <w:b w:val="0"/>
          <w:color w:val="000000"/>
          <w:sz w:val="24"/>
          <w:szCs w:val="24"/>
        </w:rPr>
        <w:t>t all time</w:t>
      </w:r>
      <w:r w:rsidR="002C77F6" w:rsidRPr="0097078E">
        <w:rPr>
          <w:b w:val="0"/>
          <w:color w:val="000000"/>
          <w:sz w:val="24"/>
          <w:szCs w:val="24"/>
        </w:rPr>
        <w:t>s</w:t>
      </w:r>
      <w:r w:rsidR="00510269" w:rsidRPr="0097078E">
        <w:rPr>
          <w:b w:val="0"/>
          <w:color w:val="000000"/>
          <w:sz w:val="24"/>
          <w:szCs w:val="24"/>
        </w:rPr>
        <w:t>.</w:t>
      </w:r>
      <w:r w:rsidR="002633B6" w:rsidRPr="0097078E">
        <w:rPr>
          <w:b w:val="0"/>
          <w:color w:val="000000"/>
          <w:sz w:val="24"/>
          <w:szCs w:val="24"/>
        </w:rPr>
        <w:t xml:space="preserve"> </w:t>
      </w:r>
      <w:r w:rsidR="00E63591" w:rsidRPr="0097078E">
        <w:rPr>
          <w:b w:val="0"/>
          <w:color w:val="000000"/>
          <w:sz w:val="24"/>
          <w:szCs w:val="24"/>
        </w:rPr>
        <w:t>Drawings</w:t>
      </w:r>
      <w:r w:rsidR="00E63591" w:rsidRPr="0097078E">
        <w:rPr>
          <w:b w:val="0"/>
          <w:sz w:val="24"/>
          <w:szCs w:val="24"/>
        </w:rPr>
        <w:t xml:space="preserve"> kept on file by the supplier must be the current revision documented on the P.O., otherwise</w:t>
      </w:r>
      <w:r w:rsidR="0021073F" w:rsidRPr="0097078E">
        <w:rPr>
          <w:b w:val="0"/>
          <w:sz w:val="24"/>
          <w:szCs w:val="24"/>
        </w:rPr>
        <w:t>,</w:t>
      </w:r>
      <w:r w:rsidR="002633B6" w:rsidRPr="0097078E">
        <w:rPr>
          <w:b w:val="0"/>
          <w:sz w:val="24"/>
          <w:szCs w:val="24"/>
        </w:rPr>
        <w:t xml:space="preserve"> it is the duty of the supplier to request clarification</w:t>
      </w:r>
      <w:r w:rsidR="00776ACF" w:rsidRPr="0097078E">
        <w:rPr>
          <w:b w:val="0"/>
          <w:sz w:val="24"/>
          <w:szCs w:val="24"/>
        </w:rPr>
        <w:t xml:space="preserve"> through the </w:t>
      </w:r>
      <w:r w:rsidR="001D47E2" w:rsidRPr="0097078E">
        <w:rPr>
          <w:b w:val="0"/>
          <w:sz w:val="24"/>
          <w:szCs w:val="24"/>
        </w:rPr>
        <w:t>Buyer</w:t>
      </w:r>
      <w:r w:rsidR="002633B6" w:rsidRPr="0097078E">
        <w:rPr>
          <w:b w:val="0"/>
          <w:sz w:val="24"/>
          <w:szCs w:val="24"/>
        </w:rPr>
        <w:t>.</w:t>
      </w:r>
    </w:p>
    <w:p w14:paraId="59D77483" w14:textId="77777777" w:rsidR="00F7185F" w:rsidRPr="00F307E7" w:rsidRDefault="00F7185F" w:rsidP="00F7185F">
      <w:pPr>
        <w:rPr>
          <w:rFonts w:ascii="Arial" w:hAnsi="Arial" w:cs="Arial"/>
          <w:sz w:val="24"/>
          <w:szCs w:val="24"/>
        </w:rPr>
      </w:pPr>
    </w:p>
    <w:p w14:paraId="399DA187" w14:textId="7402733D" w:rsidR="002C77F6" w:rsidRPr="00F307E7" w:rsidRDefault="00816FCB" w:rsidP="00816FCB">
      <w:pPr>
        <w:jc w:val="both"/>
        <w:rPr>
          <w:rFonts w:ascii="Arial" w:hAnsi="Arial" w:cs="Arial"/>
          <w:b/>
          <w:bCs/>
          <w:sz w:val="24"/>
          <w:szCs w:val="24"/>
        </w:rPr>
      </w:pPr>
      <w:r w:rsidRPr="00F307E7">
        <w:rPr>
          <w:rFonts w:ascii="Arial" w:hAnsi="Arial" w:cs="Arial"/>
          <w:sz w:val="24"/>
          <w:szCs w:val="24"/>
        </w:rPr>
        <w:t>If</w:t>
      </w:r>
      <w:r w:rsidR="00F7185F" w:rsidRPr="00F307E7">
        <w:rPr>
          <w:rFonts w:ascii="Arial" w:hAnsi="Arial" w:cs="Arial"/>
          <w:sz w:val="24"/>
          <w:szCs w:val="24"/>
        </w:rPr>
        <w:t xml:space="preserve"> the supplier is the design authority for the item being purchased (source control items), records and design documents shall be made </w:t>
      </w:r>
      <w:r w:rsidR="00F7185F" w:rsidRPr="00F307E7">
        <w:rPr>
          <w:rFonts w:ascii="Arial" w:hAnsi="Arial" w:cs="Arial"/>
          <w:color w:val="000000"/>
          <w:sz w:val="24"/>
          <w:szCs w:val="24"/>
        </w:rPr>
        <w:t xml:space="preserve">available to </w:t>
      </w:r>
      <w:r w:rsidR="00B35E66" w:rsidRPr="00F307E7">
        <w:rPr>
          <w:rFonts w:ascii="Arial" w:hAnsi="Arial" w:cs="Arial"/>
          <w:color w:val="000000"/>
          <w:sz w:val="24"/>
          <w:szCs w:val="24"/>
        </w:rPr>
        <w:t>SSEO</w:t>
      </w:r>
      <w:r w:rsidR="00F7185F" w:rsidRPr="00F307E7">
        <w:rPr>
          <w:rFonts w:ascii="Arial" w:hAnsi="Arial" w:cs="Arial"/>
          <w:color w:val="000000"/>
          <w:sz w:val="24"/>
          <w:szCs w:val="24"/>
        </w:rPr>
        <w:t xml:space="preserve"> upon request. If supplier design changes, it is the responsibility of the supplier to immediately notify</w:t>
      </w:r>
      <w:r w:rsidR="00F7185F" w:rsidRPr="00F307E7">
        <w:rPr>
          <w:rFonts w:ascii="Arial" w:hAnsi="Arial" w:cs="Arial"/>
          <w:sz w:val="24"/>
          <w:szCs w:val="24"/>
        </w:rPr>
        <w:t xml:space="preserve"> </w:t>
      </w:r>
      <w:r w:rsidR="0021073F">
        <w:rPr>
          <w:rFonts w:ascii="Arial" w:hAnsi="Arial" w:cs="Arial"/>
          <w:sz w:val="24"/>
          <w:szCs w:val="24"/>
        </w:rPr>
        <w:t xml:space="preserve">the </w:t>
      </w:r>
      <w:r w:rsidR="0097078E" w:rsidRPr="00F307E7">
        <w:rPr>
          <w:rFonts w:ascii="Arial" w:hAnsi="Arial" w:cs="Arial"/>
          <w:sz w:val="24"/>
          <w:szCs w:val="24"/>
        </w:rPr>
        <w:t xml:space="preserve">assigned </w:t>
      </w:r>
      <w:r w:rsidR="0097078E">
        <w:rPr>
          <w:rFonts w:ascii="Arial" w:hAnsi="Arial" w:cs="Arial"/>
          <w:sz w:val="24"/>
          <w:szCs w:val="24"/>
        </w:rPr>
        <w:t>SQE</w:t>
      </w:r>
      <w:r w:rsidR="00F7185F" w:rsidRPr="00F307E7">
        <w:rPr>
          <w:rFonts w:ascii="Arial" w:hAnsi="Arial" w:cs="Arial"/>
          <w:b/>
          <w:bCs/>
          <w:sz w:val="24"/>
          <w:szCs w:val="24"/>
        </w:rPr>
        <w:t>.</w:t>
      </w:r>
      <w:r w:rsidR="00D25220" w:rsidRPr="00F307E7">
        <w:rPr>
          <w:rFonts w:ascii="Arial" w:hAnsi="Arial" w:cs="Arial"/>
          <w:b/>
          <w:bCs/>
          <w:sz w:val="24"/>
          <w:szCs w:val="24"/>
        </w:rPr>
        <w:t xml:space="preserve">        </w:t>
      </w:r>
    </w:p>
    <w:p w14:paraId="6F4A8D02" w14:textId="77777777" w:rsidR="002C77F6" w:rsidRPr="00F307E7" w:rsidRDefault="002C77F6" w:rsidP="002C77F6">
      <w:pPr>
        <w:rPr>
          <w:rFonts w:ascii="Arial" w:hAnsi="Arial" w:cs="Arial"/>
          <w:sz w:val="24"/>
          <w:szCs w:val="24"/>
        </w:rPr>
      </w:pPr>
    </w:p>
    <w:p w14:paraId="1A10852F" w14:textId="33358810" w:rsidR="00A47A46" w:rsidRPr="00F307E7" w:rsidRDefault="00A47A46" w:rsidP="00665E49">
      <w:pPr>
        <w:pStyle w:val="Heading2"/>
        <w:jc w:val="left"/>
        <w:rPr>
          <w:rFonts w:ascii="Arial" w:hAnsi="Arial" w:cs="Arial"/>
          <w:b/>
          <w:szCs w:val="24"/>
        </w:rPr>
      </w:pPr>
      <w:bookmarkStart w:id="16" w:name="_Toc224651303"/>
      <w:r w:rsidRPr="00F307E7">
        <w:rPr>
          <w:rFonts w:ascii="Arial" w:hAnsi="Arial" w:cs="Arial"/>
          <w:b/>
          <w:szCs w:val="24"/>
        </w:rPr>
        <w:t>3.</w:t>
      </w:r>
      <w:r w:rsidR="000A1B2C">
        <w:rPr>
          <w:rFonts w:ascii="Arial" w:hAnsi="Arial" w:cs="Arial"/>
          <w:b/>
          <w:szCs w:val="24"/>
        </w:rPr>
        <w:t>2</w:t>
      </w:r>
      <w:r w:rsidRPr="00F307E7">
        <w:rPr>
          <w:rFonts w:ascii="Arial" w:hAnsi="Arial" w:cs="Arial"/>
          <w:b/>
          <w:szCs w:val="24"/>
        </w:rPr>
        <w:tab/>
        <w:t xml:space="preserve">PRODUCT </w:t>
      </w:r>
      <w:r w:rsidR="00D76828" w:rsidRPr="00F307E7">
        <w:rPr>
          <w:rFonts w:ascii="Arial" w:hAnsi="Arial" w:cs="Arial"/>
          <w:b/>
          <w:szCs w:val="24"/>
        </w:rPr>
        <w:t xml:space="preserve">ENGINEERING </w:t>
      </w:r>
      <w:r w:rsidRPr="00F307E7">
        <w:rPr>
          <w:rFonts w:ascii="Arial" w:hAnsi="Arial" w:cs="Arial"/>
          <w:b/>
          <w:szCs w:val="24"/>
        </w:rPr>
        <w:t>SAMPLES</w:t>
      </w:r>
      <w:bookmarkEnd w:id="16"/>
    </w:p>
    <w:p w14:paraId="438327B5" w14:textId="06443042" w:rsidR="00A47A46" w:rsidRPr="008F42D2" w:rsidRDefault="00A47A46" w:rsidP="00816FCB">
      <w:pPr>
        <w:pStyle w:val="Heading9"/>
        <w:jc w:val="both"/>
        <w:rPr>
          <w:b w:val="0"/>
          <w:color w:val="FF0000"/>
          <w:sz w:val="24"/>
          <w:szCs w:val="24"/>
        </w:rPr>
      </w:pPr>
      <w:r w:rsidRPr="00F307E7">
        <w:rPr>
          <w:b w:val="0"/>
          <w:sz w:val="24"/>
          <w:szCs w:val="24"/>
        </w:rPr>
        <w:t xml:space="preserve">When required by </w:t>
      </w:r>
      <w:r w:rsidR="00816FCB" w:rsidRPr="00F307E7">
        <w:rPr>
          <w:b w:val="0"/>
          <w:sz w:val="24"/>
          <w:szCs w:val="24"/>
        </w:rPr>
        <w:t xml:space="preserve">the </w:t>
      </w:r>
      <w:r w:rsidR="007B1BCA" w:rsidRPr="00F307E7">
        <w:rPr>
          <w:b w:val="0"/>
          <w:sz w:val="24"/>
          <w:szCs w:val="24"/>
        </w:rPr>
        <w:t>P.O.</w:t>
      </w:r>
      <w:r w:rsidRPr="00F307E7">
        <w:rPr>
          <w:b w:val="0"/>
          <w:sz w:val="24"/>
          <w:szCs w:val="24"/>
        </w:rPr>
        <w:t xml:space="preserve">, </w:t>
      </w:r>
      <w:r w:rsidR="0021073F">
        <w:rPr>
          <w:b w:val="0"/>
          <w:sz w:val="24"/>
          <w:szCs w:val="24"/>
        </w:rPr>
        <w:t xml:space="preserve">the </w:t>
      </w:r>
      <w:r w:rsidRPr="00F307E7">
        <w:rPr>
          <w:b w:val="0"/>
          <w:sz w:val="24"/>
          <w:szCs w:val="24"/>
        </w:rPr>
        <w:t xml:space="preserve">supplier shall provide </w:t>
      </w:r>
      <w:r w:rsidR="00D76828" w:rsidRPr="00F307E7">
        <w:rPr>
          <w:b w:val="0"/>
          <w:sz w:val="24"/>
          <w:szCs w:val="24"/>
        </w:rPr>
        <w:t xml:space="preserve">engineering </w:t>
      </w:r>
      <w:r w:rsidRPr="00F307E7">
        <w:rPr>
          <w:b w:val="0"/>
          <w:sz w:val="24"/>
          <w:szCs w:val="24"/>
        </w:rPr>
        <w:t>samples in a</w:t>
      </w:r>
      <w:r w:rsidR="00D76828" w:rsidRPr="00F307E7">
        <w:rPr>
          <w:b w:val="0"/>
          <w:sz w:val="24"/>
          <w:szCs w:val="24"/>
        </w:rPr>
        <w:t xml:space="preserve">dvance of </w:t>
      </w:r>
      <w:r w:rsidR="00D25220" w:rsidRPr="00F307E7">
        <w:rPr>
          <w:b w:val="0"/>
          <w:sz w:val="24"/>
          <w:szCs w:val="24"/>
        </w:rPr>
        <w:t xml:space="preserve">verification and validation </w:t>
      </w:r>
      <w:r w:rsidRPr="00F307E7">
        <w:rPr>
          <w:b w:val="0"/>
          <w:sz w:val="24"/>
          <w:szCs w:val="24"/>
        </w:rPr>
        <w:t xml:space="preserve">for review of compliance </w:t>
      </w:r>
      <w:r w:rsidR="0021073F">
        <w:rPr>
          <w:b w:val="0"/>
          <w:sz w:val="24"/>
          <w:szCs w:val="24"/>
        </w:rPr>
        <w:t>with</w:t>
      </w:r>
      <w:r w:rsidRPr="00F307E7">
        <w:rPr>
          <w:b w:val="0"/>
          <w:sz w:val="24"/>
          <w:szCs w:val="24"/>
        </w:rPr>
        <w:t xml:space="preserve"> drawings</w:t>
      </w:r>
      <w:r w:rsidR="00D25220" w:rsidRPr="00F307E7">
        <w:rPr>
          <w:b w:val="0"/>
          <w:sz w:val="24"/>
          <w:szCs w:val="24"/>
        </w:rPr>
        <w:t xml:space="preserve"> and</w:t>
      </w:r>
      <w:r w:rsidRPr="00F307E7">
        <w:rPr>
          <w:b w:val="0"/>
          <w:sz w:val="24"/>
          <w:szCs w:val="24"/>
        </w:rPr>
        <w:t xml:space="preserve"> specifications. </w:t>
      </w:r>
      <w:r w:rsidR="002C77F6" w:rsidRPr="00F307E7">
        <w:rPr>
          <w:b w:val="0"/>
          <w:sz w:val="24"/>
          <w:szCs w:val="24"/>
        </w:rPr>
        <w:t>Upon request, p</w:t>
      </w:r>
      <w:r w:rsidRPr="00F307E7">
        <w:rPr>
          <w:b w:val="0"/>
          <w:sz w:val="24"/>
          <w:szCs w:val="24"/>
        </w:rPr>
        <w:t xml:space="preserve">roduct </w:t>
      </w:r>
      <w:r w:rsidR="007B1BCA" w:rsidRPr="00F307E7">
        <w:rPr>
          <w:b w:val="0"/>
          <w:sz w:val="24"/>
          <w:szCs w:val="24"/>
        </w:rPr>
        <w:t>engineering</w:t>
      </w:r>
      <w:r w:rsidRPr="00F307E7">
        <w:rPr>
          <w:b w:val="0"/>
          <w:sz w:val="24"/>
          <w:szCs w:val="24"/>
        </w:rPr>
        <w:t xml:space="preserve"> submissions shall be accompanied </w:t>
      </w:r>
      <w:r w:rsidRPr="00F307E7">
        <w:rPr>
          <w:b w:val="0"/>
          <w:color w:val="000000"/>
          <w:sz w:val="24"/>
          <w:szCs w:val="24"/>
        </w:rPr>
        <w:t>by</w:t>
      </w:r>
      <w:r w:rsidRPr="00F307E7">
        <w:rPr>
          <w:b w:val="0"/>
          <w:color w:val="FF0000"/>
          <w:sz w:val="24"/>
          <w:szCs w:val="24"/>
        </w:rPr>
        <w:t xml:space="preserve"> </w:t>
      </w:r>
      <w:r w:rsidRPr="00F307E7">
        <w:rPr>
          <w:b w:val="0"/>
          <w:sz w:val="24"/>
          <w:szCs w:val="24"/>
        </w:rPr>
        <w:t>test reports</w:t>
      </w:r>
      <w:r w:rsidR="0052194B" w:rsidRPr="00F307E7">
        <w:rPr>
          <w:b w:val="0"/>
          <w:sz w:val="24"/>
          <w:szCs w:val="24"/>
        </w:rPr>
        <w:t xml:space="preserve"> </w:t>
      </w:r>
      <w:r w:rsidR="00D02C2D" w:rsidRPr="00F307E7">
        <w:rPr>
          <w:b w:val="0"/>
          <w:sz w:val="24"/>
          <w:szCs w:val="24"/>
        </w:rPr>
        <w:t xml:space="preserve">and be </w:t>
      </w:r>
      <w:r w:rsidR="00D76828" w:rsidRPr="00F307E7">
        <w:rPr>
          <w:b w:val="0"/>
          <w:sz w:val="24"/>
          <w:szCs w:val="24"/>
        </w:rPr>
        <w:t xml:space="preserve">compliant </w:t>
      </w:r>
      <w:r w:rsidR="0021073F">
        <w:rPr>
          <w:b w:val="0"/>
          <w:sz w:val="24"/>
          <w:szCs w:val="24"/>
        </w:rPr>
        <w:t>with</w:t>
      </w:r>
      <w:r w:rsidRPr="00F307E7">
        <w:rPr>
          <w:b w:val="0"/>
          <w:sz w:val="24"/>
          <w:szCs w:val="24"/>
        </w:rPr>
        <w:t xml:space="preserve"> </w:t>
      </w:r>
      <w:r w:rsidR="00D02C2D" w:rsidRPr="00F307E7">
        <w:rPr>
          <w:b w:val="0"/>
          <w:sz w:val="24"/>
          <w:szCs w:val="24"/>
        </w:rPr>
        <w:t xml:space="preserve">any other </w:t>
      </w:r>
      <w:r w:rsidRPr="00F307E7">
        <w:rPr>
          <w:b w:val="0"/>
          <w:sz w:val="24"/>
          <w:szCs w:val="24"/>
        </w:rPr>
        <w:t xml:space="preserve">requirements provided by the </w:t>
      </w:r>
      <w:r w:rsidR="000F6DF7" w:rsidRPr="00F307E7">
        <w:rPr>
          <w:b w:val="0"/>
          <w:color w:val="000000"/>
          <w:sz w:val="24"/>
          <w:szCs w:val="24"/>
        </w:rPr>
        <w:t>SSEO</w:t>
      </w:r>
      <w:r w:rsidRPr="00F307E7">
        <w:rPr>
          <w:b w:val="0"/>
          <w:color w:val="000000"/>
          <w:sz w:val="24"/>
          <w:szCs w:val="24"/>
        </w:rPr>
        <w:t xml:space="preserve"> </w:t>
      </w:r>
      <w:r w:rsidR="008025FD" w:rsidRPr="00F307E7">
        <w:rPr>
          <w:b w:val="0"/>
          <w:color w:val="000000"/>
          <w:sz w:val="24"/>
          <w:szCs w:val="24"/>
        </w:rPr>
        <w:t>QE</w:t>
      </w:r>
      <w:r w:rsidR="00BB2BD9" w:rsidRPr="00F307E7">
        <w:rPr>
          <w:b w:val="0"/>
          <w:color w:val="000000"/>
          <w:sz w:val="24"/>
          <w:szCs w:val="24"/>
        </w:rPr>
        <w:t>,</w:t>
      </w:r>
      <w:r w:rsidR="002C77F6" w:rsidRPr="00F307E7">
        <w:rPr>
          <w:b w:val="0"/>
          <w:color w:val="000000"/>
          <w:sz w:val="24"/>
          <w:szCs w:val="24"/>
        </w:rPr>
        <w:t xml:space="preserve"> SQE,</w:t>
      </w:r>
      <w:r w:rsidRPr="00F307E7">
        <w:rPr>
          <w:b w:val="0"/>
          <w:color w:val="000000"/>
          <w:sz w:val="24"/>
          <w:szCs w:val="24"/>
        </w:rPr>
        <w:t xml:space="preserve"> </w:t>
      </w:r>
      <w:r w:rsidR="00084842" w:rsidRPr="00F307E7">
        <w:rPr>
          <w:b w:val="0"/>
          <w:color w:val="000000"/>
          <w:sz w:val="24"/>
          <w:szCs w:val="24"/>
          <w:lang w:eastAsia="zh-TW"/>
        </w:rPr>
        <w:t xml:space="preserve">Product </w:t>
      </w:r>
      <w:r w:rsidR="001D47E2" w:rsidRPr="00F307E7">
        <w:rPr>
          <w:b w:val="0"/>
          <w:color w:val="000000"/>
          <w:sz w:val="24"/>
          <w:szCs w:val="24"/>
          <w:lang w:eastAsia="zh-TW"/>
        </w:rPr>
        <w:t>Manager</w:t>
      </w:r>
      <w:r w:rsidR="00084842" w:rsidRPr="00F307E7">
        <w:rPr>
          <w:b w:val="0"/>
          <w:sz w:val="24"/>
          <w:szCs w:val="24"/>
          <w:lang w:eastAsia="zh-TW"/>
        </w:rPr>
        <w:t xml:space="preserve">, </w:t>
      </w:r>
      <w:r w:rsidRPr="00F307E7">
        <w:rPr>
          <w:b w:val="0"/>
          <w:sz w:val="24"/>
          <w:szCs w:val="24"/>
        </w:rPr>
        <w:t>Design Engineer</w:t>
      </w:r>
      <w:r w:rsidR="00BB2BD9" w:rsidRPr="00F307E7">
        <w:rPr>
          <w:b w:val="0"/>
          <w:sz w:val="24"/>
          <w:szCs w:val="24"/>
        </w:rPr>
        <w:t>, or</w:t>
      </w:r>
      <w:r w:rsidRPr="00F307E7">
        <w:rPr>
          <w:b w:val="0"/>
          <w:sz w:val="24"/>
          <w:szCs w:val="24"/>
        </w:rPr>
        <w:t xml:space="preserve"> purchase order.</w:t>
      </w:r>
      <w:r w:rsidR="002C5631">
        <w:rPr>
          <w:b w:val="0"/>
          <w:sz w:val="24"/>
          <w:szCs w:val="24"/>
        </w:rPr>
        <w:t xml:space="preserve"> </w:t>
      </w:r>
      <w:r w:rsidR="002C5631" w:rsidRPr="006D7C2B">
        <w:rPr>
          <w:b w:val="0"/>
          <w:sz w:val="24"/>
          <w:szCs w:val="24"/>
        </w:rPr>
        <w:t>At any point in the procurement process</w:t>
      </w:r>
      <w:r w:rsidR="0021073F">
        <w:rPr>
          <w:b w:val="0"/>
          <w:sz w:val="24"/>
          <w:szCs w:val="24"/>
        </w:rPr>
        <w:t>,</w:t>
      </w:r>
      <w:r w:rsidR="002C5631" w:rsidRPr="006D7C2B">
        <w:rPr>
          <w:b w:val="0"/>
          <w:sz w:val="24"/>
          <w:szCs w:val="24"/>
        </w:rPr>
        <w:t xml:space="preserve"> </w:t>
      </w:r>
      <w:r w:rsidR="002C5631" w:rsidRPr="006D7C2B">
        <w:rPr>
          <w:b w:val="0"/>
          <w:sz w:val="24"/>
          <w:szCs w:val="24"/>
        </w:rPr>
        <w:lastRenderedPageBreak/>
        <w:t>SSEO rese</w:t>
      </w:r>
      <w:r w:rsidR="008F42D2" w:rsidRPr="006D7C2B">
        <w:rPr>
          <w:b w:val="0"/>
          <w:sz w:val="24"/>
          <w:szCs w:val="24"/>
        </w:rPr>
        <w:t>rves the right to ask for any data pertinent to the quality and reliability of the product.</w:t>
      </w:r>
    </w:p>
    <w:p w14:paraId="1997111D" w14:textId="77777777" w:rsidR="00A47A46" w:rsidRPr="00F307E7" w:rsidRDefault="00A47A46" w:rsidP="00A47A46">
      <w:pPr>
        <w:pStyle w:val="Heading9"/>
        <w:rPr>
          <w:b w:val="0"/>
          <w:sz w:val="24"/>
          <w:szCs w:val="24"/>
        </w:rPr>
      </w:pPr>
    </w:p>
    <w:p w14:paraId="38179ADA" w14:textId="70E30BD6" w:rsidR="00665E49" w:rsidRPr="00F307E7" w:rsidRDefault="00665E49" w:rsidP="00665E49">
      <w:pPr>
        <w:pStyle w:val="Heading2"/>
        <w:jc w:val="left"/>
        <w:rPr>
          <w:rFonts w:ascii="Arial" w:hAnsi="Arial" w:cs="Arial"/>
          <w:b/>
          <w:szCs w:val="24"/>
        </w:rPr>
      </w:pPr>
      <w:bookmarkStart w:id="17" w:name="_Toc224651304"/>
      <w:r w:rsidRPr="00F307E7">
        <w:rPr>
          <w:rFonts w:ascii="Arial" w:hAnsi="Arial" w:cs="Arial"/>
          <w:b/>
          <w:szCs w:val="24"/>
        </w:rPr>
        <w:t>3.</w:t>
      </w:r>
      <w:r w:rsidR="000A1B2C">
        <w:rPr>
          <w:rFonts w:ascii="Arial" w:hAnsi="Arial" w:cs="Arial"/>
          <w:b/>
          <w:szCs w:val="24"/>
        </w:rPr>
        <w:t>3</w:t>
      </w:r>
      <w:r w:rsidR="004F1887" w:rsidRPr="00F307E7">
        <w:rPr>
          <w:rFonts w:ascii="Arial" w:hAnsi="Arial" w:cs="Arial"/>
          <w:b/>
          <w:szCs w:val="24"/>
        </w:rPr>
        <w:tab/>
      </w:r>
      <w:r w:rsidRPr="00F307E7">
        <w:rPr>
          <w:rFonts w:ascii="Arial" w:hAnsi="Arial" w:cs="Arial"/>
          <w:b/>
          <w:szCs w:val="24"/>
        </w:rPr>
        <w:t>FIRST ARTICLE</w:t>
      </w:r>
      <w:r w:rsidR="00C3173C">
        <w:rPr>
          <w:rFonts w:ascii="Arial" w:hAnsi="Arial" w:cs="Arial"/>
          <w:b/>
          <w:szCs w:val="24"/>
        </w:rPr>
        <w:t xml:space="preserve"> </w:t>
      </w:r>
      <w:r w:rsidR="00C3173C" w:rsidRPr="00F2658A">
        <w:rPr>
          <w:rFonts w:ascii="Arial" w:hAnsi="Arial" w:cs="Arial"/>
          <w:b/>
          <w:szCs w:val="24"/>
        </w:rPr>
        <w:t>&amp; P</w:t>
      </w:r>
      <w:r w:rsidR="00425C0F" w:rsidRPr="00F2658A">
        <w:rPr>
          <w:rFonts w:ascii="Arial" w:hAnsi="Arial" w:cs="Arial"/>
          <w:b/>
          <w:szCs w:val="24"/>
        </w:rPr>
        <w:t>RODUCTION</w:t>
      </w:r>
      <w:bookmarkEnd w:id="17"/>
    </w:p>
    <w:p w14:paraId="7C9C820C" w14:textId="191C2A4B" w:rsidR="00DD5659" w:rsidRPr="00205CC7" w:rsidRDefault="000C6D9C" w:rsidP="00816FCB">
      <w:pPr>
        <w:pStyle w:val="Heading9"/>
        <w:jc w:val="both"/>
        <w:rPr>
          <w:b w:val="0"/>
          <w:color w:val="000000"/>
          <w:sz w:val="24"/>
          <w:szCs w:val="24"/>
        </w:rPr>
      </w:pPr>
      <w:r w:rsidRPr="00205CC7">
        <w:rPr>
          <w:b w:val="0"/>
          <w:color w:val="000000"/>
          <w:sz w:val="24"/>
          <w:szCs w:val="24"/>
        </w:rPr>
        <w:t xml:space="preserve">Product </w:t>
      </w:r>
      <w:r w:rsidR="006D7C2B" w:rsidRPr="00205CC7">
        <w:rPr>
          <w:b w:val="0"/>
          <w:sz w:val="24"/>
          <w:szCs w:val="24"/>
        </w:rPr>
        <w:t>acceptance</w:t>
      </w:r>
      <w:r w:rsidR="006D7C2B" w:rsidRPr="00205CC7">
        <w:rPr>
          <w:b w:val="0"/>
          <w:color w:val="FF0000"/>
          <w:sz w:val="24"/>
          <w:szCs w:val="24"/>
        </w:rPr>
        <w:t xml:space="preserve"> </w:t>
      </w:r>
      <w:r w:rsidRPr="00205CC7">
        <w:rPr>
          <w:b w:val="0"/>
          <w:color w:val="000000"/>
          <w:sz w:val="24"/>
          <w:szCs w:val="24"/>
        </w:rPr>
        <w:t xml:space="preserve">for </w:t>
      </w:r>
      <w:r w:rsidR="006D7C2B" w:rsidRPr="00205CC7">
        <w:rPr>
          <w:b w:val="0"/>
          <w:sz w:val="24"/>
          <w:szCs w:val="24"/>
        </w:rPr>
        <w:t>manufacturing</w:t>
      </w:r>
      <w:r w:rsidRPr="00205CC7">
        <w:rPr>
          <w:bCs w:val="0"/>
          <w:color w:val="000000"/>
          <w:sz w:val="24"/>
          <w:szCs w:val="24"/>
        </w:rPr>
        <w:t xml:space="preserve"> </w:t>
      </w:r>
      <w:r w:rsidRPr="00205CC7">
        <w:rPr>
          <w:b w:val="0"/>
          <w:color w:val="000000"/>
          <w:sz w:val="24"/>
          <w:szCs w:val="24"/>
        </w:rPr>
        <w:t>items shall be by means of a First Arti</w:t>
      </w:r>
      <w:r w:rsidR="00384394" w:rsidRPr="00205CC7">
        <w:rPr>
          <w:b w:val="0"/>
          <w:color w:val="000000"/>
          <w:sz w:val="24"/>
          <w:szCs w:val="24"/>
        </w:rPr>
        <w:t>cle</w:t>
      </w:r>
      <w:r w:rsidR="00725F02" w:rsidRPr="00205CC7">
        <w:rPr>
          <w:b w:val="0"/>
          <w:color w:val="000000"/>
          <w:sz w:val="24"/>
          <w:szCs w:val="24"/>
        </w:rPr>
        <w:t xml:space="preserve"> (FA) </w:t>
      </w:r>
      <w:r w:rsidR="00384394" w:rsidRPr="00205CC7">
        <w:rPr>
          <w:b w:val="0"/>
          <w:color w:val="000000"/>
          <w:sz w:val="24"/>
          <w:szCs w:val="24"/>
        </w:rPr>
        <w:t xml:space="preserve">approval </w:t>
      </w:r>
      <w:r w:rsidR="005B2BB3" w:rsidRPr="00205CC7">
        <w:rPr>
          <w:b w:val="0"/>
          <w:color w:val="000000"/>
          <w:sz w:val="24"/>
          <w:szCs w:val="24"/>
        </w:rPr>
        <w:t>per SIG document SSEO First Article Inspection, SIG3-373-</w:t>
      </w:r>
      <w:r w:rsidR="006655E9" w:rsidRPr="00205CC7">
        <w:rPr>
          <w:b w:val="0"/>
          <w:color w:val="000000"/>
          <w:sz w:val="24"/>
          <w:szCs w:val="24"/>
        </w:rPr>
        <w:t>1</w:t>
      </w:r>
      <w:r w:rsidR="00384394" w:rsidRPr="00205CC7">
        <w:rPr>
          <w:b w:val="0"/>
          <w:color w:val="000000"/>
          <w:sz w:val="24"/>
          <w:szCs w:val="24"/>
        </w:rPr>
        <w:t xml:space="preserve">. </w:t>
      </w:r>
      <w:r w:rsidRPr="00205CC7">
        <w:rPr>
          <w:b w:val="0"/>
          <w:color w:val="000000"/>
          <w:sz w:val="24"/>
          <w:szCs w:val="24"/>
        </w:rPr>
        <w:t xml:space="preserve">The purpose of this approval is to verify that the </w:t>
      </w:r>
      <w:r w:rsidR="00F312BB" w:rsidRPr="00205CC7">
        <w:rPr>
          <w:b w:val="0"/>
          <w:color w:val="000000"/>
          <w:sz w:val="24"/>
          <w:szCs w:val="24"/>
        </w:rPr>
        <w:t>product</w:t>
      </w:r>
      <w:r w:rsidRPr="00205CC7">
        <w:rPr>
          <w:b w:val="0"/>
          <w:color w:val="000000"/>
          <w:sz w:val="24"/>
          <w:szCs w:val="24"/>
        </w:rPr>
        <w:t xml:space="preserve"> being produced complies with all requirements identified in the referenced</w:t>
      </w:r>
      <w:r w:rsidR="00DF61B2" w:rsidRPr="00205CC7">
        <w:rPr>
          <w:b w:val="0"/>
          <w:color w:val="000000"/>
          <w:sz w:val="24"/>
          <w:szCs w:val="24"/>
        </w:rPr>
        <w:t xml:space="preserve"> </w:t>
      </w:r>
      <w:r w:rsidR="00467D37" w:rsidRPr="00205CC7">
        <w:rPr>
          <w:b w:val="0"/>
          <w:color w:val="000000"/>
          <w:sz w:val="24"/>
          <w:szCs w:val="24"/>
        </w:rPr>
        <w:t xml:space="preserve">SSEO </w:t>
      </w:r>
      <w:r w:rsidRPr="00205CC7">
        <w:rPr>
          <w:b w:val="0"/>
          <w:color w:val="000000"/>
          <w:sz w:val="24"/>
          <w:szCs w:val="24"/>
        </w:rPr>
        <w:t>specifications,</w:t>
      </w:r>
      <w:r w:rsidR="000D7F43" w:rsidRPr="00205CC7">
        <w:rPr>
          <w:b w:val="0"/>
          <w:color w:val="000000"/>
          <w:sz w:val="24"/>
          <w:szCs w:val="24"/>
        </w:rPr>
        <w:t xml:space="preserve"> inspection sheets,</w:t>
      </w:r>
      <w:r w:rsidRPr="00205CC7">
        <w:rPr>
          <w:b w:val="0"/>
          <w:color w:val="000000"/>
          <w:sz w:val="24"/>
          <w:szCs w:val="24"/>
        </w:rPr>
        <w:t xml:space="preserve"> and other requirements </w:t>
      </w:r>
      <w:r w:rsidR="001F042C" w:rsidRPr="00205CC7">
        <w:rPr>
          <w:b w:val="0"/>
          <w:color w:val="000000"/>
          <w:sz w:val="24"/>
          <w:szCs w:val="24"/>
        </w:rPr>
        <w:t>as applicable</w:t>
      </w:r>
      <w:r w:rsidR="00637B14" w:rsidRPr="00205CC7">
        <w:rPr>
          <w:b w:val="0"/>
          <w:color w:val="000000"/>
          <w:sz w:val="24"/>
          <w:szCs w:val="24"/>
        </w:rPr>
        <w:t>,</w:t>
      </w:r>
      <w:r w:rsidR="001F042C" w:rsidRPr="00205CC7">
        <w:rPr>
          <w:b w:val="0"/>
          <w:color w:val="000000"/>
          <w:sz w:val="24"/>
          <w:szCs w:val="24"/>
        </w:rPr>
        <w:t xml:space="preserve"> so</w:t>
      </w:r>
      <w:r w:rsidRPr="00205CC7">
        <w:rPr>
          <w:b w:val="0"/>
          <w:color w:val="000000"/>
          <w:sz w:val="24"/>
          <w:szCs w:val="24"/>
        </w:rPr>
        <w:t xml:space="preserve"> that it </w:t>
      </w:r>
      <w:r w:rsidR="00F312BB" w:rsidRPr="00205CC7">
        <w:rPr>
          <w:b w:val="0"/>
          <w:color w:val="000000"/>
          <w:sz w:val="24"/>
          <w:szCs w:val="24"/>
        </w:rPr>
        <w:t>can</w:t>
      </w:r>
      <w:r w:rsidRPr="00205CC7">
        <w:rPr>
          <w:b w:val="0"/>
          <w:color w:val="000000"/>
          <w:sz w:val="24"/>
          <w:szCs w:val="24"/>
        </w:rPr>
        <w:t xml:space="preserve"> be continuously </w:t>
      </w:r>
      <w:r w:rsidR="00F312BB" w:rsidRPr="00205CC7">
        <w:rPr>
          <w:b w:val="0"/>
          <w:color w:val="000000"/>
          <w:sz w:val="24"/>
          <w:szCs w:val="24"/>
        </w:rPr>
        <w:t xml:space="preserve">and sustainably </w:t>
      </w:r>
      <w:r w:rsidRPr="00205CC7">
        <w:rPr>
          <w:b w:val="0"/>
          <w:color w:val="000000"/>
          <w:sz w:val="24"/>
          <w:szCs w:val="24"/>
        </w:rPr>
        <w:t xml:space="preserve">manufactured. </w:t>
      </w:r>
      <w:r w:rsidR="005E1307" w:rsidRPr="00205CC7">
        <w:rPr>
          <w:b w:val="0"/>
          <w:color w:val="000000"/>
          <w:sz w:val="24"/>
          <w:szCs w:val="24"/>
        </w:rPr>
        <w:t>NOTE:</w:t>
      </w:r>
      <w:r w:rsidR="00637B14" w:rsidRPr="00205CC7">
        <w:rPr>
          <w:b w:val="0"/>
          <w:color w:val="000000"/>
          <w:sz w:val="24"/>
          <w:szCs w:val="24"/>
        </w:rPr>
        <w:t xml:space="preserve"> COTS items</w:t>
      </w:r>
      <w:r w:rsidR="005E4EA9" w:rsidRPr="00205CC7">
        <w:rPr>
          <w:b w:val="0"/>
          <w:color w:val="000000"/>
          <w:sz w:val="24"/>
          <w:szCs w:val="24"/>
        </w:rPr>
        <w:t xml:space="preserve"> by default do not have FA requirements, but if deemed necessary by an SSEO QE/SQE</w:t>
      </w:r>
      <w:r w:rsidR="00637B14" w:rsidRPr="00205CC7">
        <w:rPr>
          <w:b w:val="0"/>
          <w:color w:val="000000"/>
          <w:sz w:val="24"/>
          <w:szCs w:val="24"/>
        </w:rPr>
        <w:t xml:space="preserve"> FA </w:t>
      </w:r>
      <w:r w:rsidR="00FD0079" w:rsidRPr="00205CC7">
        <w:rPr>
          <w:b w:val="0"/>
          <w:color w:val="000000"/>
          <w:sz w:val="24"/>
          <w:szCs w:val="24"/>
        </w:rPr>
        <w:t>requirements</w:t>
      </w:r>
      <w:r w:rsidR="005E1307" w:rsidRPr="00205CC7">
        <w:rPr>
          <w:b w:val="0"/>
          <w:color w:val="000000"/>
          <w:sz w:val="24"/>
          <w:szCs w:val="24"/>
        </w:rPr>
        <w:t xml:space="preserve"> may be requested</w:t>
      </w:r>
      <w:r w:rsidR="00637B14" w:rsidRPr="00205CC7">
        <w:rPr>
          <w:b w:val="0"/>
          <w:color w:val="000000"/>
          <w:sz w:val="24"/>
          <w:szCs w:val="24"/>
        </w:rPr>
        <w:t>.</w:t>
      </w:r>
    </w:p>
    <w:p w14:paraId="2D75214B" w14:textId="77777777" w:rsidR="00783AE0" w:rsidRPr="00205CC7" w:rsidRDefault="00783AE0" w:rsidP="00783AE0"/>
    <w:p w14:paraId="4FD35E8F" w14:textId="580A4BE0" w:rsidR="00783AE0" w:rsidRPr="00205CC7" w:rsidRDefault="00783AE0" w:rsidP="00783AE0">
      <w:pPr>
        <w:rPr>
          <w:rFonts w:ascii="Arial" w:hAnsi="Arial" w:cs="Arial"/>
          <w:sz w:val="24"/>
          <w:szCs w:val="24"/>
        </w:rPr>
      </w:pPr>
      <w:r w:rsidRPr="00205CC7">
        <w:rPr>
          <w:rFonts w:ascii="Arial" w:hAnsi="Arial" w:cs="Arial"/>
          <w:sz w:val="24"/>
          <w:szCs w:val="24"/>
        </w:rPr>
        <w:t>FA submittals are required in the following instances:</w:t>
      </w:r>
    </w:p>
    <w:p w14:paraId="1097CB81" w14:textId="20E7C9A7" w:rsidR="00783AE0" w:rsidRPr="00205CC7" w:rsidRDefault="00783AE0" w:rsidP="00783AE0">
      <w:pPr>
        <w:pStyle w:val="ListParagraph"/>
        <w:numPr>
          <w:ilvl w:val="0"/>
          <w:numId w:val="17"/>
        </w:numPr>
        <w:rPr>
          <w:rFonts w:ascii="Arial" w:hAnsi="Arial" w:cs="Arial"/>
          <w:sz w:val="24"/>
          <w:szCs w:val="24"/>
        </w:rPr>
      </w:pPr>
      <w:r w:rsidRPr="00205CC7">
        <w:rPr>
          <w:rFonts w:ascii="Arial" w:hAnsi="Arial" w:cs="Arial"/>
          <w:sz w:val="24"/>
          <w:szCs w:val="24"/>
        </w:rPr>
        <w:t>New production part or assembly</w:t>
      </w:r>
      <w:r w:rsidR="000721A4" w:rsidRPr="00205CC7">
        <w:rPr>
          <w:rFonts w:ascii="Arial" w:hAnsi="Arial" w:cs="Arial"/>
          <w:sz w:val="24"/>
          <w:szCs w:val="24"/>
        </w:rPr>
        <w:t>.</w:t>
      </w:r>
    </w:p>
    <w:p w14:paraId="2CD127CD" w14:textId="660FE102" w:rsidR="00783AE0" w:rsidRPr="00205CC7" w:rsidRDefault="00783AE0" w:rsidP="00783AE0">
      <w:pPr>
        <w:pStyle w:val="ListParagraph"/>
        <w:numPr>
          <w:ilvl w:val="0"/>
          <w:numId w:val="17"/>
        </w:numPr>
        <w:rPr>
          <w:rFonts w:ascii="Arial" w:hAnsi="Arial" w:cs="Arial"/>
          <w:sz w:val="24"/>
          <w:szCs w:val="24"/>
        </w:rPr>
      </w:pPr>
      <w:r w:rsidRPr="00205CC7">
        <w:rPr>
          <w:rFonts w:ascii="Arial" w:hAnsi="Arial" w:cs="Arial"/>
          <w:sz w:val="24"/>
          <w:szCs w:val="24"/>
        </w:rPr>
        <w:t>Change in production process or method (including changes to OSP, mold</w:t>
      </w:r>
      <w:r w:rsidR="00157564" w:rsidRPr="00205CC7">
        <w:rPr>
          <w:rFonts w:ascii="Arial" w:hAnsi="Arial" w:cs="Arial"/>
          <w:sz w:val="24"/>
          <w:szCs w:val="24"/>
        </w:rPr>
        <w:t xml:space="preserve"> modifications</w:t>
      </w:r>
      <w:r w:rsidRPr="00205CC7">
        <w:rPr>
          <w:rFonts w:ascii="Arial" w:hAnsi="Arial" w:cs="Arial"/>
          <w:sz w:val="24"/>
          <w:szCs w:val="24"/>
        </w:rPr>
        <w:t>,</w:t>
      </w:r>
      <w:r w:rsidR="00157564" w:rsidRPr="00205CC7">
        <w:rPr>
          <w:rFonts w:ascii="Arial" w:hAnsi="Arial" w:cs="Arial"/>
          <w:sz w:val="24"/>
          <w:szCs w:val="24"/>
        </w:rPr>
        <w:t xml:space="preserve"> change in facility location,</w:t>
      </w:r>
      <w:r w:rsidRPr="00205CC7">
        <w:rPr>
          <w:rFonts w:ascii="Arial" w:hAnsi="Arial" w:cs="Arial"/>
          <w:sz w:val="24"/>
          <w:szCs w:val="24"/>
        </w:rPr>
        <w:t xml:space="preserve"> or tool changes)</w:t>
      </w:r>
      <w:r w:rsidR="000721A4" w:rsidRPr="00205CC7">
        <w:rPr>
          <w:rFonts w:ascii="Arial" w:hAnsi="Arial" w:cs="Arial"/>
          <w:sz w:val="24"/>
          <w:szCs w:val="24"/>
        </w:rPr>
        <w:t>. Any such change is to be communicated to SSEO before its execution.</w:t>
      </w:r>
    </w:p>
    <w:p w14:paraId="2F5B6508" w14:textId="56F22976" w:rsidR="00783AE0" w:rsidRPr="00205CC7" w:rsidRDefault="00783AE0" w:rsidP="00783AE0">
      <w:pPr>
        <w:pStyle w:val="ListParagraph"/>
        <w:numPr>
          <w:ilvl w:val="0"/>
          <w:numId w:val="17"/>
        </w:numPr>
        <w:rPr>
          <w:rFonts w:ascii="Arial" w:hAnsi="Arial" w:cs="Arial"/>
          <w:sz w:val="24"/>
          <w:szCs w:val="24"/>
        </w:rPr>
      </w:pPr>
      <w:r w:rsidRPr="00205CC7">
        <w:rPr>
          <w:rFonts w:ascii="Arial" w:hAnsi="Arial" w:cs="Arial"/>
          <w:sz w:val="24"/>
          <w:szCs w:val="24"/>
        </w:rPr>
        <w:t>Drawing Revision</w:t>
      </w:r>
      <w:r w:rsidR="000721A4" w:rsidRPr="00205CC7">
        <w:rPr>
          <w:rFonts w:ascii="Arial" w:hAnsi="Arial" w:cs="Arial"/>
          <w:sz w:val="24"/>
          <w:szCs w:val="24"/>
        </w:rPr>
        <w:t>.</w:t>
      </w:r>
    </w:p>
    <w:p w14:paraId="5866F970" w14:textId="47EB0A66" w:rsidR="00783AE0" w:rsidRPr="00205CC7" w:rsidRDefault="00783AE0" w:rsidP="00783AE0">
      <w:pPr>
        <w:pStyle w:val="ListParagraph"/>
        <w:numPr>
          <w:ilvl w:val="0"/>
          <w:numId w:val="17"/>
        </w:numPr>
        <w:rPr>
          <w:rFonts w:ascii="Arial" w:hAnsi="Arial" w:cs="Arial"/>
          <w:sz w:val="24"/>
          <w:szCs w:val="24"/>
        </w:rPr>
      </w:pPr>
      <w:r w:rsidRPr="00205CC7">
        <w:rPr>
          <w:rFonts w:ascii="Arial" w:hAnsi="Arial" w:cs="Arial"/>
          <w:sz w:val="24"/>
          <w:szCs w:val="24"/>
        </w:rPr>
        <w:t>Parts</w:t>
      </w:r>
      <w:r w:rsidR="000D58BF" w:rsidRPr="00205CC7">
        <w:rPr>
          <w:rFonts w:ascii="Arial" w:hAnsi="Arial" w:cs="Arial"/>
          <w:sz w:val="24"/>
          <w:szCs w:val="24"/>
        </w:rPr>
        <w:t xml:space="preserve"> were</w:t>
      </w:r>
      <w:r w:rsidRPr="00205CC7">
        <w:rPr>
          <w:rFonts w:ascii="Arial" w:hAnsi="Arial" w:cs="Arial"/>
          <w:sz w:val="24"/>
          <w:szCs w:val="24"/>
        </w:rPr>
        <w:t xml:space="preserve"> not received</w:t>
      </w:r>
      <w:r w:rsidR="000D58BF" w:rsidRPr="00205CC7">
        <w:rPr>
          <w:rFonts w:ascii="Arial" w:hAnsi="Arial" w:cs="Arial"/>
          <w:sz w:val="24"/>
          <w:szCs w:val="24"/>
        </w:rPr>
        <w:t xml:space="preserve"> by SSEO</w:t>
      </w:r>
      <w:r w:rsidRPr="00205CC7">
        <w:rPr>
          <w:rFonts w:ascii="Arial" w:hAnsi="Arial" w:cs="Arial"/>
          <w:sz w:val="24"/>
          <w:szCs w:val="24"/>
        </w:rPr>
        <w:t xml:space="preserve"> within the previous 24 months.</w:t>
      </w:r>
    </w:p>
    <w:p w14:paraId="1B35F2EF" w14:textId="77777777" w:rsidR="007F4206" w:rsidRPr="00205CC7" w:rsidRDefault="007F4206" w:rsidP="000C6D9C">
      <w:pPr>
        <w:pStyle w:val="Heading9"/>
        <w:rPr>
          <w:b w:val="0"/>
          <w:color w:val="000000"/>
          <w:sz w:val="24"/>
          <w:szCs w:val="24"/>
        </w:rPr>
      </w:pPr>
    </w:p>
    <w:p w14:paraId="7FB575F0" w14:textId="320C0AAC" w:rsidR="005D5680" w:rsidRPr="00205CC7" w:rsidRDefault="005D5680" w:rsidP="005D5680">
      <w:pPr>
        <w:rPr>
          <w:rFonts w:ascii="Arial" w:hAnsi="Arial" w:cs="Arial"/>
          <w:bCs/>
          <w:color w:val="000000"/>
          <w:sz w:val="24"/>
          <w:szCs w:val="24"/>
        </w:rPr>
      </w:pPr>
      <w:r w:rsidRPr="00205CC7">
        <w:rPr>
          <w:rFonts w:ascii="Arial" w:hAnsi="Arial" w:cs="Arial"/>
          <w:bCs/>
          <w:color w:val="000000"/>
          <w:sz w:val="24"/>
          <w:szCs w:val="24"/>
        </w:rPr>
        <w:t xml:space="preserve">When approved in writing by </w:t>
      </w:r>
      <w:r w:rsidR="00D218E9" w:rsidRPr="00205CC7">
        <w:rPr>
          <w:rFonts w:ascii="Arial" w:hAnsi="Arial" w:cs="Arial"/>
          <w:bCs/>
          <w:color w:val="000000"/>
          <w:sz w:val="24"/>
          <w:szCs w:val="24"/>
        </w:rPr>
        <w:t>SSEO</w:t>
      </w:r>
      <w:r w:rsidR="00EC1FA0" w:rsidRPr="00205CC7">
        <w:rPr>
          <w:rFonts w:ascii="Arial" w:hAnsi="Arial" w:cs="Arial"/>
          <w:bCs/>
          <w:color w:val="000000"/>
          <w:sz w:val="24"/>
          <w:szCs w:val="24"/>
        </w:rPr>
        <w:t>,</w:t>
      </w:r>
      <w:r w:rsidR="00D218E9" w:rsidRPr="00205CC7">
        <w:rPr>
          <w:rFonts w:ascii="Arial" w:hAnsi="Arial" w:cs="Arial"/>
          <w:bCs/>
          <w:color w:val="000000"/>
          <w:sz w:val="24"/>
          <w:szCs w:val="24"/>
        </w:rPr>
        <w:t xml:space="preserve"> </w:t>
      </w:r>
      <w:r w:rsidRPr="00205CC7">
        <w:rPr>
          <w:rFonts w:ascii="Arial" w:hAnsi="Arial" w:cs="Arial"/>
          <w:bCs/>
          <w:color w:val="000000"/>
          <w:sz w:val="24"/>
          <w:szCs w:val="24"/>
        </w:rPr>
        <w:t xml:space="preserve">Delta FA submittals </w:t>
      </w:r>
      <w:r w:rsidR="006D7C2B" w:rsidRPr="00205CC7">
        <w:rPr>
          <w:rFonts w:ascii="Arial" w:hAnsi="Arial" w:cs="Arial"/>
          <w:bCs/>
          <w:sz w:val="24"/>
          <w:szCs w:val="24"/>
        </w:rPr>
        <w:t xml:space="preserve">can </w:t>
      </w:r>
      <w:r w:rsidRPr="00205CC7">
        <w:rPr>
          <w:rFonts w:ascii="Arial" w:hAnsi="Arial" w:cs="Arial"/>
          <w:bCs/>
          <w:color w:val="000000"/>
          <w:sz w:val="24"/>
          <w:szCs w:val="24"/>
        </w:rPr>
        <w:t>be</w:t>
      </w:r>
      <w:r w:rsidR="006D7C2B" w:rsidRPr="00205CC7">
        <w:rPr>
          <w:rFonts w:ascii="Arial" w:hAnsi="Arial" w:cs="Arial"/>
          <w:bCs/>
          <w:color w:val="000000"/>
          <w:sz w:val="24"/>
          <w:szCs w:val="24"/>
        </w:rPr>
        <w:t xml:space="preserve"> </w:t>
      </w:r>
      <w:r w:rsidR="006D7C2B" w:rsidRPr="00205CC7">
        <w:rPr>
          <w:rFonts w:ascii="Arial" w:hAnsi="Arial" w:cs="Arial"/>
          <w:bCs/>
          <w:sz w:val="24"/>
          <w:szCs w:val="24"/>
        </w:rPr>
        <w:t xml:space="preserve">permitted. </w:t>
      </w:r>
      <w:r w:rsidR="006D7C2B" w:rsidRPr="00205CC7">
        <w:rPr>
          <w:rFonts w:ascii="Arial" w:hAnsi="Arial" w:cs="Arial"/>
          <w:bCs/>
          <w:color w:val="000000"/>
          <w:sz w:val="24"/>
          <w:szCs w:val="24"/>
        </w:rPr>
        <w:t>A</w:t>
      </w:r>
      <w:r w:rsidRPr="00205CC7">
        <w:rPr>
          <w:rFonts w:ascii="Arial" w:hAnsi="Arial" w:cs="Arial"/>
          <w:bCs/>
          <w:color w:val="000000"/>
          <w:sz w:val="24"/>
          <w:szCs w:val="24"/>
        </w:rPr>
        <w:t xml:space="preserve"> Delta FA requires </w:t>
      </w:r>
      <w:r w:rsidR="00F92851" w:rsidRPr="00205CC7">
        <w:rPr>
          <w:rFonts w:ascii="Arial" w:hAnsi="Arial" w:cs="Arial"/>
          <w:bCs/>
          <w:color w:val="000000"/>
          <w:sz w:val="24"/>
          <w:szCs w:val="24"/>
        </w:rPr>
        <w:t xml:space="preserve">specified </w:t>
      </w:r>
      <w:r w:rsidRPr="00205CC7">
        <w:rPr>
          <w:rFonts w:ascii="Arial" w:hAnsi="Arial" w:cs="Arial"/>
          <w:bCs/>
          <w:color w:val="000000"/>
          <w:sz w:val="24"/>
          <w:szCs w:val="24"/>
        </w:rPr>
        <w:t xml:space="preserve">features to be inspected, as well as any dimensions, OSP, or features affected in the change or correction. If not specified as such, always provide a full FA submittal </w:t>
      </w:r>
      <w:r w:rsidRPr="00205CC7">
        <w:rPr>
          <w:rFonts w:ascii="Arial" w:hAnsi="Arial" w:cs="Arial"/>
          <w:b/>
          <w:color w:val="000000"/>
          <w:sz w:val="24"/>
          <w:szCs w:val="24"/>
        </w:rPr>
        <w:t xml:space="preserve">or ask </w:t>
      </w:r>
      <w:r w:rsidR="00F92851" w:rsidRPr="00205CC7">
        <w:rPr>
          <w:rFonts w:ascii="Arial" w:hAnsi="Arial" w:cs="Arial"/>
          <w:b/>
          <w:color w:val="000000"/>
          <w:sz w:val="24"/>
          <w:szCs w:val="24"/>
        </w:rPr>
        <w:t xml:space="preserve">the </w:t>
      </w:r>
      <w:r w:rsidRPr="00205CC7">
        <w:rPr>
          <w:rFonts w:ascii="Arial" w:hAnsi="Arial" w:cs="Arial"/>
          <w:b/>
          <w:color w:val="000000"/>
          <w:sz w:val="24"/>
          <w:szCs w:val="24"/>
        </w:rPr>
        <w:t xml:space="preserve">QE </w:t>
      </w:r>
      <w:r w:rsidR="00F92851" w:rsidRPr="00205CC7">
        <w:rPr>
          <w:rFonts w:ascii="Arial" w:hAnsi="Arial" w:cs="Arial"/>
          <w:b/>
          <w:color w:val="000000"/>
          <w:sz w:val="24"/>
          <w:szCs w:val="24"/>
        </w:rPr>
        <w:t xml:space="preserve">or SQE </w:t>
      </w:r>
      <w:r w:rsidRPr="00205CC7">
        <w:rPr>
          <w:rFonts w:ascii="Arial" w:hAnsi="Arial" w:cs="Arial"/>
          <w:b/>
          <w:color w:val="000000"/>
          <w:sz w:val="24"/>
          <w:szCs w:val="24"/>
        </w:rPr>
        <w:t>for clarification</w:t>
      </w:r>
      <w:r w:rsidR="0021073F" w:rsidRPr="00205CC7">
        <w:rPr>
          <w:rFonts w:ascii="Arial" w:hAnsi="Arial" w:cs="Arial"/>
          <w:b/>
          <w:color w:val="000000"/>
          <w:sz w:val="24"/>
          <w:szCs w:val="24"/>
        </w:rPr>
        <w:t>,</w:t>
      </w:r>
      <w:r w:rsidR="002230CB" w:rsidRPr="00205CC7">
        <w:rPr>
          <w:rFonts w:ascii="Arial" w:hAnsi="Arial" w:cs="Arial"/>
          <w:b/>
          <w:color w:val="000000"/>
          <w:sz w:val="24"/>
          <w:szCs w:val="24"/>
        </w:rPr>
        <w:t xml:space="preserve"> </w:t>
      </w:r>
      <w:r w:rsidR="0021073F" w:rsidRPr="00205CC7">
        <w:rPr>
          <w:rFonts w:ascii="Arial" w:hAnsi="Arial" w:cs="Arial"/>
          <w:bCs/>
          <w:color w:val="000000"/>
          <w:sz w:val="24"/>
          <w:szCs w:val="24"/>
        </w:rPr>
        <w:t>p</w:t>
      </w:r>
      <w:r w:rsidR="002230CB" w:rsidRPr="00205CC7">
        <w:rPr>
          <w:rFonts w:ascii="Arial" w:hAnsi="Arial" w:cs="Arial"/>
          <w:bCs/>
          <w:color w:val="000000"/>
          <w:sz w:val="24"/>
          <w:szCs w:val="24"/>
        </w:rPr>
        <w:t>er SIG3-373-1</w:t>
      </w:r>
      <w:r w:rsidRPr="00205CC7">
        <w:rPr>
          <w:rFonts w:ascii="Arial" w:hAnsi="Arial" w:cs="Arial"/>
          <w:bCs/>
          <w:color w:val="000000"/>
          <w:sz w:val="24"/>
          <w:szCs w:val="24"/>
        </w:rPr>
        <w:t xml:space="preserve">.   </w:t>
      </w:r>
    </w:p>
    <w:p w14:paraId="2178E5AA" w14:textId="77777777" w:rsidR="00425C0F" w:rsidRPr="00205CC7" w:rsidRDefault="00425C0F" w:rsidP="005D5680">
      <w:pPr>
        <w:rPr>
          <w:rFonts w:ascii="Arial" w:hAnsi="Arial" w:cs="Arial"/>
          <w:bCs/>
          <w:color w:val="000000"/>
          <w:sz w:val="24"/>
          <w:szCs w:val="24"/>
        </w:rPr>
      </w:pPr>
    </w:p>
    <w:p w14:paraId="07990A39" w14:textId="390330E8" w:rsidR="00425C0F" w:rsidRPr="00205CC7" w:rsidRDefault="00036525" w:rsidP="005D5680">
      <w:pPr>
        <w:rPr>
          <w:rFonts w:ascii="Arial" w:hAnsi="Arial" w:cs="Arial"/>
          <w:bCs/>
          <w:color w:val="000000"/>
          <w:sz w:val="24"/>
          <w:szCs w:val="24"/>
        </w:rPr>
      </w:pPr>
      <w:r w:rsidRPr="00205CC7">
        <w:rPr>
          <w:rFonts w:ascii="Arial" w:hAnsi="Arial" w:cs="Arial"/>
          <w:bCs/>
          <w:color w:val="000000"/>
          <w:sz w:val="24"/>
          <w:szCs w:val="24"/>
        </w:rPr>
        <w:t>Component</w:t>
      </w:r>
      <w:r w:rsidR="00425C0F" w:rsidRPr="00205CC7">
        <w:rPr>
          <w:rFonts w:ascii="Arial" w:hAnsi="Arial" w:cs="Arial"/>
          <w:bCs/>
          <w:color w:val="000000"/>
          <w:sz w:val="24"/>
          <w:szCs w:val="24"/>
        </w:rPr>
        <w:t xml:space="preserve"> </w:t>
      </w:r>
      <w:r w:rsidRPr="00205CC7">
        <w:rPr>
          <w:rFonts w:ascii="Arial" w:hAnsi="Arial" w:cs="Arial"/>
          <w:bCs/>
          <w:color w:val="000000"/>
          <w:sz w:val="24"/>
          <w:szCs w:val="24"/>
        </w:rPr>
        <w:t xml:space="preserve">level </w:t>
      </w:r>
      <w:r w:rsidR="00425C0F" w:rsidRPr="00205CC7">
        <w:rPr>
          <w:rFonts w:ascii="Arial" w:hAnsi="Arial" w:cs="Arial"/>
          <w:bCs/>
          <w:color w:val="000000"/>
          <w:sz w:val="24"/>
          <w:szCs w:val="24"/>
        </w:rPr>
        <w:t xml:space="preserve">First Article Submissions </w:t>
      </w:r>
      <w:r w:rsidR="00E455C4" w:rsidRPr="00205CC7">
        <w:rPr>
          <w:rFonts w:ascii="Arial" w:hAnsi="Arial" w:cs="Arial"/>
          <w:bCs/>
          <w:color w:val="000000"/>
          <w:sz w:val="24"/>
          <w:szCs w:val="24"/>
        </w:rPr>
        <w:t>need</w:t>
      </w:r>
      <w:r w:rsidR="00783AE0" w:rsidRPr="00205CC7">
        <w:rPr>
          <w:rFonts w:ascii="Arial" w:hAnsi="Arial" w:cs="Arial"/>
          <w:bCs/>
          <w:color w:val="000000"/>
          <w:sz w:val="24"/>
          <w:szCs w:val="24"/>
        </w:rPr>
        <w:t xml:space="preserve"> to</w:t>
      </w:r>
      <w:r w:rsidR="00425C0F" w:rsidRPr="00205CC7">
        <w:rPr>
          <w:rFonts w:ascii="Arial" w:hAnsi="Arial" w:cs="Arial"/>
          <w:bCs/>
          <w:color w:val="000000"/>
          <w:sz w:val="24"/>
          <w:szCs w:val="24"/>
        </w:rPr>
        <w:t xml:space="preserve"> include:</w:t>
      </w:r>
    </w:p>
    <w:p w14:paraId="59910C62" w14:textId="2C264925" w:rsidR="00425C0F" w:rsidRPr="00205CC7" w:rsidRDefault="00425C0F"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t xml:space="preserve">Either an internal supplier ballooned </w:t>
      </w:r>
      <w:r w:rsidR="004817F7" w:rsidRPr="00205CC7">
        <w:rPr>
          <w:rFonts w:ascii="Arial" w:hAnsi="Arial" w:cs="Arial"/>
          <w:bCs/>
          <w:color w:val="000000"/>
          <w:sz w:val="24"/>
          <w:szCs w:val="24"/>
        </w:rPr>
        <w:t>drawing</w:t>
      </w:r>
      <w:r w:rsidRPr="00205CC7">
        <w:rPr>
          <w:rFonts w:ascii="Arial" w:hAnsi="Arial" w:cs="Arial"/>
          <w:bCs/>
          <w:color w:val="000000"/>
          <w:sz w:val="24"/>
          <w:szCs w:val="24"/>
        </w:rPr>
        <w:t xml:space="preserve"> or a SSEO provided ballooned </w:t>
      </w:r>
      <w:r w:rsidR="004817F7" w:rsidRPr="00205CC7">
        <w:rPr>
          <w:rFonts w:ascii="Arial" w:hAnsi="Arial" w:cs="Arial"/>
          <w:bCs/>
          <w:color w:val="000000"/>
          <w:sz w:val="24"/>
          <w:szCs w:val="24"/>
        </w:rPr>
        <w:t>drawing</w:t>
      </w:r>
      <w:r w:rsidRPr="00205CC7">
        <w:rPr>
          <w:rFonts w:ascii="Arial" w:hAnsi="Arial" w:cs="Arial"/>
          <w:bCs/>
          <w:color w:val="000000"/>
          <w:sz w:val="24"/>
          <w:szCs w:val="24"/>
        </w:rPr>
        <w:t>.</w:t>
      </w:r>
      <w:r w:rsidR="004817F7" w:rsidRPr="00205CC7">
        <w:rPr>
          <w:rFonts w:ascii="Arial" w:hAnsi="Arial" w:cs="Arial"/>
          <w:bCs/>
          <w:color w:val="000000"/>
          <w:sz w:val="24"/>
          <w:szCs w:val="24"/>
        </w:rPr>
        <w:t xml:space="preserve"> To match the dimension numbers listed on the FAIR.</w:t>
      </w:r>
    </w:p>
    <w:p w14:paraId="692E460B" w14:textId="395EA1E3" w:rsidR="00425C0F" w:rsidRPr="00205CC7" w:rsidRDefault="00425C0F"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t>Complete FAIR (First Article Inspection Report) on 5 parts</w:t>
      </w:r>
      <w:r w:rsidR="004817F7" w:rsidRPr="00205CC7">
        <w:rPr>
          <w:rFonts w:ascii="Arial" w:hAnsi="Arial" w:cs="Arial"/>
          <w:bCs/>
          <w:color w:val="000000"/>
          <w:sz w:val="24"/>
          <w:szCs w:val="24"/>
        </w:rPr>
        <w:t xml:space="preserve"> </w:t>
      </w:r>
      <w:r w:rsidR="0044147D" w:rsidRPr="00205CC7">
        <w:rPr>
          <w:rFonts w:ascii="Arial" w:hAnsi="Arial" w:cs="Arial"/>
          <w:bCs/>
          <w:color w:val="000000"/>
          <w:sz w:val="24"/>
          <w:szCs w:val="24"/>
        </w:rPr>
        <w:t>(i</w:t>
      </w:r>
      <w:r w:rsidR="004817F7" w:rsidRPr="00205CC7">
        <w:rPr>
          <w:rFonts w:ascii="Arial" w:hAnsi="Arial" w:cs="Arial"/>
          <w:bCs/>
          <w:color w:val="000000"/>
          <w:sz w:val="24"/>
          <w:szCs w:val="24"/>
        </w:rPr>
        <w:t>n the case of multiple cavities, 5 parts per cavity</w:t>
      </w:r>
      <w:r w:rsidR="0044147D" w:rsidRPr="00205CC7">
        <w:rPr>
          <w:rFonts w:ascii="Arial" w:hAnsi="Arial" w:cs="Arial"/>
          <w:bCs/>
          <w:color w:val="000000"/>
          <w:sz w:val="24"/>
          <w:szCs w:val="24"/>
        </w:rPr>
        <w:t>)</w:t>
      </w:r>
      <w:r w:rsidR="004817F7" w:rsidRPr="00205CC7">
        <w:rPr>
          <w:rFonts w:ascii="Arial" w:hAnsi="Arial" w:cs="Arial"/>
          <w:bCs/>
          <w:color w:val="000000"/>
          <w:sz w:val="24"/>
          <w:szCs w:val="24"/>
        </w:rPr>
        <w:t>.</w:t>
      </w:r>
      <w:r w:rsidR="0044147D" w:rsidRPr="00205CC7">
        <w:rPr>
          <w:rFonts w:ascii="Arial" w:hAnsi="Arial" w:cs="Arial"/>
          <w:bCs/>
          <w:color w:val="000000"/>
          <w:sz w:val="24"/>
          <w:szCs w:val="24"/>
        </w:rPr>
        <w:t xml:space="preserve"> Using the material, methods, and facilities that will be used for production.</w:t>
      </w:r>
    </w:p>
    <w:p w14:paraId="756A7B11" w14:textId="66069773" w:rsidR="004817F7" w:rsidRPr="00205CC7" w:rsidRDefault="0044147D"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t>The inspected parts</w:t>
      </w:r>
      <w:r w:rsidR="004817F7" w:rsidRPr="00205CC7">
        <w:rPr>
          <w:rFonts w:ascii="Arial" w:hAnsi="Arial" w:cs="Arial"/>
          <w:bCs/>
          <w:color w:val="000000"/>
          <w:sz w:val="24"/>
          <w:szCs w:val="24"/>
        </w:rPr>
        <w:t xml:space="preserve"> shall be non-destructively numbered 1 through 5</w:t>
      </w:r>
      <w:r w:rsidRPr="00205CC7">
        <w:rPr>
          <w:rFonts w:ascii="Arial" w:hAnsi="Arial" w:cs="Arial"/>
          <w:bCs/>
          <w:color w:val="000000"/>
          <w:sz w:val="24"/>
          <w:szCs w:val="24"/>
        </w:rPr>
        <w:t xml:space="preserve"> (with cavity # if there are multiple cavities) traceable to their inspection report and included with the FA shipment.</w:t>
      </w:r>
    </w:p>
    <w:p w14:paraId="0D1267DD" w14:textId="4200C265" w:rsidR="004817F7" w:rsidRPr="00205CC7" w:rsidRDefault="004817F7"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t>Certificate of Conformance specifying all processes performed directly by supplier in conformance with</w:t>
      </w:r>
      <w:r w:rsidR="00E8070F" w:rsidRPr="00205CC7">
        <w:rPr>
          <w:rFonts w:ascii="Arial" w:hAnsi="Arial" w:cs="Arial"/>
          <w:bCs/>
          <w:color w:val="000000"/>
          <w:sz w:val="24"/>
          <w:szCs w:val="24"/>
        </w:rPr>
        <w:t xml:space="preserve"> the</w:t>
      </w:r>
      <w:r w:rsidRPr="00205CC7">
        <w:rPr>
          <w:rFonts w:ascii="Arial" w:hAnsi="Arial" w:cs="Arial"/>
          <w:bCs/>
          <w:color w:val="000000"/>
          <w:sz w:val="24"/>
          <w:szCs w:val="24"/>
        </w:rPr>
        <w:t xml:space="preserve"> S</w:t>
      </w:r>
      <w:r w:rsidR="004133AA" w:rsidRPr="00205CC7">
        <w:rPr>
          <w:rFonts w:ascii="Arial" w:hAnsi="Arial" w:cs="Arial"/>
          <w:bCs/>
          <w:color w:val="000000"/>
          <w:sz w:val="24"/>
          <w:szCs w:val="24"/>
        </w:rPr>
        <w:t>ig Sauer</w:t>
      </w:r>
      <w:r w:rsidRPr="00205CC7">
        <w:rPr>
          <w:rFonts w:ascii="Arial" w:hAnsi="Arial" w:cs="Arial"/>
          <w:bCs/>
          <w:color w:val="000000"/>
          <w:sz w:val="24"/>
          <w:szCs w:val="24"/>
        </w:rPr>
        <w:t xml:space="preserve"> C of C</w:t>
      </w:r>
      <w:r w:rsidR="0044147D" w:rsidRPr="00205CC7">
        <w:rPr>
          <w:rFonts w:ascii="Arial" w:hAnsi="Arial" w:cs="Arial"/>
          <w:bCs/>
          <w:color w:val="000000"/>
          <w:sz w:val="24"/>
          <w:szCs w:val="24"/>
        </w:rPr>
        <w:t xml:space="preserve"> form.</w:t>
      </w:r>
    </w:p>
    <w:p w14:paraId="0EDD434E" w14:textId="2031B345" w:rsidR="0044147D" w:rsidRPr="00205CC7" w:rsidRDefault="0044147D"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lastRenderedPageBreak/>
        <w:t>Material</w:t>
      </w:r>
      <w:r w:rsidR="00AC4E0E" w:rsidRPr="00205CC7">
        <w:rPr>
          <w:rFonts w:ascii="Arial" w:hAnsi="Arial" w:cs="Arial"/>
          <w:bCs/>
          <w:color w:val="000000"/>
          <w:sz w:val="24"/>
          <w:szCs w:val="24"/>
        </w:rPr>
        <w:t>/Raw Material</w:t>
      </w:r>
      <w:r w:rsidRPr="00205CC7">
        <w:rPr>
          <w:rFonts w:ascii="Arial" w:hAnsi="Arial" w:cs="Arial"/>
          <w:bCs/>
          <w:color w:val="000000"/>
          <w:sz w:val="24"/>
          <w:szCs w:val="24"/>
        </w:rPr>
        <w:t xml:space="preserve"> Certification from provider </w:t>
      </w:r>
      <w:r w:rsidR="00AC4E0E" w:rsidRPr="00205CC7">
        <w:rPr>
          <w:rFonts w:ascii="Arial" w:hAnsi="Arial" w:cs="Arial"/>
          <w:bCs/>
          <w:color w:val="000000"/>
          <w:sz w:val="24"/>
          <w:szCs w:val="24"/>
        </w:rPr>
        <w:t>for all material present in shipped product.</w:t>
      </w:r>
    </w:p>
    <w:p w14:paraId="6614318B" w14:textId="0D90830D" w:rsidR="00AC4E0E" w:rsidRPr="00205CC7" w:rsidRDefault="00AC4E0E"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t>Outside Process Certification for all operations needed to produce the finished product that is handled outside of the direct control of the supplier (including but not limited to; heat treat, anodizing, and plating).</w:t>
      </w:r>
    </w:p>
    <w:p w14:paraId="10107FD7" w14:textId="1AD236E4" w:rsidR="00AC4E0E" w:rsidRPr="00205CC7" w:rsidRDefault="00AC4E0E"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t>Any Test or Compliance Certifications indicated on the drawing or PO.</w:t>
      </w:r>
    </w:p>
    <w:p w14:paraId="30FEF647" w14:textId="004DC48F" w:rsidR="00AC4E0E" w:rsidRPr="00205CC7" w:rsidRDefault="00AC4E0E" w:rsidP="00425C0F">
      <w:pPr>
        <w:pStyle w:val="ListParagraph"/>
        <w:numPr>
          <w:ilvl w:val="0"/>
          <w:numId w:val="16"/>
        </w:numPr>
        <w:rPr>
          <w:rFonts w:ascii="Arial" w:hAnsi="Arial" w:cs="Arial"/>
          <w:bCs/>
          <w:color w:val="000000"/>
          <w:sz w:val="24"/>
          <w:szCs w:val="24"/>
        </w:rPr>
      </w:pPr>
      <w:r w:rsidRPr="00205CC7">
        <w:rPr>
          <w:rFonts w:ascii="Arial" w:hAnsi="Arial" w:cs="Arial"/>
          <w:bCs/>
          <w:color w:val="000000"/>
          <w:sz w:val="24"/>
          <w:szCs w:val="24"/>
        </w:rPr>
        <w:t>Any approved waiver or deviation from SSEO if applicable.</w:t>
      </w:r>
    </w:p>
    <w:p w14:paraId="38D70FFD" w14:textId="77777777" w:rsidR="004133AA" w:rsidRPr="00205CC7" w:rsidRDefault="004133AA" w:rsidP="00036525">
      <w:pPr>
        <w:pStyle w:val="ListParagraph"/>
        <w:ind w:left="0"/>
        <w:rPr>
          <w:rFonts w:ascii="Arial" w:hAnsi="Arial" w:cs="Arial"/>
          <w:bCs/>
          <w:color w:val="000000"/>
          <w:sz w:val="24"/>
          <w:szCs w:val="24"/>
        </w:rPr>
      </w:pPr>
    </w:p>
    <w:p w14:paraId="200DFED3" w14:textId="6F717C4A" w:rsidR="00036525" w:rsidRPr="00205CC7" w:rsidRDefault="00036525" w:rsidP="00036525">
      <w:pPr>
        <w:pStyle w:val="ListParagraph"/>
        <w:ind w:left="0"/>
        <w:rPr>
          <w:rFonts w:ascii="Arial" w:hAnsi="Arial" w:cs="Arial"/>
          <w:bCs/>
          <w:color w:val="000000"/>
          <w:sz w:val="24"/>
          <w:szCs w:val="24"/>
        </w:rPr>
      </w:pPr>
      <w:r w:rsidRPr="00205CC7">
        <w:rPr>
          <w:rFonts w:ascii="Arial" w:hAnsi="Arial" w:cs="Arial"/>
          <w:bCs/>
          <w:color w:val="000000"/>
          <w:sz w:val="24"/>
          <w:szCs w:val="24"/>
        </w:rPr>
        <w:t>Assembly level First Article Submissions</w:t>
      </w:r>
      <w:r w:rsidR="00205CC7" w:rsidRPr="00205CC7">
        <w:rPr>
          <w:rFonts w:ascii="Arial" w:hAnsi="Arial" w:cs="Arial"/>
          <w:bCs/>
          <w:color w:val="000000"/>
          <w:sz w:val="24"/>
          <w:szCs w:val="24"/>
        </w:rPr>
        <w:t xml:space="preserve"> need to include:</w:t>
      </w:r>
      <w:r w:rsidRPr="00205CC7">
        <w:rPr>
          <w:rFonts w:ascii="Arial" w:hAnsi="Arial" w:cs="Arial"/>
          <w:bCs/>
          <w:color w:val="000000"/>
          <w:sz w:val="24"/>
          <w:szCs w:val="24"/>
        </w:rPr>
        <w:t xml:space="preserve"> </w:t>
      </w:r>
    </w:p>
    <w:p w14:paraId="25A1A633" w14:textId="55EBC8F3" w:rsidR="004133AA" w:rsidRPr="00205CC7" w:rsidRDefault="004133AA" w:rsidP="004133AA">
      <w:pPr>
        <w:pStyle w:val="ListParagraph"/>
        <w:numPr>
          <w:ilvl w:val="0"/>
          <w:numId w:val="18"/>
        </w:numPr>
        <w:rPr>
          <w:rFonts w:ascii="Arial" w:hAnsi="Arial" w:cs="Arial"/>
          <w:bCs/>
          <w:color w:val="000000"/>
          <w:sz w:val="24"/>
          <w:szCs w:val="24"/>
        </w:rPr>
      </w:pPr>
      <w:r w:rsidRPr="00205CC7">
        <w:rPr>
          <w:rFonts w:ascii="Arial" w:hAnsi="Arial" w:cs="Arial"/>
          <w:bCs/>
          <w:color w:val="000000"/>
          <w:sz w:val="24"/>
          <w:szCs w:val="24"/>
        </w:rPr>
        <w:t>Either an internal supplier ballooned drawing</w:t>
      </w:r>
      <w:r w:rsidR="00205CC7" w:rsidRPr="00205CC7">
        <w:rPr>
          <w:rFonts w:ascii="Arial" w:hAnsi="Arial" w:cs="Arial"/>
          <w:bCs/>
          <w:color w:val="000000"/>
          <w:sz w:val="24"/>
          <w:szCs w:val="24"/>
        </w:rPr>
        <w:t xml:space="preserve">, </w:t>
      </w:r>
      <w:r w:rsidRPr="00205CC7">
        <w:rPr>
          <w:rFonts w:ascii="Arial" w:hAnsi="Arial" w:cs="Arial"/>
          <w:bCs/>
          <w:color w:val="000000"/>
          <w:sz w:val="24"/>
          <w:szCs w:val="24"/>
        </w:rPr>
        <w:t>spec sheet</w:t>
      </w:r>
      <w:r w:rsidR="00205CC7" w:rsidRPr="00205CC7">
        <w:rPr>
          <w:rFonts w:ascii="Arial" w:hAnsi="Arial" w:cs="Arial"/>
          <w:bCs/>
          <w:color w:val="000000"/>
          <w:sz w:val="24"/>
          <w:szCs w:val="24"/>
        </w:rPr>
        <w:t>, or inspection document;</w:t>
      </w:r>
      <w:r w:rsidRPr="00205CC7">
        <w:rPr>
          <w:rFonts w:ascii="Arial" w:hAnsi="Arial" w:cs="Arial"/>
          <w:bCs/>
          <w:color w:val="000000"/>
          <w:sz w:val="24"/>
          <w:szCs w:val="24"/>
        </w:rPr>
        <w:t xml:space="preserve"> or a SSEO provided ballooned </w:t>
      </w:r>
      <w:r w:rsidR="00205CC7" w:rsidRPr="00205CC7">
        <w:rPr>
          <w:rFonts w:ascii="Arial" w:hAnsi="Arial" w:cs="Arial"/>
          <w:bCs/>
          <w:color w:val="000000"/>
          <w:sz w:val="24"/>
          <w:szCs w:val="24"/>
        </w:rPr>
        <w:t>drawing, spec sheet, or inspection document</w:t>
      </w:r>
      <w:r w:rsidRPr="00205CC7">
        <w:rPr>
          <w:rFonts w:ascii="Arial" w:hAnsi="Arial" w:cs="Arial"/>
          <w:bCs/>
          <w:color w:val="000000"/>
          <w:sz w:val="24"/>
          <w:szCs w:val="24"/>
        </w:rPr>
        <w:t>. To match the dimension numbers listed on the FAIR.</w:t>
      </w:r>
    </w:p>
    <w:p w14:paraId="2C9366FA" w14:textId="5F595672" w:rsidR="004133AA" w:rsidRPr="00205CC7" w:rsidRDefault="004133AA" w:rsidP="004133AA">
      <w:pPr>
        <w:pStyle w:val="ListParagraph"/>
        <w:numPr>
          <w:ilvl w:val="0"/>
          <w:numId w:val="18"/>
        </w:numPr>
        <w:rPr>
          <w:rFonts w:ascii="Arial" w:hAnsi="Arial" w:cs="Arial"/>
          <w:bCs/>
          <w:color w:val="000000"/>
          <w:sz w:val="24"/>
          <w:szCs w:val="24"/>
        </w:rPr>
      </w:pPr>
      <w:r w:rsidRPr="00205CC7">
        <w:rPr>
          <w:rFonts w:ascii="Arial" w:hAnsi="Arial" w:cs="Arial"/>
          <w:bCs/>
          <w:color w:val="000000"/>
          <w:sz w:val="24"/>
          <w:szCs w:val="24"/>
        </w:rPr>
        <w:t>Complete FAIR (First Article Inspection Report) on 5 parts. Using the material, methods, and facilities that will be used for production.</w:t>
      </w:r>
    </w:p>
    <w:p w14:paraId="649C8B0E" w14:textId="77777777" w:rsidR="004133AA" w:rsidRPr="00205CC7" w:rsidRDefault="004133AA" w:rsidP="004133AA">
      <w:pPr>
        <w:pStyle w:val="ListParagraph"/>
        <w:numPr>
          <w:ilvl w:val="0"/>
          <w:numId w:val="18"/>
        </w:numPr>
        <w:rPr>
          <w:rFonts w:ascii="Arial" w:hAnsi="Arial" w:cs="Arial"/>
          <w:bCs/>
          <w:color w:val="000000"/>
          <w:sz w:val="24"/>
          <w:szCs w:val="24"/>
        </w:rPr>
      </w:pPr>
      <w:r w:rsidRPr="00205CC7">
        <w:rPr>
          <w:rFonts w:ascii="Arial" w:hAnsi="Arial" w:cs="Arial"/>
          <w:bCs/>
          <w:color w:val="000000"/>
          <w:sz w:val="24"/>
          <w:szCs w:val="24"/>
        </w:rPr>
        <w:t>Certificate of Conformance specifying all processes performed directly by supplier in conformance with the Sig Sauer C of C form.</w:t>
      </w:r>
    </w:p>
    <w:p w14:paraId="203A555F" w14:textId="77777777" w:rsidR="004133AA" w:rsidRPr="00205CC7" w:rsidRDefault="004133AA" w:rsidP="004133AA">
      <w:pPr>
        <w:pStyle w:val="ListParagraph"/>
        <w:numPr>
          <w:ilvl w:val="0"/>
          <w:numId w:val="18"/>
        </w:numPr>
        <w:rPr>
          <w:rFonts w:ascii="Arial" w:hAnsi="Arial" w:cs="Arial"/>
          <w:bCs/>
          <w:color w:val="000000"/>
          <w:sz w:val="24"/>
          <w:szCs w:val="24"/>
        </w:rPr>
      </w:pPr>
      <w:r w:rsidRPr="00205CC7">
        <w:rPr>
          <w:rFonts w:ascii="Arial" w:hAnsi="Arial" w:cs="Arial"/>
          <w:bCs/>
          <w:color w:val="000000"/>
          <w:sz w:val="24"/>
          <w:szCs w:val="24"/>
        </w:rPr>
        <w:t>Any Test or Compliance Certifications indicated on the drawing or PO.</w:t>
      </w:r>
    </w:p>
    <w:p w14:paraId="002AB367" w14:textId="7EBA1CCA" w:rsidR="009978E5" w:rsidRPr="004D2F2A" w:rsidRDefault="004133AA" w:rsidP="004D2F2A">
      <w:pPr>
        <w:pStyle w:val="ListParagraph"/>
        <w:numPr>
          <w:ilvl w:val="0"/>
          <w:numId w:val="18"/>
        </w:numPr>
        <w:rPr>
          <w:rFonts w:ascii="Arial" w:hAnsi="Arial" w:cs="Arial"/>
          <w:bCs/>
          <w:color w:val="000000"/>
          <w:sz w:val="24"/>
          <w:szCs w:val="24"/>
        </w:rPr>
      </w:pPr>
      <w:r w:rsidRPr="00205CC7">
        <w:rPr>
          <w:rFonts w:ascii="Arial" w:hAnsi="Arial" w:cs="Arial"/>
          <w:bCs/>
          <w:color w:val="000000"/>
          <w:sz w:val="24"/>
          <w:szCs w:val="24"/>
        </w:rPr>
        <w:t>Any approved waiver or deviation from SSEO if applicable.</w:t>
      </w:r>
    </w:p>
    <w:p w14:paraId="07887514" w14:textId="77777777" w:rsidR="00055F4F" w:rsidRDefault="00055F4F" w:rsidP="00AC4E0E">
      <w:pPr>
        <w:rPr>
          <w:rFonts w:ascii="Arial" w:hAnsi="Arial" w:cs="Arial"/>
          <w:bCs/>
          <w:color w:val="000000"/>
          <w:sz w:val="24"/>
          <w:szCs w:val="24"/>
        </w:rPr>
      </w:pPr>
    </w:p>
    <w:p w14:paraId="672F762B" w14:textId="20480F87" w:rsidR="00AC4E0E" w:rsidRPr="00205CC7" w:rsidRDefault="00AC4E0E" w:rsidP="00AC4E0E">
      <w:pPr>
        <w:rPr>
          <w:rFonts w:ascii="Arial" w:hAnsi="Arial" w:cs="Arial"/>
          <w:bCs/>
          <w:color w:val="000000"/>
          <w:sz w:val="24"/>
          <w:szCs w:val="24"/>
        </w:rPr>
      </w:pPr>
      <w:r w:rsidRPr="00205CC7">
        <w:rPr>
          <w:rFonts w:ascii="Arial" w:hAnsi="Arial" w:cs="Arial"/>
          <w:bCs/>
          <w:color w:val="000000"/>
          <w:sz w:val="24"/>
          <w:szCs w:val="24"/>
        </w:rPr>
        <w:t>First Article shipments should be labeled as such on the exterior of the box.</w:t>
      </w:r>
      <w:r w:rsidR="009978E5" w:rsidRPr="00205CC7">
        <w:rPr>
          <w:rFonts w:ascii="Arial" w:hAnsi="Arial" w:cs="Arial"/>
          <w:bCs/>
          <w:color w:val="000000"/>
          <w:sz w:val="24"/>
          <w:szCs w:val="24"/>
        </w:rPr>
        <w:t xml:space="preserve"> </w:t>
      </w:r>
      <w:r w:rsidR="006153C1" w:rsidRPr="00205CC7">
        <w:rPr>
          <w:rFonts w:ascii="Arial" w:hAnsi="Arial" w:cs="Arial"/>
          <w:bCs/>
          <w:color w:val="000000"/>
          <w:sz w:val="24"/>
          <w:szCs w:val="24"/>
        </w:rPr>
        <w:t xml:space="preserve">The size of the FA lot </w:t>
      </w:r>
      <w:r w:rsidR="005E6B11" w:rsidRPr="00205CC7">
        <w:rPr>
          <w:rFonts w:ascii="Arial" w:hAnsi="Arial" w:cs="Arial"/>
          <w:bCs/>
          <w:color w:val="000000"/>
          <w:sz w:val="24"/>
          <w:szCs w:val="24"/>
        </w:rPr>
        <w:t>should be a minimum of 30 parts for component level items</w:t>
      </w:r>
      <w:r w:rsidR="00BB07E1" w:rsidRPr="00205CC7">
        <w:rPr>
          <w:rFonts w:ascii="Arial" w:hAnsi="Arial" w:cs="Arial"/>
          <w:bCs/>
          <w:color w:val="000000"/>
          <w:sz w:val="24"/>
          <w:szCs w:val="24"/>
        </w:rPr>
        <w:t xml:space="preserve">. </w:t>
      </w:r>
      <w:r w:rsidR="00D71E51" w:rsidRPr="00205CC7">
        <w:rPr>
          <w:rFonts w:ascii="Arial" w:hAnsi="Arial" w:cs="Arial"/>
          <w:bCs/>
          <w:color w:val="000000"/>
          <w:sz w:val="24"/>
          <w:szCs w:val="24"/>
        </w:rPr>
        <w:t>T</w:t>
      </w:r>
      <w:r w:rsidR="00BB07E1" w:rsidRPr="00205CC7">
        <w:rPr>
          <w:rFonts w:ascii="Arial" w:hAnsi="Arial" w:cs="Arial"/>
          <w:bCs/>
          <w:color w:val="000000"/>
          <w:sz w:val="24"/>
          <w:szCs w:val="24"/>
        </w:rPr>
        <w:t xml:space="preserve">he FAIR inspected parts </w:t>
      </w:r>
      <w:r w:rsidR="00D71E51" w:rsidRPr="00205CC7">
        <w:rPr>
          <w:rFonts w:ascii="Arial" w:hAnsi="Arial" w:cs="Arial"/>
          <w:bCs/>
          <w:color w:val="000000"/>
          <w:sz w:val="24"/>
          <w:szCs w:val="24"/>
        </w:rPr>
        <w:t>are to</w:t>
      </w:r>
      <w:r w:rsidR="00BB07E1" w:rsidRPr="00205CC7">
        <w:rPr>
          <w:rFonts w:ascii="Arial" w:hAnsi="Arial" w:cs="Arial"/>
          <w:bCs/>
          <w:color w:val="000000"/>
          <w:sz w:val="24"/>
          <w:szCs w:val="24"/>
        </w:rPr>
        <w:t xml:space="preserve"> be a subgroup of those 30 parts. The size of the FA lot for assemblies will be fully determined by the PO</w:t>
      </w:r>
      <w:r w:rsidR="003E69BB" w:rsidRPr="00205CC7">
        <w:rPr>
          <w:rFonts w:ascii="Arial" w:hAnsi="Arial" w:cs="Arial"/>
          <w:bCs/>
          <w:color w:val="000000"/>
          <w:sz w:val="24"/>
          <w:szCs w:val="24"/>
        </w:rPr>
        <w:t xml:space="preserve"> placed</w:t>
      </w:r>
      <w:r w:rsidR="00BB07E1" w:rsidRPr="00205CC7">
        <w:rPr>
          <w:rFonts w:ascii="Arial" w:hAnsi="Arial" w:cs="Arial"/>
          <w:bCs/>
          <w:color w:val="000000"/>
          <w:sz w:val="24"/>
          <w:szCs w:val="24"/>
        </w:rPr>
        <w:t>.</w:t>
      </w:r>
    </w:p>
    <w:p w14:paraId="0845E992" w14:textId="5188E752" w:rsidR="00631409" w:rsidRPr="00205CC7" w:rsidRDefault="005D5680" w:rsidP="00205CC7">
      <w:pPr>
        <w:rPr>
          <w:rFonts w:ascii="Arial" w:hAnsi="Arial" w:cs="Arial"/>
          <w:bCs/>
          <w:color w:val="000000"/>
          <w:sz w:val="24"/>
          <w:szCs w:val="24"/>
        </w:rPr>
      </w:pPr>
      <w:r w:rsidRPr="00205CC7">
        <w:rPr>
          <w:rFonts w:ascii="Arial" w:hAnsi="Arial" w:cs="Arial"/>
          <w:bCs/>
          <w:color w:val="000000"/>
          <w:sz w:val="24"/>
          <w:szCs w:val="24"/>
        </w:rPr>
        <w:t xml:space="preserve"> </w:t>
      </w:r>
    </w:p>
    <w:p w14:paraId="0CB9614F" w14:textId="539CFD14" w:rsidR="00D36633" w:rsidRPr="00205CC7" w:rsidRDefault="008462B6" w:rsidP="00C924F2">
      <w:pPr>
        <w:autoSpaceDE w:val="0"/>
        <w:autoSpaceDN w:val="0"/>
        <w:adjustRightInd w:val="0"/>
        <w:contextualSpacing/>
        <w:jc w:val="both"/>
        <w:rPr>
          <w:rFonts w:ascii="Arial" w:hAnsi="Arial" w:cs="Arial"/>
          <w:bCs/>
          <w:color w:val="000000"/>
          <w:sz w:val="24"/>
          <w:szCs w:val="24"/>
        </w:rPr>
      </w:pPr>
      <w:r w:rsidRPr="00205CC7">
        <w:rPr>
          <w:rFonts w:ascii="Arial" w:hAnsi="Arial" w:cs="Arial"/>
          <w:bCs/>
          <w:color w:val="000000"/>
          <w:sz w:val="24"/>
          <w:szCs w:val="24"/>
        </w:rPr>
        <w:t>Non-FA p</w:t>
      </w:r>
      <w:r w:rsidR="00C924F2" w:rsidRPr="00205CC7">
        <w:rPr>
          <w:rFonts w:ascii="Arial" w:hAnsi="Arial" w:cs="Arial"/>
          <w:bCs/>
          <w:color w:val="000000"/>
          <w:sz w:val="24"/>
          <w:szCs w:val="24"/>
        </w:rPr>
        <w:t xml:space="preserve">roduction shipments are only required to have a supplier’s C of C submitted. SSEO </w:t>
      </w:r>
      <w:r w:rsidR="00760E1F" w:rsidRPr="00205CC7">
        <w:rPr>
          <w:rFonts w:ascii="Arial" w:hAnsi="Arial" w:cs="Arial"/>
          <w:bCs/>
          <w:color w:val="000000"/>
          <w:sz w:val="24"/>
          <w:szCs w:val="24"/>
        </w:rPr>
        <w:t>Quality or Supply Chain may request any and all certificates</w:t>
      </w:r>
      <w:r w:rsidRPr="00205CC7">
        <w:rPr>
          <w:rFonts w:ascii="Arial" w:hAnsi="Arial" w:cs="Arial"/>
          <w:bCs/>
          <w:color w:val="000000"/>
          <w:sz w:val="24"/>
          <w:szCs w:val="24"/>
        </w:rPr>
        <w:t xml:space="preserve"> and inspection data</w:t>
      </w:r>
      <w:r w:rsidR="00760E1F" w:rsidRPr="00205CC7">
        <w:rPr>
          <w:rFonts w:ascii="Arial" w:hAnsi="Arial" w:cs="Arial"/>
          <w:bCs/>
          <w:color w:val="000000"/>
          <w:sz w:val="24"/>
          <w:szCs w:val="24"/>
        </w:rPr>
        <w:t xml:space="preserve"> </w:t>
      </w:r>
      <w:r w:rsidR="00E455C4" w:rsidRPr="00205CC7">
        <w:rPr>
          <w:rFonts w:ascii="Arial" w:hAnsi="Arial" w:cs="Arial"/>
          <w:bCs/>
          <w:color w:val="000000"/>
          <w:sz w:val="24"/>
          <w:szCs w:val="24"/>
        </w:rPr>
        <w:t>as deemed necessary for the life of the record retention period.</w:t>
      </w:r>
      <w:r w:rsidR="001A3C57" w:rsidRPr="00205CC7">
        <w:rPr>
          <w:rFonts w:ascii="Arial" w:hAnsi="Arial" w:cs="Arial"/>
          <w:bCs/>
          <w:color w:val="000000"/>
          <w:sz w:val="24"/>
          <w:szCs w:val="24"/>
        </w:rPr>
        <w:t xml:space="preserve"> C of Cs for non-FA production shipments must also contain all OSP information with the OSP’s PO or lot number for traceability.</w:t>
      </w:r>
    </w:p>
    <w:p w14:paraId="6E6C03C1" w14:textId="77777777" w:rsidR="008462B6" w:rsidRPr="00205CC7" w:rsidRDefault="008462B6" w:rsidP="00C924F2">
      <w:pPr>
        <w:autoSpaceDE w:val="0"/>
        <w:autoSpaceDN w:val="0"/>
        <w:adjustRightInd w:val="0"/>
        <w:contextualSpacing/>
        <w:jc w:val="both"/>
        <w:rPr>
          <w:rFonts w:ascii="Arial" w:hAnsi="Arial" w:cs="Arial"/>
          <w:bCs/>
          <w:color w:val="000000"/>
          <w:sz w:val="24"/>
          <w:szCs w:val="24"/>
        </w:rPr>
      </w:pPr>
    </w:p>
    <w:p w14:paraId="5DB7CAE5" w14:textId="46880889" w:rsidR="008462B6" w:rsidRPr="00205CC7" w:rsidRDefault="008462B6" w:rsidP="00C924F2">
      <w:pPr>
        <w:autoSpaceDE w:val="0"/>
        <w:autoSpaceDN w:val="0"/>
        <w:adjustRightInd w:val="0"/>
        <w:contextualSpacing/>
        <w:jc w:val="both"/>
        <w:rPr>
          <w:rFonts w:ascii="Arial" w:hAnsi="Arial" w:cs="Arial"/>
          <w:bCs/>
          <w:color w:val="000000"/>
          <w:sz w:val="24"/>
          <w:szCs w:val="24"/>
        </w:rPr>
      </w:pPr>
      <w:r w:rsidRPr="00205CC7">
        <w:rPr>
          <w:rFonts w:ascii="Arial" w:hAnsi="Arial" w:cs="Arial"/>
          <w:bCs/>
          <w:color w:val="000000"/>
          <w:sz w:val="24"/>
          <w:szCs w:val="24"/>
        </w:rPr>
        <w:t>Certificates sh</w:t>
      </w:r>
      <w:r w:rsidR="006153C1" w:rsidRPr="00205CC7">
        <w:rPr>
          <w:rFonts w:ascii="Arial" w:hAnsi="Arial" w:cs="Arial"/>
          <w:bCs/>
          <w:color w:val="000000"/>
          <w:sz w:val="24"/>
          <w:szCs w:val="24"/>
        </w:rPr>
        <w:t>ould</w:t>
      </w:r>
      <w:r w:rsidRPr="00205CC7">
        <w:rPr>
          <w:rFonts w:ascii="Arial" w:hAnsi="Arial" w:cs="Arial"/>
          <w:bCs/>
          <w:color w:val="000000"/>
          <w:sz w:val="24"/>
          <w:szCs w:val="24"/>
        </w:rPr>
        <w:t xml:space="preserve"> contain information sufficient to identify who the certificate is from, the designated affirming employee(s) signed or printed name, </w:t>
      </w:r>
      <w:r w:rsidR="006153C1" w:rsidRPr="00205CC7">
        <w:rPr>
          <w:rFonts w:ascii="Arial" w:hAnsi="Arial" w:cs="Arial"/>
          <w:bCs/>
          <w:color w:val="000000"/>
          <w:sz w:val="24"/>
          <w:szCs w:val="24"/>
        </w:rPr>
        <w:t xml:space="preserve">traceability of the lot via PO or lot number, information sufficient to identify what specifically </w:t>
      </w:r>
      <w:r w:rsidR="00F2658A" w:rsidRPr="00205CC7">
        <w:rPr>
          <w:rFonts w:ascii="Arial" w:hAnsi="Arial" w:cs="Arial"/>
          <w:bCs/>
          <w:color w:val="000000"/>
          <w:sz w:val="24"/>
          <w:szCs w:val="24"/>
        </w:rPr>
        <w:t>the lot</w:t>
      </w:r>
      <w:r w:rsidR="002E3E2C" w:rsidRPr="00205CC7">
        <w:rPr>
          <w:rFonts w:ascii="Arial" w:hAnsi="Arial" w:cs="Arial"/>
          <w:bCs/>
          <w:color w:val="000000"/>
          <w:sz w:val="24"/>
          <w:szCs w:val="24"/>
        </w:rPr>
        <w:t xml:space="preserve"> is conforming to (for example; anodizing process spec, plating process spec, material composition spec, etc)</w:t>
      </w:r>
      <w:r w:rsidR="00F2658A" w:rsidRPr="00205CC7">
        <w:rPr>
          <w:rFonts w:ascii="Arial" w:hAnsi="Arial" w:cs="Arial"/>
          <w:bCs/>
          <w:color w:val="000000"/>
          <w:sz w:val="24"/>
          <w:szCs w:val="24"/>
        </w:rPr>
        <w:t xml:space="preserve"> </w:t>
      </w:r>
      <w:r w:rsidR="006153C1" w:rsidRPr="00205CC7">
        <w:rPr>
          <w:rFonts w:ascii="Arial" w:hAnsi="Arial" w:cs="Arial"/>
          <w:bCs/>
          <w:color w:val="000000"/>
          <w:sz w:val="24"/>
          <w:szCs w:val="24"/>
        </w:rPr>
        <w:t>and, if applicable, the SSEO part number.</w:t>
      </w:r>
    </w:p>
    <w:p w14:paraId="3F06E368" w14:textId="77777777" w:rsidR="009C0F65" w:rsidRDefault="009C0F65" w:rsidP="00631409">
      <w:pPr>
        <w:autoSpaceDE w:val="0"/>
        <w:autoSpaceDN w:val="0"/>
        <w:adjustRightInd w:val="0"/>
        <w:ind w:left="1080"/>
        <w:contextualSpacing/>
        <w:rPr>
          <w:rFonts w:ascii="Arial" w:hAnsi="Arial" w:cs="Arial"/>
          <w:bCs/>
          <w:color w:val="000000"/>
          <w:sz w:val="24"/>
          <w:szCs w:val="24"/>
        </w:rPr>
      </w:pPr>
      <w:bookmarkStart w:id="18" w:name="_Hlk16183911"/>
    </w:p>
    <w:p w14:paraId="38ED44C3" w14:textId="77777777" w:rsidR="00055F4F" w:rsidRPr="00205CC7" w:rsidRDefault="00055F4F" w:rsidP="00631409">
      <w:pPr>
        <w:autoSpaceDE w:val="0"/>
        <w:autoSpaceDN w:val="0"/>
        <w:adjustRightInd w:val="0"/>
        <w:ind w:left="1080"/>
        <w:contextualSpacing/>
        <w:rPr>
          <w:rFonts w:ascii="Arial" w:hAnsi="Arial" w:cs="Arial"/>
          <w:bCs/>
          <w:color w:val="000000"/>
          <w:sz w:val="24"/>
          <w:szCs w:val="24"/>
        </w:rPr>
      </w:pPr>
    </w:p>
    <w:p w14:paraId="2987FBB1" w14:textId="445E0B89" w:rsidR="00D018A0" w:rsidRPr="00205CC7" w:rsidRDefault="008967B4" w:rsidP="000D58BF">
      <w:pPr>
        <w:autoSpaceDE w:val="0"/>
        <w:autoSpaceDN w:val="0"/>
        <w:adjustRightInd w:val="0"/>
        <w:contextualSpacing/>
        <w:rPr>
          <w:rFonts w:ascii="Arial" w:hAnsi="Arial" w:cs="Arial"/>
          <w:bCs/>
          <w:color w:val="000000"/>
          <w:sz w:val="24"/>
          <w:szCs w:val="24"/>
        </w:rPr>
      </w:pPr>
      <w:r w:rsidRPr="00205CC7">
        <w:rPr>
          <w:rFonts w:ascii="Arial" w:hAnsi="Arial" w:cs="Arial"/>
          <w:bCs/>
          <w:color w:val="000000"/>
          <w:sz w:val="24"/>
          <w:szCs w:val="24"/>
        </w:rPr>
        <w:lastRenderedPageBreak/>
        <w:t>Any</w:t>
      </w:r>
      <w:r w:rsidR="00BB07E1" w:rsidRPr="00205CC7">
        <w:rPr>
          <w:rFonts w:ascii="Arial" w:hAnsi="Arial" w:cs="Arial"/>
          <w:bCs/>
          <w:color w:val="000000"/>
          <w:sz w:val="24"/>
          <w:szCs w:val="24"/>
        </w:rPr>
        <w:t xml:space="preserve"> First Article</w:t>
      </w:r>
      <w:r w:rsidR="000E61EE" w:rsidRPr="00205CC7">
        <w:rPr>
          <w:rFonts w:ascii="Arial" w:hAnsi="Arial" w:cs="Arial"/>
          <w:bCs/>
          <w:color w:val="000000"/>
          <w:sz w:val="24"/>
          <w:szCs w:val="24"/>
        </w:rPr>
        <w:t xml:space="preserve"> submitted</w:t>
      </w:r>
      <w:r w:rsidR="000721A4" w:rsidRPr="00205CC7">
        <w:rPr>
          <w:rFonts w:ascii="Arial" w:hAnsi="Arial" w:cs="Arial"/>
          <w:bCs/>
          <w:color w:val="000000"/>
          <w:sz w:val="24"/>
          <w:szCs w:val="24"/>
        </w:rPr>
        <w:t xml:space="preserve"> that is</w:t>
      </w:r>
      <w:r w:rsidR="000E61EE" w:rsidRPr="00205CC7">
        <w:rPr>
          <w:rFonts w:ascii="Arial" w:hAnsi="Arial" w:cs="Arial"/>
          <w:bCs/>
          <w:color w:val="000000"/>
          <w:sz w:val="24"/>
          <w:szCs w:val="24"/>
        </w:rPr>
        <w:t xml:space="preserve"> found to not fully meet the prescribed requirements</w:t>
      </w:r>
      <w:r w:rsidR="0056608B" w:rsidRPr="00205CC7">
        <w:rPr>
          <w:rFonts w:ascii="Arial" w:hAnsi="Arial" w:cs="Arial"/>
          <w:bCs/>
          <w:color w:val="000000"/>
          <w:sz w:val="24"/>
          <w:szCs w:val="24"/>
        </w:rPr>
        <w:t>,</w:t>
      </w:r>
      <w:r w:rsidR="000E61EE" w:rsidRPr="00205CC7">
        <w:rPr>
          <w:rFonts w:ascii="Arial" w:hAnsi="Arial" w:cs="Arial"/>
          <w:bCs/>
          <w:color w:val="000000"/>
          <w:sz w:val="24"/>
          <w:szCs w:val="24"/>
        </w:rPr>
        <w:t xml:space="preserve"> </w:t>
      </w:r>
      <w:r w:rsidR="0056608B" w:rsidRPr="00205CC7">
        <w:rPr>
          <w:rFonts w:ascii="Arial" w:hAnsi="Arial" w:cs="Arial"/>
          <w:bCs/>
          <w:color w:val="000000"/>
          <w:sz w:val="24"/>
          <w:szCs w:val="24"/>
        </w:rPr>
        <w:t xml:space="preserve">in part or in whole, </w:t>
      </w:r>
      <w:r w:rsidR="000E61EE" w:rsidRPr="00205CC7">
        <w:rPr>
          <w:rFonts w:ascii="Arial" w:hAnsi="Arial" w:cs="Arial"/>
          <w:bCs/>
          <w:color w:val="000000"/>
          <w:sz w:val="24"/>
          <w:szCs w:val="24"/>
        </w:rPr>
        <w:t>will be left to the discretion of the pertinent</w:t>
      </w:r>
      <w:r w:rsidR="000721A4" w:rsidRPr="00205CC7">
        <w:rPr>
          <w:rFonts w:ascii="Arial" w:hAnsi="Arial" w:cs="Arial"/>
          <w:bCs/>
          <w:color w:val="000000"/>
          <w:sz w:val="24"/>
          <w:szCs w:val="24"/>
        </w:rPr>
        <w:t xml:space="preserve"> SSEO</w:t>
      </w:r>
      <w:r w:rsidR="000E61EE" w:rsidRPr="00205CC7">
        <w:rPr>
          <w:rFonts w:ascii="Arial" w:hAnsi="Arial" w:cs="Arial"/>
          <w:bCs/>
          <w:color w:val="000000"/>
          <w:sz w:val="24"/>
          <w:szCs w:val="24"/>
        </w:rPr>
        <w:t xml:space="preserve"> QE/SQE for acceptability, based on risk, history, </w:t>
      </w:r>
      <w:r w:rsidR="000721A4" w:rsidRPr="00205CC7">
        <w:rPr>
          <w:rFonts w:ascii="Arial" w:hAnsi="Arial" w:cs="Arial"/>
          <w:bCs/>
          <w:color w:val="000000"/>
          <w:sz w:val="24"/>
          <w:szCs w:val="24"/>
        </w:rPr>
        <w:t xml:space="preserve">and any relevant information. </w:t>
      </w:r>
      <w:r w:rsidR="0056608B" w:rsidRPr="00205CC7">
        <w:rPr>
          <w:rFonts w:ascii="Arial" w:hAnsi="Arial" w:cs="Arial"/>
          <w:bCs/>
          <w:color w:val="000000"/>
          <w:sz w:val="24"/>
          <w:szCs w:val="24"/>
        </w:rPr>
        <w:t>Any aspect of the requirements not being fulfilled is sufficient for a rejection of the First Article.</w:t>
      </w:r>
    </w:p>
    <w:p w14:paraId="5F298E8D" w14:textId="77777777" w:rsidR="00CB54E9" w:rsidRPr="00205CC7" w:rsidRDefault="00CB54E9" w:rsidP="009F1620">
      <w:pPr>
        <w:autoSpaceDE w:val="0"/>
        <w:autoSpaceDN w:val="0"/>
        <w:adjustRightInd w:val="0"/>
        <w:contextualSpacing/>
        <w:rPr>
          <w:rFonts w:ascii="Arial" w:hAnsi="Arial" w:cs="Arial"/>
          <w:b/>
          <w:color w:val="000000"/>
          <w:sz w:val="24"/>
          <w:szCs w:val="24"/>
        </w:rPr>
      </w:pPr>
    </w:p>
    <w:p w14:paraId="60CF77FC" w14:textId="3175B084" w:rsidR="00816FCB" w:rsidRPr="00205CC7" w:rsidRDefault="00C924F2" w:rsidP="009F1620">
      <w:pPr>
        <w:autoSpaceDE w:val="0"/>
        <w:autoSpaceDN w:val="0"/>
        <w:adjustRightInd w:val="0"/>
        <w:contextualSpacing/>
        <w:rPr>
          <w:rFonts w:ascii="Arial" w:hAnsi="Arial" w:cs="Arial"/>
          <w:b/>
          <w:color w:val="000000"/>
          <w:sz w:val="24"/>
          <w:szCs w:val="24"/>
        </w:rPr>
      </w:pPr>
      <w:r w:rsidRPr="00205CC7">
        <w:rPr>
          <w:rFonts w:ascii="Arial" w:hAnsi="Arial" w:cs="Arial"/>
          <w:b/>
          <w:color w:val="000000"/>
          <w:sz w:val="24"/>
          <w:szCs w:val="24"/>
        </w:rPr>
        <w:t>Paperwork</w:t>
      </w:r>
      <w:r w:rsidR="009C0F65" w:rsidRPr="00205CC7">
        <w:rPr>
          <w:rFonts w:ascii="Arial" w:hAnsi="Arial" w:cs="Arial"/>
          <w:b/>
          <w:color w:val="000000"/>
          <w:sz w:val="24"/>
          <w:szCs w:val="24"/>
        </w:rPr>
        <w:t xml:space="preserve"> </w:t>
      </w:r>
      <w:r w:rsidRPr="00205CC7">
        <w:rPr>
          <w:rFonts w:ascii="Arial" w:hAnsi="Arial" w:cs="Arial"/>
          <w:b/>
          <w:color w:val="000000"/>
          <w:sz w:val="24"/>
          <w:szCs w:val="24"/>
        </w:rPr>
        <w:t>D</w:t>
      </w:r>
      <w:r w:rsidR="009C0F65" w:rsidRPr="00205CC7">
        <w:rPr>
          <w:rFonts w:ascii="Arial" w:hAnsi="Arial" w:cs="Arial"/>
          <w:b/>
          <w:color w:val="000000"/>
          <w:sz w:val="24"/>
          <w:szCs w:val="24"/>
        </w:rPr>
        <w:t xml:space="preserve">elivery </w:t>
      </w:r>
      <w:r w:rsidRPr="00205CC7">
        <w:rPr>
          <w:rFonts w:ascii="Arial" w:hAnsi="Arial" w:cs="Arial"/>
          <w:b/>
          <w:color w:val="000000"/>
          <w:sz w:val="24"/>
          <w:szCs w:val="24"/>
        </w:rPr>
        <w:t>M</w:t>
      </w:r>
      <w:r w:rsidR="009C0F65" w:rsidRPr="00205CC7">
        <w:rPr>
          <w:rFonts w:ascii="Arial" w:hAnsi="Arial" w:cs="Arial"/>
          <w:b/>
          <w:color w:val="000000"/>
          <w:sz w:val="24"/>
          <w:szCs w:val="24"/>
        </w:rPr>
        <w:t>ethod</w:t>
      </w:r>
      <w:r w:rsidR="009F1620" w:rsidRPr="00205CC7">
        <w:rPr>
          <w:rFonts w:ascii="Arial" w:hAnsi="Arial" w:cs="Arial"/>
          <w:b/>
          <w:color w:val="000000"/>
          <w:sz w:val="24"/>
          <w:szCs w:val="24"/>
        </w:rPr>
        <w:t>s</w:t>
      </w:r>
    </w:p>
    <w:p w14:paraId="123AF1B7" w14:textId="77777777" w:rsidR="009F1620" w:rsidRPr="00205CC7" w:rsidRDefault="009C0F65" w:rsidP="00EA58AF">
      <w:pPr>
        <w:numPr>
          <w:ilvl w:val="0"/>
          <w:numId w:val="15"/>
        </w:numPr>
        <w:autoSpaceDE w:val="0"/>
        <w:autoSpaceDN w:val="0"/>
        <w:adjustRightInd w:val="0"/>
        <w:contextualSpacing/>
        <w:rPr>
          <w:rFonts w:ascii="Arial" w:hAnsi="Arial" w:cs="Arial"/>
          <w:color w:val="000000"/>
          <w:sz w:val="24"/>
          <w:szCs w:val="24"/>
        </w:rPr>
      </w:pPr>
      <w:r w:rsidRPr="00205CC7">
        <w:rPr>
          <w:rFonts w:ascii="Arial" w:hAnsi="Arial" w:cs="Arial"/>
          <w:b/>
          <w:bCs/>
          <w:color w:val="000000"/>
          <w:sz w:val="24"/>
          <w:szCs w:val="24"/>
        </w:rPr>
        <w:t>Option 1</w:t>
      </w:r>
      <w:r w:rsidR="009F1620" w:rsidRPr="00205CC7">
        <w:rPr>
          <w:rFonts w:ascii="Arial" w:hAnsi="Arial" w:cs="Arial"/>
          <w:color w:val="000000"/>
          <w:sz w:val="24"/>
          <w:szCs w:val="24"/>
        </w:rPr>
        <w:t xml:space="preserve"> - Website (secure portal)</w:t>
      </w:r>
    </w:p>
    <w:p w14:paraId="7A57B3EC" w14:textId="6E8D7C04" w:rsidR="009F1620" w:rsidRPr="00205CC7" w:rsidRDefault="00130666" w:rsidP="00631409">
      <w:pPr>
        <w:autoSpaceDE w:val="0"/>
        <w:autoSpaceDN w:val="0"/>
        <w:adjustRightInd w:val="0"/>
        <w:ind w:left="360"/>
        <w:contextualSpacing/>
        <w:rPr>
          <w:rFonts w:ascii="Arial" w:hAnsi="Arial" w:cs="Arial"/>
          <w:color w:val="000000"/>
          <w:sz w:val="24"/>
          <w:szCs w:val="24"/>
        </w:rPr>
      </w:pPr>
      <w:r w:rsidRPr="00205CC7">
        <w:rPr>
          <w:rFonts w:ascii="Arial" w:hAnsi="Arial" w:cs="Arial"/>
          <w:color w:val="000000"/>
          <w:sz w:val="24"/>
          <w:szCs w:val="24"/>
        </w:rPr>
        <w:t>Paperwork</w:t>
      </w:r>
      <w:r w:rsidR="009F1620" w:rsidRPr="00205CC7">
        <w:rPr>
          <w:rFonts w:ascii="Arial" w:hAnsi="Arial" w:cs="Arial"/>
          <w:color w:val="000000"/>
          <w:sz w:val="24"/>
          <w:szCs w:val="24"/>
        </w:rPr>
        <w:t xml:space="preserve"> to be uploaded at:</w:t>
      </w:r>
    </w:p>
    <w:p w14:paraId="119E58A7" w14:textId="5FBF6DAC" w:rsidR="009C0F65" w:rsidRPr="00205CC7" w:rsidRDefault="009C0F65" w:rsidP="00631409">
      <w:pPr>
        <w:autoSpaceDE w:val="0"/>
        <w:autoSpaceDN w:val="0"/>
        <w:adjustRightInd w:val="0"/>
        <w:ind w:left="360"/>
        <w:contextualSpacing/>
        <w:rPr>
          <w:rFonts w:ascii="Arial" w:hAnsi="Arial" w:cs="Arial"/>
          <w:b/>
          <w:color w:val="000000"/>
          <w:sz w:val="24"/>
          <w:szCs w:val="24"/>
        </w:rPr>
      </w:pPr>
      <w:r w:rsidRPr="00205CC7">
        <w:rPr>
          <w:rFonts w:ascii="Arial" w:hAnsi="Arial" w:cs="Arial"/>
          <w:b/>
          <w:color w:val="000000"/>
          <w:sz w:val="24"/>
          <w:szCs w:val="24"/>
        </w:rPr>
        <w:t>https://share.sigsauer.com</w:t>
      </w:r>
    </w:p>
    <w:p w14:paraId="02BBB226" w14:textId="3259BB5D" w:rsidR="009C0F65" w:rsidRPr="00205CC7" w:rsidRDefault="00CF3192" w:rsidP="00631409">
      <w:pPr>
        <w:autoSpaceDE w:val="0"/>
        <w:autoSpaceDN w:val="0"/>
        <w:adjustRightInd w:val="0"/>
        <w:ind w:left="360"/>
        <w:contextualSpacing/>
        <w:rPr>
          <w:rFonts w:ascii="Arial" w:hAnsi="Arial" w:cs="Arial"/>
          <w:color w:val="000000"/>
          <w:sz w:val="24"/>
          <w:szCs w:val="24"/>
        </w:rPr>
      </w:pPr>
      <w:r w:rsidRPr="00205CC7">
        <w:rPr>
          <w:rFonts w:ascii="Arial" w:hAnsi="Arial" w:cs="Arial"/>
          <w:color w:val="000000"/>
          <w:sz w:val="24"/>
          <w:szCs w:val="24"/>
        </w:rPr>
        <w:t>(</w:t>
      </w:r>
      <w:r w:rsidR="0021073F" w:rsidRPr="00205CC7">
        <w:rPr>
          <w:rFonts w:ascii="Arial" w:hAnsi="Arial" w:cs="Arial"/>
          <w:color w:val="000000"/>
          <w:sz w:val="24"/>
          <w:szCs w:val="24"/>
        </w:rPr>
        <w:t>The s</w:t>
      </w:r>
      <w:r w:rsidR="009F1620" w:rsidRPr="00205CC7">
        <w:rPr>
          <w:rFonts w:ascii="Arial" w:hAnsi="Arial" w:cs="Arial"/>
          <w:color w:val="000000"/>
          <w:sz w:val="24"/>
          <w:szCs w:val="24"/>
        </w:rPr>
        <w:t xml:space="preserve">upplier may request </w:t>
      </w:r>
      <w:r w:rsidR="0021073F" w:rsidRPr="00205CC7">
        <w:rPr>
          <w:rFonts w:ascii="Arial" w:hAnsi="Arial" w:cs="Arial"/>
          <w:color w:val="000000"/>
          <w:sz w:val="24"/>
          <w:szCs w:val="24"/>
        </w:rPr>
        <w:t xml:space="preserve">a </w:t>
      </w:r>
      <w:r w:rsidR="009F1620" w:rsidRPr="00205CC7">
        <w:rPr>
          <w:rFonts w:ascii="Arial" w:hAnsi="Arial" w:cs="Arial"/>
          <w:color w:val="000000"/>
          <w:sz w:val="24"/>
          <w:szCs w:val="24"/>
        </w:rPr>
        <w:t xml:space="preserve">secure portal login </w:t>
      </w:r>
      <w:r w:rsidR="0021073F" w:rsidRPr="00205CC7">
        <w:rPr>
          <w:rFonts w:ascii="Arial" w:hAnsi="Arial" w:cs="Arial"/>
          <w:color w:val="000000"/>
          <w:sz w:val="24"/>
          <w:szCs w:val="24"/>
        </w:rPr>
        <w:t>f</w:t>
      </w:r>
      <w:r w:rsidR="00AA627A" w:rsidRPr="00205CC7">
        <w:rPr>
          <w:rFonts w:ascii="Arial" w:hAnsi="Arial" w:cs="Arial"/>
          <w:color w:val="000000"/>
          <w:sz w:val="24"/>
          <w:szCs w:val="24"/>
        </w:rPr>
        <w:t>r</w:t>
      </w:r>
      <w:r w:rsidR="0021073F" w:rsidRPr="00205CC7">
        <w:rPr>
          <w:rFonts w:ascii="Arial" w:hAnsi="Arial" w:cs="Arial"/>
          <w:color w:val="000000"/>
          <w:sz w:val="24"/>
          <w:szCs w:val="24"/>
        </w:rPr>
        <w:t>o</w:t>
      </w:r>
      <w:r w:rsidR="00AA627A" w:rsidRPr="00205CC7">
        <w:rPr>
          <w:rFonts w:ascii="Arial" w:hAnsi="Arial" w:cs="Arial"/>
          <w:color w:val="000000"/>
          <w:sz w:val="24"/>
          <w:szCs w:val="24"/>
        </w:rPr>
        <w:t>m</w:t>
      </w:r>
      <w:r w:rsidR="009F1620" w:rsidRPr="00205CC7">
        <w:rPr>
          <w:rFonts w:ascii="Arial" w:hAnsi="Arial" w:cs="Arial"/>
          <w:color w:val="000000"/>
          <w:sz w:val="24"/>
          <w:szCs w:val="24"/>
        </w:rPr>
        <w:t xml:space="preserve"> </w:t>
      </w:r>
      <w:r w:rsidR="0021073F" w:rsidRPr="00205CC7">
        <w:rPr>
          <w:rFonts w:ascii="Arial" w:hAnsi="Arial" w:cs="Arial"/>
          <w:color w:val="000000"/>
          <w:sz w:val="24"/>
          <w:szCs w:val="24"/>
        </w:rPr>
        <w:t xml:space="preserve">the </w:t>
      </w:r>
      <w:r w:rsidR="009F1620" w:rsidRPr="00205CC7">
        <w:rPr>
          <w:rFonts w:ascii="Arial" w:hAnsi="Arial" w:cs="Arial"/>
          <w:color w:val="000000"/>
          <w:sz w:val="24"/>
          <w:szCs w:val="24"/>
        </w:rPr>
        <w:t>assigned buyer or SQE.</w:t>
      </w:r>
      <w:r w:rsidRPr="00205CC7">
        <w:rPr>
          <w:rFonts w:ascii="Arial" w:hAnsi="Arial" w:cs="Arial"/>
          <w:color w:val="000000"/>
          <w:sz w:val="24"/>
          <w:szCs w:val="24"/>
        </w:rPr>
        <w:t>)</w:t>
      </w:r>
    </w:p>
    <w:p w14:paraId="75AE071C" w14:textId="77777777" w:rsidR="009F1620" w:rsidRPr="00205CC7" w:rsidRDefault="009F1620" w:rsidP="00631409">
      <w:pPr>
        <w:autoSpaceDE w:val="0"/>
        <w:autoSpaceDN w:val="0"/>
        <w:adjustRightInd w:val="0"/>
        <w:ind w:left="360"/>
        <w:contextualSpacing/>
        <w:rPr>
          <w:rFonts w:ascii="Arial" w:hAnsi="Arial" w:cs="Arial"/>
          <w:b/>
          <w:color w:val="000000"/>
          <w:sz w:val="24"/>
          <w:szCs w:val="24"/>
        </w:rPr>
      </w:pPr>
    </w:p>
    <w:p w14:paraId="3053BCEE" w14:textId="77777777" w:rsidR="009F1620" w:rsidRPr="00205CC7" w:rsidRDefault="009C0F65" w:rsidP="00EA58AF">
      <w:pPr>
        <w:numPr>
          <w:ilvl w:val="0"/>
          <w:numId w:val="7"/>
        </w:numPr>
        <w:autoSpaceDE w:val="0"/>
        <w:autoSpaceDN w:val="0"/>
        <w:adjustRightInd w:val="0"/>
        <w:contextualSpacing/>
        <w:rPr>
          <w:rFonts w:ascii="Arial" w:hAnsi="Arial" w:cs="Arial"/>
          <w:color w:val="000000"/>
          <w:sz w:val="24"/>
          <w:szCs w:val="24"/>
        </w:rPr>
      </w:pPr>
      <w:r w:rsidRPr="00205CC7">
        <w:rPr>
          <w:rFonts w:ascii="Arial" w:hAnsi="Arial" w:cs="Arial"/>
          <w:b/>
          <w:bCs/>
          <w:color w:val="000000"/>
          <w:sz w:val="24"/>
          <w:szCs w:val="24"/>
        </w:rPr>
        <w:t xml:space="preserve">Option </w:t>
      </w:r>
      <w:r w:rsidR="009F1620" w:rsidRPr="00205CC7">
        <w:rPr>
          <w:rFonts w:ascii="Arial" w:hAnsi="Arial" w:cs="Arial"/>
          <w:b/>
          <w:bCs/>
          <w:color w:val="000000"/>
          <w:sz w:val="24"/>
          <w:szCs w:val="24"/>
        </w:rPr>
        <w:t>2</w:t>
      </w:r>
      <w:r w:rsidR="009F1620" w:rsidRPr="00205CC7">
        <w:rPr>
          <w:rFonts w:ascii="Arial" w:hAnsi="Arial" w:cs="Arial"/>
          <w:color w:val="000000"/>
          <w:sz w:val="24"/>
          <w:szCs w:val="24"/>
        </w:rPr>
        <w:t xml:space="preserve"> -</w:t>
      </w:r>
      <w:r w:rsidRPr="00205CC7">
        <w:rPr>
          <w:rFonts w:ascii="Arial" w:hAnsi="Arial" w:cs="Arial"/>
          <w:color w:val="000000"/>
          <w:sz w:val="24"/>
          <w:szCs w:val="24"/>
        </w:rPr>
        <w:t xml:space="preserve"> Email </w:t>
      </w:r>
    </w:p>
    <w:p w14:paraId="2A6E2CF5" w14:textId="77777777" w:rsidR="00130666" w:rsidRPr="00205CC7" w:rsidRDefault="00130666" w:rsidP="009F1620">
      <w:pPr>
        <w:autoSpaceDE w:val="0"/>
        <w:autoSpaceDN w:val="0"/>
        <w:adjustRightInd w:val="0"/>
        <w:ind w:left="360"/>
        <w:contextualSpacing/>
        <w:rPr>
          <w:rFonts w:ascii="Arial" w:hAnsi="Arial" w:cs="Arial"/>
          <w:color w:val="000000"/>
          <w:sz w:val="24"/>
          <w:szCs w:val="24"/>
        </w:rPr>
      </w:pPr>
      <w:r w:rsidRPr="00205CC7">
        <w:rPr>
          <w:rFonts w:ascii="Arial" w:hAnsi="Arial" w:cs="Arial"/>
          <w:color w:val="000000"/>
          <w:sz w:val="24"/>
          <w:szCs w:val="24"/>
        </w:rPr>
        <w:t>Paperwork</w:t>
      </w:r>
      <w:r w:rsidR="00E15060" w:rsidRPr="00205CC7">
        <w:rPr>
          <w:rFonts w:ascii="Arial" w:hAnsi="Arial" w:cs="Arial"/>
          <w:color w:val="000000"/>
          <w:sz w:val="24"/>
          <w:szCs w:val="24"/>
        </w:rPr>
        <w:t xml:space="preserve"> </w:t>
      </w:r>
      <w:r w:rsidR="009F1620" w:rsidRPr="00205CC7">
        <w:rPr>
          <w:rFonts w:ascii="Arial" w:hAnsi="Arial" w:cs="Arial"/>
          <w:color w:val="000000"/>
          <w:sz w:val="24"/>
          <w:szCs w:val="24"/>
        </w:rPr>
        <w:t>to</w:t>
      </w:r>
      <w:r w:rsidR="00E15060" w:rsidRPr="00205CC7">
        <w:rPr>
          <w:rFonts w:ascii="Arial" w:hAnsi="Arial" w:cs="Arial"/>
          <w:color w:val="000000"/>
          <w:sz w:val="24"/>
          <w:szCs w:val="24"/>
        </w:rPr>
        <w:t xml:space="preserve"> be emailed to</w:t>
      </w:r>
      <w:r w:rsidRPr="00205CC7">
        <w:rPr>
          <w:rFonts w:ascii="Arial" w:hAnsi="Arial" w:cs="Arial"/>
          <w:color w:val="000000"/>
          <w:sz w:val="24"/>
          <w:szCs w:val="24"/>
        </w:rPr>
        <w:t>:</w:t>
      </w:r>
      <w:r w:rsidR="00E15060" w:rsidRPr="00205CC7">
        <w:rPr>
          <w:rFonts w:ascii="Arial" w:hAnsi="Arial" w:cs="Arial"/>
          <w:color w:val="000000"/>
          <w:sz w:val="24"/>
          <w:szCs w:val="24"/>
        </w:rPr>
        <w:t xml:space="preserve"> </w:t>
      </w:r>
    </w:p>
    <w:p w14:paraId="08F187F5" w14:textId="77777777" w:rsidR="00130666" w:rsidRPr="00205CC7" w:rsidRDefault="00FD0079" w:rsidP="009F1620">
      <w:pPr>
        <w:autoSpaceDE w:val="0"/>
        <w:autoSpaceDN w:val="0"/>
        <w:adjustRightInd w:val="0"/>
        <w:ind w:left="360"/>
        <w:contextualSpacing/>
        <w:rPr>
          <w:rFonts w:ascii="Arial" w:hAnsi="Arial" w:cs="Arial"/>
          <w:color w:val="000000"/>
          <w:sz w:val="24"/>
          <w:szCs w:val="24"/>
        </w:rPr>
      </w:pPr>
      <w:r w:rsidRPr="00205CC7">
        <w:rPr>
          <w:rFonts w:ascii="Arial" w:hAnsi="Arial" w:cs="Arial"/>
          <w:b/>
          <w:bCs/>
          <w:sz w:val="24"/>
          <w:szCs w:val="24"/>
        </w:rPr>
        <w:t>SSEO-Certs@sigsauer.com</w:t>
      </w:r>
      <w:r w:rsidR="00E15060" w:rsidRPr="00205CC7">
        <w:rPr>
          <w:rFonts w:ascii="Arial" w:hAnsi="Arial" w:cs="Arial"/>
          <w:color w:val="000000"/>
          <w:sz w:val="24"/>
          <w:szCs w:val="24"/>
        </w:rPr>
        <w:t xml:space="preserve"> </w:t>
      </w:r>
    </w:p>
    <w:p w14:paraId="5F03398A" w14:textId="77777777" w:rsidR="00130666" w:rsidRPr="00205CC7" w:rsidRDefault="00130666" w:rsidP="009F1620">
      <w:pPr>
        <w:autoSpaceDE w:val="0"/>
        <w:autoSpaceDN w:val="0"/>
        <w:adjustRightInd w:val="0"/>
        <w:ind w:left="360"/>
        <w:contextualSpacing/>
        <w:rPr>
          <w:rFonts w:ascii="Arial" w:hAnsi="Arial" w:cs="Arial"/>
          <w:color w:val="000000"/>
          <w:sz w:val="24"/>
          <w:szCs w:val="24"/>
        </w:rPr>
      </w:pPr>
    </w:p>
    <w:p w14:paraId="1783B554" w14:textId="1B632A05" w:rsidR="00E15060" w:rsidRPr="00205CC7" w:rsidRDefault="00130666" w:rsidP="00130666">
      <w:pPr>
        <w:autoSpaceDE w:val="0"/>
        <w:autoSpaceDN w:val="0"/>
        <w:adjustRightInd w:val="0"/>
        <w:contextualSpacing/>
        <w:rPr>
          <w:rFonts w:ascii="Arial" w:hAnsi="Arial" w:cs="Arial"/>
          <w:color w:val="000000"/>
          <w:sz w:val="24"/>
          <w:szCs w:val="24"/>
        </w:rPr>
      </w:pPr>
      <w:r w:rsidRPr="00205CC7">
        <w:rPr>
          <w:rFonts w:ascii="Arial" w:hAnsi="Arial" w:cs="Arial"/>
          <w:color w:val="000000"/>
          <w:sz w:val="24"/>
          <w:szCs w:val="24"/>
        </w:rPr>
        <w:t xml:space="preserve">Paperwork should be sent </w:t>
      </w:r>
      <w:r w:rsidR="00E15060" w:rsidRPr="00205CC7">
        <w:rPr>
          <w:rFonts w:ascii="Arial" w:hAnsi="Arial" w:cs="Arial"/>
          <w:color w:val="000000"/>
          <w:sz w:val="24"/>
          <w:szCs w:val="24"/>
          <w:u w:val="single"/>
        </w:rPr>
        <w:t>prior</w:t>
      </w:r>
      <w:r w:rsidR="00E15060" w:rsidRPr="00205CC7">
        <w:rPr>
          <w:rFonts w:ascii="Arial" w:hAnsi="Arial" w:cs="Arial"/>
          <w:color w:val="000000"/>
          <w:sz w:val="24"/>
          <w:szCs w:val="24"/>
        </w:rPr>
        <w:t xml:space="preserve"> to every shipment, unless otherwise specified by a Quality representative (One email per part</w:t>
      </w:r>
      <w:r w:rsidRPr="00205CC7">
        <w:rPr>
          <w:rFonts w:ascii="Arial" w:hAnsi="Arial" w:cs="Arial"/>
          <w:color w:val="000000"/>
          <w:sz w:val="24"/>
          <w:szCs w:val="24"/>
        </w:rPr>
        <w:t xml:space="preserve">). </w:t>
      </w:r>
    </w:p>
    <w:p w14:paraId="27E32A7D" w14:textId="77777777" w:rsidR="00130666" w:rsidRPr="00205CC7" w:rsidRDefault="00130666" w:rsidP="009F1620">
      <w:pPr>
        <w:autoSpaceDE w:val="0"/>
        <w:autoSpaceDN w:val="0"/>
        <w:adjustRightInd w:val="0"/>
        <w:ind w:left="360"/>
        <w:contextualSpacing/>
        <w:rPr>
          <w:rFonts w:ascii="Arial" w:hAnsi="Arial" w:cs="Arial"/>
          <w:color w:val="000000"/>
          <w:sz w:val="24"/>
          <w:szCs w:val="24"/>
        </w:rPr>
      </w:pPr>
    </w:p>
    <w:p w14:paraId="748A09B0" w14:textId="68BB7123" w:rsidR="00E15060" w:rsidRPr="00F307E7" w:rsidRDefault="00130666" w:rsidP="00130666">
      <w:pPr>
        <w:autoSpaceDE w:val="0"/>
        <w:autoSpaceDN w:val="0"/>
        <w:adjustRightInd w:val="0"/>
        <w:contextualSpacing/>
        <w:rPr>
          <w:rFonts w:ascii="Arial" w:hAnsi="Arial" w:cs="Arial"/>
          <w:color w:val="000000"/>
          <w:sz w:val="24"/>
          <w:szCs w:val="24"/>
        </w:rPr>
      </w:pPr>
      <w:r w:rsidRPr="00205CC7">
        <w:rPr>
          <w:rFonts w:ascii="Arial" w:hAnsi="Arial" w:cs="Arial"/>
          <w:color w:val="000000"/>
          <w:sz w:val="24"/>
          <w:szCs w:val="24"/>
        </w:rPr>
        <w:t>Files should be sent in</w:t>
      </w:r>
      <w:r w:rsidR="00E15060" w:rsidRPr="00205CC7">
        <w:rPr>
          <w:rFonts w:ascii="Arial" w:hAnsi="Arial" w:cs="Arial"/>
          <w:color w:val="000000"/>
          <w:sz w:val="24"/>
          <w:szCs w:val="24"/>
        </w:rPr>
        <w:t xml:space="preserve"> PDF f</w:t>
      </w:r>
      <w:r w:rsidRPr="00205CC7">
        <w:rPr>
          <w:rFonts w:ascii="Arial" w:hAnsi="Arial" w:cs="Arial"/>
          <w:color w:val="000000"/>
          <w:sz w:val="24"/>
          <w:szCs w:val="24"/>
        </w:rPr>
        <w:t>ormat (</w:t>
      </w:r>
      <w:r w:rsidR="00E15060" w:rsidRPr="00205CC7">
        <w:rPr>
          <w:rFonts w:ascii="Arial" w:hAnsi="Arial" w:cs="Arial"/>
          <w:color w:val="000000"/>
          <w:sz w:val="24"/>
          <w:szCs w:val="24"/>
        </w:rPr>
        <w:t>zip files are not allowed</w:t>
      </w:r>
      <w:r w:rsidRPr="00205CC7">
        <w:rPr>
          <w:rFonts w:ascii="Arial" w:hAnsi="Arial" w:cs="Arial"/>
          <w:color w:val="000000"/>
          <w:sz w:val="24"/>
          <w:szCs w:val="24"/>
        </w:rPr>
        <w:t>). The supplier’s</w:t>
      </w:r>
      <w:r w:rsidR="00AF0B37" w:rsidRPr="00205CC7">
        <w:rPr>
          <w:rFonts w:ascii="Arial" w:hAnsi="Arial" w:cs="Arial"/>
          <w:color w:val="000000"/>
          <w:sz w:val="24"/>
          <w:szCs w:val="24"/>
        </w:rPr>
        <w:t xml:space="preserve"> name,</w:t>
      </w:r>
      <w:r w:rsidRPr="00205CC7">
        <w:rPr>
          <w:rFonts w:ascii="Arial" w:hAnsi="Arial" w:cs="Arial"/>
          <w:color w:val="000000"/>
          <w:sz w:val="24"/>
          <w:szCs w:val="24"/>
        </w:rPr>
        <w:t xml:space="preserve"> SSEO</w:t>
      </w:r>
      <w:r w:rsidR="00AF0B37" w:rsidRPr="00205CC7">
        <w:rPr>
          <w:rFonts w:ascii="Arial" w:hAnsi="Arial" w:cs="Arial"/>
          <w:color w:val="000000"/>
          <w:sz w:val="24"/>
          <w:szCs w:val="24"/>
        </w:rPr>
        <w:t xml:space="preserve"> </w:t>
      </w:r>
      <w:r w:rsidRPr="00205CC7">
        <w:rPr>
          <w:rFonts w:ascii="Arial" w:hAnsi="Arial" w:cs="Arial"/>
          <w:color w:val="000000"/>
          <w:sz w:val="24"/>
          <w:szCs w:val="24"/>
        </w:rPr>
        <w:t>p</w:t>
      </w:r>
      <w:r w:rsidR="00E15060" w:rsidRPr="00205CC7">
        <w:rPr>
          <w:rFonts w:ascii="Arial" w:hAnsi="Arial" w:cs="Arial"/>
          <w:color w:val="000000"/>
          <w:sz w:val="24"/>
          <w:szCs w:val="24"/>
        </w:rPr>
        <w:t xml:space="preserve">art </w:t>
      </w:r>
      <w:r w:rsidRPr="00205CC7">
        <w:rPr>
          <w:rFonts w:ascii="Arial" w:hAnsi="Arial" w:cs="Arial"/>
          <w:color w:val="000000"/>
          <w:sz w:val="24"/>
          <w:szCs w:val="24"/>
        </w:rPr>
        <w:t>n</w:t>
      </w:r>
      <w:r w:rsidR="00E15060" w:rsidRPr="00205CC7">
        <w:rPr>
          <w:rFonts w:ascii="Arial" w:hAnsi="Arial" w:cs="Arial"/>
          <w:color w:val="000000"/>
          <w:sz w:val="24"/>
          <w:szCs w:val="24"/>
        </w:rPr>
        <w:t xml:space="preserve">umber, P.O. </w:t>
      </w:r>
      <w:r w:rsidRPr="00205CC7">
        <w:rPr>
          <w:rFonts w:ascii="Arial" w:hAnsi="Arial" w:cs="Arial"/>
          <w:color w:val="000000"/>
          <w:sz w:val="24"/>
          <w:szCs w:val="24"/>
        </w:rPr>
        <w:t>n</w:t>
      </w:r>
      <w:r w:rsidR="00E15060" w:rsidRPr="00205CC7">
        <w:rPr>
          <w:rFonts w:ascii="Arial" w:hAnsi="Arial" w:cs="Arial"/>
          <w:color w:val="000000"/>
          <w:sz w:val="24"/>
          <w:szCs w:val="24"/>
        </w:rPr>
        <w:t xml:space="preserve">umber, and </w:t>
      </w:r>
      <w:r w:rsidRPr="00205CC7">
        <w:rPr>
          <w:rFonts w:ascii="Arial" w:hAnsi="Arial" w:cs="Arial"/>
          <w:color w:val="000000"/>
          <w:sz w:val="24"/>
          <w:szCs w:val="24"/>
        </w:rPr>
        <w:t>q</w:t>
      </w:r>
      <w:r w:rsidR="00E15060" w:rsidRPr="00205CC7">
        <w:rPr>
          <w:rFonts w:ascii="Arial" w:hAnsi="Arial" w:cs="Arial"/>
          <w:color w:val="000000"/>
          <w:sz w:val="24"/>
          <w:szCs w:val="24"/>
        </w:rPr>
        <w:t>uantity must be in subject line</w:t>
      </w:r>
      <w:r w:rsidRPr="00205CC7">
        <w:rPr>
          <w:rFonts w:ascii="Arial" w:hAnsi="Arial" w:cs="Arial"/>
          <w:color w:val="000000"/>
          <w:sz w:val="24"/>
          <w:szCs w:val="24"/>
        </w:rPr>
        <w:t xml:space="preserve">. Hardcopies sent with the parts are not </w:t>
      </w:r>
      <w:r w:rsidR="00842AAC" w:rsidRPr="00205CC7">
        <w:rPr>
          <w:rFonts w:ascii="Arial" w:hAnsi="Arial" w:cs="Arial"/>
          <w:color w:val="000000"/>
          <w:sz w:val="24"/>
          <w:szCs w:val="24"/>
        </w:rPr>
        <w:t>desired but</w:t>
      </w:r>
      <w:r w:rsidRPr="00205CC7">
        <w:rPr>
          <w:rFonts w:ascii="Arial" w:hAnsi="Arial" w:cs="Arial"/>
          <w:color w:val="000000"/>
          <w:sz w:val="24"/>
          <w:szCs w:val="24"/>
        </w:rPr>
        <w:t xml:space="preserve"> may be accepted.</w:t>
      </w:r>
    </w:p>
    <w:bookmarkEnd w:id="18"/>
    <w:p w14:paraId="0A200C8C" w14:textId="77777777" w:rsidR="00815756" w:rsidRPr="00F307E7" w:rsidRDefault="00815756" w:rsidP="00BC3EFF">
      <w:pPr>
        <w:rPr>
          <w:rFonts w:ascii="Arial" w:hAnsi="Arial" w:cs="Arial"/>
          <w:b/>
          <w:color w:val="000000"/>
          <w:sz w:val="24"/>
          <w:szCs w:val="24"/>
        </w:rPr>
      </w:pPr>
    </w:p>
    <w:p w14:paraId="743035D4" w14:textId="77777777" w:rsidR="009013E0" w:rsidRPr="00F307E7" w:rsidRDefault="009013E0" w:rsidP="009312ED">
      <w:pPr>
        <w:jc w:val="both"/>
        <w:rPr>
          <w:rFonts w:ascii="Arial" w:hAnsi="Arial" w:cs="Arial"/>
          <w:b/>
          <w:sz w:val="24"/>
          <w:szCs w:val="24"/>
        </w:rPr>
      </w:pPr>
    </w:p>
    <w:p w14:paraId="788DF5BB" w14:textId="6C50DA3F" w:rsidR="00E509C9" w:rsidRPr="00F307E7" w:rsidRDefault="002746E0" w:rsidP="00F06923">
      <w:pPr>
        <w:pStyle w:val="Heading2"/>
        <w:jc w:val="left"/>
        <w:rPr>
          <w:rFonts w:ascii="Arial" w:hAnsi="Arial" w:cs="Arial"/>
          <w:szCs w:val="24"/>
        </w:rPr>
      </w:pPr>
      <w:bookmarkStart w:id="19" w:name="_Toc224651305"/>
      <w:r w:rsidRPr="00F307E7">
        <w:rPr>
          <w:rFonts w:ascii="Arial" w:hAnsi="Arial" w:cs="Arial"/>
          <w:b/>
          <w:szCs w:val="24"/>
        </w:rPr>
        <w:t>3.</w:t>
      </w:r>
      <w:r w:rsidR="000A1B2C">
        <w:rPr>
          <w:rFonts w:ascii="Arial" w:hAnsi="Arial" w:cs="Arial"/>
          <w:b/>
          <w:szCs w:val="24"/>
        </w:rPr>
        <w:t>4</w:t>
      </w:r>
      <w:r w:rsidRPr="00F307E7">
        <w:rPr>
          <w:rFonts w:ascii="Arial" w:hAnsi="Arial" w:cs="Arial"/>
          <w:b/>
          <w:szCs w:val="24"/>
        </w:rPr>
        <w:tab/>
        <w:t>MEASURING, TESTING</w:t>
      </w:r>
      <w:r w:rsidR="00E87501" w:rsidRPr="00F307E7">
        <w:rPr>
          <w:rFonts w:ascii="Arial" w:hAnsi="Arial" w:cs="Arial"/>
          <w:b/>
          <w:szCs w:val="24"/>
        </w:rPr>
        <w:t>,</w:t>
      </w:r>
      <w:r w:rsidRPr="00F307E7">
        <w:rPr>
          <w:rFonts w:ascii="Arial" w:hAnsi="Arial" w:cs="Arial"/>
          <w:b/>
          <w:szCs w:val="24"/>
        </w:rPr>
        <w:t xml:space="preserve"> AND CALIBRATION</w:t>
      </w:r>
      <w:bookmarkEnd w:id="19"/>
    </w:p>
    <w:p w14:paraId="7919008A" w14:textId="3B346970" w:rsidR="00021004" w:rsidRPr="00F307E7" w:rsidRDefault="002746E0" w:rsidP="009312ED">
      <w:pPr>
        <w:jc w:val="both"/>
        <w:rPr>
          <w:rFonts w:ascii="Arial" w:hAnsi="Arial" w:cs="Arial"/>
          <w:color w:val="000000"/>
          <w:sz w:val="24"/>
          <w:szCs w:val="24"/>
        </w:rPr>
      </w:pPr>
      <w:r w:rsidRPr="00F307E7">
        <w:rPr>
          <w:rFonts w:ascii="Arial" w:hAnsi="Arial" w:cs="Arial"/>
          <w:sz w:val="24"/>
          <w:szCs w:val="24"/>
        </w:rPr>
        <w:t>The supplier sh</w:t>
      </w:r>
      <w:r w:rsidR="00270076" w:rsidRPr="00F307E7">
        <w:rPr>
          <w:rFonts w:ascii="Arial" w:hAnsi="Arial" w:cs="Arial"/>
          <w:sz w:val="24"/>
          <w:szCs w:val="24"/>
        </w:rPr>
        <w:t>ould</w:t>
      </w:r>
      <w:r w:rsidRPr="00F307E7">
        <w:rPr>
          <w:rFonts w:ascii="Arial" w:hAnsi="Arial" w:cs="Arial"/>
          <w:color w:val="FF0000"/>
          <w:sz w:val="24"/>
          <w:szCs w:val="24"/>
        </w:rPr>
        <w:t xml:space="preserve"> </w:t>
      </w:r>
      <w:r w:rsidRPr="00F307E7">
        <w:rPr>
          <w:rFonts w:ascii="Arial" w:hAnsi="Arial" w:cs="Arial"/>
          <w:sz w:val="24"/>
          <w:szCs w:val="24"/>
        </w:rPr>
        <w:t xml:space="preserve">have a written </w:t>
      </w:r>
      <w:r w:rsidR="00EB33B9" w:rsidRPr="00F307E7">
        <w:rPr>
          <w:rFonts w:ascii="Arial" w:hAnsi="Arial" w:cs="Arial"/>
          <w:sz w:val="24"/>
          <w:szCs w:val="24"/>
        </w:rPr>
        <w:t xml:space="preserve">procedure with </w:t>
      </w:r>
      <w:r w:rsidR="0021073F">
        <w:rPr>
          <w:rFonts w:ascii="Arial" w:hAnsi="Arial" w:cs="Arial"/>
          <w:sz w:val="24"/>
          <w:szCs w:val="24"/>
        </w:rPr>
        <w:t xml:space="preserve">a </w:t>
      </w:r>
      <w:r w:rsidRPr="00F307E7">
        <w:rPr>
          <w:rFonts w:ascii="Arial" w:hAnsi="Arial" w:cs="Arial"/>
          <w:sz w:val="24"/>
          <w:szCs w:val="24"/>
        </w:rPr>
        <w:t>description for determining, calibrating</w:t>
      </w:r>
      <w:r w:rsidR="0021073F">
        <w:rPr>
          <w:rFonts w:ascii="Arial" w:hAnsi="Arial" w:cs="Arial"/>
          <w:sz w:val="24"/>
          <w:szCs w:val="24"/>
        </w:rPr>
        <w:t>,</w:t>
      </w:r>
      <w:r w:rsidRPr="00F307E7">
        <w:rPr>
          <w:rFonts w:ascii="Arial" w:hAnsi="Arial" w:cs="Arial"/>
          <w:sz w:val="24"/>
          <w:szCs w:val="24"/>
        </w:rPr>
        <w:t xml:space="preserve"> and controlling </w:t>
      </w:r>
      <w:r w:rsidR="009312ED" w:rsidRPr="00F307E7">
        <w:rPr>
          <w:rFonts w:ascii="Arial" w:hAnsi="Arial" w:cs="Arial"/>
          <w:sz w:val="24"/>
          <w:szCs w:val="24"/>
        </w:rPr>
        <w:t>applicable</w:t>
      </w:r>
      <w:r w:rsidR="00EB33B9" w:rsidRPr="00F307E7">
        <w:rPr>
          <w:rFonts w:ascii="Arial" w:hAnsi="Arial" w:cs="Arial"/>
          <w:sz w:val="24"/>
          <w:szCs w:val="24"/>
        </w:rPr>
        <w:t xml:space="preserve"> </w:t>
      </w:r>
      <w:r w:rsidRPr="00F307E7">
        <w:rPr>
          <w:rFonts w:ascii="Arial" w:hAnsi="Arial" w:cs="Arial"/>
          <w:sz w:val="24"/>
          <w:szCs w:val="24"/>
        </w:rPr>
        <w:t xml:space="preserve">measuring </w:t>
      </w:r>
      <w:r w:rsidR="00201CF9" w:rsidRPr="00F307E7">
        <w:rPr>
          <w:rFonts w:ascii="Arial" w:hAnsi="Arial" w:cs="Arial"/>
          <w:sz w:val="24"/>
          <w:szCs w:val="24"/>
        </w:rPr>
        <w:t xml:space="preserve">equipment, </w:t>
      </w:r>
      <w:r w:rsidRPr="00F307E7">
        <w:rPr>
          <w:rFonts w:ascii="Arial" w:hAnsi="Arial" w:cs="Arial"/>
          <w:sz w:val="24"/>
          <w:szCs w:val="24"/>
        </w:rPr>
        <w:t xml:space="preserve">test </w:t>
      </w:r>
      <w:r w:rsidR="00201CF9" w:rsidRPr="00F307E7">
        <w:rPr>
          <w:rFonts w:ascii="Arial" w:hAnsi="Arial" w:cs="Arial"/>
          <w:sz w:val="24"/>
          <w:szCs w:val="24"/>
        </w:rPr>
        <w:t>gages, and other tools</w:t>
      </w:r>
      <w:r w:rsidRPr="00F307E7">
        <w:rPr>
          <w:rFonts w:ascii="Arial" w:hAnsi="Arial" w:cs="Arial"/>
          <w:sz w:val="24"/>
          <w:szCs w:val="24"/>
        </w:rPr>
        <w:t>.</w:t>
      </w:r>
      <w:r w:rsidR="009312ED" w:rsidRPr="00F307E7">
        <w:rPr>
          <w:rFonts w:ascii="Arial" w:hAnsi="Arial" w:cs="Arial"/>
          <w:sz w:val="24"/>
          <w:szCs w:val="24"/>
        </w:rPr>
        <w:t xml:space="preserve"> </w:t>
      </w:r>
      <w:r w:rsidRPr="00F307E7">
        <w:rPr>
          <w:rFonts w:ascii="Arial" w:hAnsi="Arial" w:cs="Arial"/>
          <w:color w:val="000000"/>
          <w:sz w:val="24"/>
          <w:szCs w:val="24"/>
        </w:rPr>
        <w:t>The supplier sh</w:t>
      </w:r>
      <w:r w:rsidR="00270076" w:rsidRPr="00F307E7">
        <w:rPr>
          <w:rFonts w:ascii="Arial" w:hAnsi="Arial" w:cs="Arial"/>
          <w:color w:val="000000"/>
          <w:sz w:val="24"/>
          <w:szCs w:val="24"/>
        </w:rPr>
        <w:t>ould</w:t>
      </w:r>
      <w:r w:rsidRPr="00F307E7">
        <w:rPr>
          <w:rFonts w:ascii="Arial" w:hAnsi="Arial" w:cs="Arial"/>
          <w:color w:val="000000"/>
          <w:sz w:val="24"/>
          <w:szCs w:val="24"/>
        </w:rPr>
        <w:t xml:space="preserve"> establish and maintain a system assuring that all gauges, measuring devices</w:t>
      </w:r>
      <w:r w:rsidR="0021073F">
        <w:rPr>
          <w:rFonts w:ascii="Arial" w:hAnsi="Arial" w:cs="Arial"/>
          <w:color w:val="000000"/>
          <w:sz w:val="24"/>
          <w:szCs w:val="24"/>
        </w:rPr>
        <w:t>,</w:t>
      </w:r>
      <w:r w:rsidRPr="00F307E7">
        <w:rPr>
          <w:rFonts w:ascii="Arial" w:hAnsi="Arial" w:cs="Arial"/>
          <w:color w:val="000000"/>
          <w:sz w:val="24"/>
          <w:szCs w:val="24"/>
        </w:rPr>
        <w:t xml:space="preserve"> and test equipment used for product acceptance are calibrated at specific intervals against certified standards that are traceable to nationally or internationally recognized standards</w:t>
      </w:r>
      <w:r w:rsidR="00651B23" w:rsidRPr="00F307E7">
        <w:rPr>
          <w:rFonts w:ascii="Arial" w:hAnsi="Arial" w:cs="Arial"/>
          <w:color w:val="000000"/>
          <w:sz w:val="24"/>
          <w:szCs w:val="24"/>
        </w:rPr>
        <w:t>.</w:t>
      </w:r>
    </w:p>
    <w:p w14:paraId="4F36A6D7" w14:textId="77777777" w:rsidR="00021004" w:rsidRPr="00F307E7" w:rsidRDefault="00021004" w:rsidP="009312ED">
      <w:pPr>
        <w:jc w:val="both"/>
        <w:rPr>
          <w:rFonts w:ascii="Arial" w:hAnsi="Arial" w:cs="Arial"/>
          <w:sz w:val="24"/>
          <w:szCs w:val="24"/>
        </w:rPr>
      </w:pPr>
    </w:p>
    <w:p w14:paraId="7EAB77EB" w14:textId="48934523" w:rsidR="00983531" w:rsidRPr="00F307E7" w:rsidRDefault="002746E0" w:rsidP="009312ED">
      <w:pPr>
        <w:jc w:val="both"/>
        <w:rPr>
          <w:rFonts w:ascii="Arial" w:hAnsi="Arial" w:cs="Arial"/>
          <w:color w:val="000000"/>
          <w:sz w:val="24"/>
          <w:szCs w:val="24"/>
        </w:rPr>
      </w:pPr>
      <w:r w:rsidRPr="00F307E7">
        <w:rPr>
          <w:rFonts w:ascii="Arial" w:hAnsi="Arial" w:cs="Arial"/>
          <w:sz w:val="24"/>
          <w:szCs w:val="24"/>
        </w:rPr>
        <w:t>The calibration system should include the process for handling and storing test equipment</w:t>
      </w:r>
      <w:r w:rsidR="0021073F">
        <w:rPr>
          <w:rFonts w:ascii="Arial" w:hAnsi="Arial" w:cs="Arial"/>
          <w:sz w:val="24"/>
          <w:szCs w:val="24"/>
        </w:rPr>
        <w:t>,</w:t>
      </w:r>
      <w:r w:rsidRPr="00F307E7">
        <w:rPr>
          <w:rFonts w:ascii="Arial" w:hAnsi="Arial" w:cs="Arial"/>
          <w:sz w:val="24"/>
          <w:szCs w:val="24"/>
        </w:rPr>
        <w:t xml:space="preserve"> which prevents abuse, misuse, </w:t>
      </w:r>
      <w:r w:rsidR="0021073F">
        <w:rPr>
          <w:rFonts w:ascii="Arial" w:hAnsi="Arial" w:cs="Arial"/>
          <w:sz w:val="24"/>
          <w:szCs w:val="24"/>
        </w:rPr>
        <w:t xml:space="preserve">and </w:t>
      </w:r>
      <w:r w:rsidRPr="00F307E7">
        <w:rPr>
          <w:rFonts w:ascii="Arial" w:hAnsi="Arial" w:cs="Arial"/>
          <w:sz w:val="24"/>
          <w:szCs w:val="24"/>
        </w:rPr>
        <w:t>damage</w:t>
      </w:r>
      <w:r w:rsidR="0021073F">
        <w:rPr>
          <w:rFonts w:ascii="Arial" w:hAnsi="Arial" w:cs="Arial"/>
          <w:sz w:val="24"/>
          <w:szCs w:val="24"/>
        </w:rPr>
        <w:t>,</w:t>
      </w:r>
      <w:r w:rsidRPr="00F307E7">
        <w:rPr>
          <w:rFonts w:ascii="Arial" w:hAnsi="Arial" w:cs="Arial"/>
          <w:sz w:val="24"/>
          <w:szCs w:val="24"/>
        </w:rPr>
        <w:t xml:space="preserve"> and </w:t>
      </w:r>
      <w:r w:rsidR="0021073F">
        <w:rPr>
          <w:rFonts w:ascii="Arial" w:hAnsi="Arial" w:cs="Arial"/>
          <w:sz w:val="24"/>
          <w:szCs w:val="24"/>
        </w:rPr>
        <w:t>ensures</w:t>
      </w:r>
      <w:r w:rsidRPr="00F307E7">
        <w:rPr>
          <w:rFonts w:ascii="Arial" w:hAnsi="Arial" w:cs="Arial"/>
          <w:sz w:val="24"/>
          <w:szCs w:val="24"/>
        </w:rPr>
        <w:t xml:space="preserve"> that any defective measuring and test equipment is promptly identi</w:t>
      </w:r>
      <w:r w:rsidR="00201CF9" w:rsidRPr="00F307E7">
        <w:rPr>
          <w:rFonts w:ascii="Arial" w:hAnsi="Arial" w:cs="Arial"/>
          <w:sz w:val="24"/>
          <w:szCs w:val="24"/>
        </w:rPr>
        <w:t xml:space="preserve">fied and removed from service. </w:t>
      </w:r>
      <w:r w:rsidR="006B273B" w:rsidRPr="00F307E7">
        <w:rPr>
          <w:rFonts w:ascii="Arial" w:hAnsi="Arial" w:cs="Arial"/>
          <w:sz w:val="24"/>
          <w:szCs w:val="24"/>
        </w:rPr>
        <w:t>All measuring, test</w:t>
      </w:r>
      <w:r w:rsidR="0021073F">
        <w:rPr>
          <w:rFonts w:ascii="Arial" w:hAnsi="Arial" w:cs="Arial"/>
          <w:sz w:val="24"/>
          <w:szCs w:val="24"/>
        </w:rPr>
        <w:t>ing</w:t>
      </w:r>
      <w:r w:rsidR="006B273B" w:rsidRPr="00F307E7">
        <w:rPr>
          <w:rFonts w:ascii="Arial" w:hAnsi="Arial" w:cs="Arial"/>
          <w:sz w:val="24"/>
          <w:szCs w:val="24"/>
        </w:rPr>
        <w:t>, or gaging equipment must be deemed suitable for use by SSEO if repairs or modification</w:t>
      </w:r>
      <w:r w:rsidR="0021073F">
        <w:rPr>
          <w:rFonts w:ascii="Arial" w:hAnsi="Arial" w:cs="Arial"/>
          <w:sz w:val="24"/>
          <w:szCs w:val="24"/>
        </w:rPr>
        <w:t>s</w:t>
      </w:r>
      <w:r w:rsidR="006B273B" w:rsidRPr="00F307E7">
        <w:rPr>
          <w:rFonts w:ascii="Arial" w:hAnsi="Arial" w:cs="Arial"/>
          <w:sz w:val="24"/>
          <w:szCs w:val="24"/>
        </w:rPr>
        <w:t xml:space="preserve"> </w:t>
      </w:r>
      <w:r w:rsidR="0021073F">
        <w:rPr>
          <w:rFonts w:ascii="Arial" w:hAnsi="Arial" w:cs="Arial"/>
          <w:sz w:val="24"/>
          <w:szCs w:val="24"/>
        </w:rPr>
        <w:t>are</w:t>
      </w:r>
      <w:r w:rsidR="006B273B" w:rsidRPr="00F307E7">
        <w:rPr>
          <w:rFonts w:ascii="Arial" w:hAnsi="Arial" w:cs="Arial"/>
          <w:sz w:val="24"/>
          <w:szCs w:val="24"/>
        </w:rPr>
        <w:t xml:space="preserve"> required. </w:t>
      </w:r>
      <w:r w:rsidR="00201CF9" w:rsidRPr="00F307E7">
        <w:rPr>
          <w:rFonts w:ascii="Arial" w:hAnsi="Arial" w:cs="Arial"/>
          <w:sz w:val="24"/>
          <w:szCs w:val="24"/>
        </w:rPr>
        <w:t xml:space="preserve">Records of this procedure and evidence of </w:t>
      </w:r>
      <w:r w:rsidR="00201CF9" w:rsidRPr="00F307E7">
        <w:rPr>
          <w:rFonts w:ascii="Arial" w:hAnsi="Arial" w:cs="Arial"/>
          <w:color w:val="000000"/>
          <w:sz w:val="24"/>
          <w:szCs w:val="24"/>
        </w:rPr>
        <w:t xml:space="preserve">compliance must be kept on file and available to </w:t>
      </w:r>
      <w:r w:rsidR="000F6DF7" w:rsidRPr="00F307E7">
        <w:rPr>
          <w:rFonts w:ascii="Arial" w:hAnsi="Arial" w:cs="Arial"/>
          <w:color w:val="000000"/>
          <w:sz w:val="24"/>
          <w:szCs w:val="24"/>
        </w:rPr>
        <w:t>SSEO</w:t>
      </w:r>
      <w:r w:rsidR="00201CF9" w:rsidRPr="00F307E7">
        <w:rPr>
          <w:rFonts w:ascii="Arial" w:hAnsi="Arial" w:cs="Arial"/>
          <w:color w:val="000000"/>
          <w:sz w:val="24"/>
          <w:szCs w:val="24"/>
        </w:rPr>
        <w:t xml:space="preserve"> upon request.</w:t>
      </w:r>
      <w:r w:rsidR="00DB350C" w:rsidRPr="00F307E7">
        <w:rPr>
          <w:rFonts w:ascii="Arial" w:hAnsi="Arial" w:cs="Arial"/>
          <w:color w:val="000000"/>
          <w:sz w:val="24"/>
          <w:szCs w:val="24"/>
        </w:rPr>
        <w:t xml:space="preserve">     </w:t>
      </w:r>
    </w:p>
    <w:p w14:paraId="13246F34" w14:textId="77777777" w:rsidR="00983531" w:rsidRPr="00F307E7" w:rsidRDefault="00983531" w:rsidP="00BC3EFF">
      <w:pPr>
        <w:rPr>
          <w:rFonts w:ascii="Arial" w:hAnsi="Arial" w:cs="Arial"/>
          <w:color w:val="000000"/>
          <w:sz w:val="24"/>
          <w:szCs w:val="24"/>
        </w:rPr>
      </w:pPr>
    </w:p>
    <w:p w14:paraId="77CAE90A" w14:textId="27B2AEF7" w:rsidR="00D8548C" w:rsidRPr="00F307E7" w:rsidRDefault="002746E0" w:rsidP="00F524A3">
      <w:pPr>
        <w:pStyle w:val="Heading2"/>
        <w:jc w:val="left"/>
        <w:rPr>
          <w:rFonts w:ascii="Arial" w:hAnsi="Arial" w:cs="Arial"/>
          <w:b/>
          <w:szCs w:val="24"/>
        </w:rPr>
      </w:pPr>
      <w:bookmarkStart w:id="20" w:name="_Toc224651306"/>
      <w:r w:rsidRPr="00F307E7">
        <w:rPr>
          <w:rFonts w:ascii="Arial" w:hAnsi="Arial" w:cs="Arial"/>
          <w:b/>
          <w:szCs w:val="24"/>
        </w:rPr>
        <w:lastRenderedPageBreak/>
        <w:t>3.</w:t>
      </w:r>
      <w:r w:rsidR="000A1B2C">
        <w:rPr>
          <w:rFonts w:ascii="Arial" w:hAnsi="Arial" w:cs="Arial"/>
          <w:b/>
          <w:szCs w:val="24"/>
        </w:rPr>
        <w:t>5</w:t>
      </w:r>
      <w:r w:rsidRPr="00F307E7">
        <w:rPr>
          <w:rFonts w:ascii="Arial" w:hAnsi="Arial" w:cs="Arial"/>
          <w:b/>
          <w:szCs w:val="24"/>
        </w:rPr>
        <w:tab/>
        <w:t>IDENTIFICATION AND TRACEABILITY</w:t>
      </w:r>
      <w:bookmarkEnd w:id="20"/>
    </w:p>
    <w:p w14:paraId="3E5B2BF4" w14:textId="77777777" w:rsidR="00D8548C" w:rsidRPr="00F307E7" w:rsidRDefault="00D8548C" w:rsidP="00D8548C">
      <w:pPr>
        <w:rPr>
          <w:rFonts w:ascii="Arial" w:hAnsi="Arial" w:cs="Arial"/>
          <w:color w:val="000000"/>
          <w:sz w:val="24"/>
          <w:szCs w:val="24"/>
        </w:rPr>
      </w:pPr>
    </w:p>
    <w:p w14:paraId="4AB20B47" w14:textId="74C939D1" w:rsidR="002746E0" w:rsidRPr="00D018A0" w:rsidRDefault="009312ED" w:rsidP="00D018A0">
      <w:pPr>
        <w:jc w:val="both"/>
        <w:rPr>
          <w:rFonts w:ascii="Arial" w:hAnsi="Arial" w:cs="Arial"/>
          <w:color w:val="000000"/>
          <w:sz w:val="24"/>
          <w:szCs w:val="24"/>
        </w:rPr>
      </w:pPr>
      <w:r w:rsidRPr="00F307E7">
        <w:rPr>
          <w:rFonts w:ascii="Arial" w:hAnsi="Arial" w:cs="Arial"/>
          <w:color w:val="000000"/>
          <w:sz w:val="24"/>
          <w:szCs w:val="24"/>
        </w:rPr>
        <w:t xml:space="preserve">A </w:t>
      </w:r>
      <w:r w:rsidR="002746E0" w:rsidRPr="00F307E7">
        <w:rPr>
          <w:rFonts w:ascii="Arial" w:hAnsi="Arial" w:cs="Arial"/>
          <w:color w:val="000000"/>
          <w:sz w:val="24"/>
          <w:szCs w:val="24"/>
        </w:rPr>
        <w:t>Supplier sh</w:t>
      </w:r>
      <w:r w:rsidR="00270076" w:rsidRPr="00F307E7">
        <w:rPr>
          <w:rFonts w:ascii="Arial" w:hAnsi="Arial" w:cs="Arial"/>
          <w:color w:val="000000"/>
          <w:sz w:val="24"/>
          <w:szCs w:val="24"/>
        </w:rPr>
        <w:t>ould</w:t>
      </w:r>
      <w:r w:rsidR="002746E0" w:rsidRPr="00F307E7">
        <w:rPr>
          <w:rFonts w:ascii="Arial" w:hAnsi="Arial" w:cs="Arial"/>
          <w:color w:val="000000"/>
          <w:sz w:val="24"/>
          <w:szCs w:val="24"/>
        </w:rPr>
        <w:t xml:space="preserve"> have a written procedure outlining the requirements for controlling identification and traceability of items throughout all </w:t>
      </w:r>
      <w:r w:rsidR="00E25401" w:rsidRPr="00F307E7">
        <w:rPr>
          <w:rFonts w:ascii="Arial" w:hAnsi="Arial" w:cs="Arial"/>
          <w:color w:val="000000"/>
          <w:sz w:val="24"/>
          <w:szCs w:val="24"/>
        </w:rPr>
        <w:t xml:space="preserve">internal and external (OSP) </w:t>
      </w:r>
      <w:r w:rsidR="002746E0" w:rsidRPr="00F307E7">
        <w:rPr>
          <w:rFonts w:ascii="Arial" w:hAnsi="Arial" w:cs="Arial"/>
          <w:color w:val="000000"/>
          <w:sz w:val="24"/>
          <w:szCs w:val="24"/>
        </w:rPr>
        <w:t>phases of operations</w:t>
      </w:r>
      <w:r w:rsidR="00E25401" w:rsidRPr="00F307E7">
        <w:rPr>
          <w:rFonts w:ascii="Arial" w:hAnsi="Arial" w:cs="Arial"/>
          <w:color w:val="000000"/>
          <w:sz w:val="24"/>
          <w:szCs w:val="24"/>
        </w:rPr>
        <w:t xml:space="preserve">. Traceability </w:t>
      </w:r>
      <w:r w:rsidR="00FC66B4" w:rsidRPr="00F307E7">
        <w:rPr>
          <w:rFonts w:ascii="Arial" w:hAnsi="Arial" w:cs="Arial"/>
          <w:color w:val="000000"/>
          <w:sz w:val="24"/>
          <w:szCs w:val="24"/>
        </w:rPr>
        <w:t>for</w:t>
      </w:r>
      <w:r w:rsidR="00E25401" w:rsidRPr="00F307E7">
        <w:rPr>
          <w:rFonts w:ascii="Arial" w:hAnsi="Arial" w:cs="Arial"/>
          <w:color w:val="000000"/>
          <w:sz w:val="24"/>
          <w:szCs w:val="24"/>
        </w:rPr>
        <w:t xml:space="preserve"> this workflow </w:t>
      </w:r>
      <w:r w:rsidR="004B11D8" w:rsidRPr="00F307E7">
        <w:rPr>
          <w:rFonts w:ascii="Arial" w:hAnsi="Arial" w:cs="Arial"/>
          <w:color w:val="000000"/>
          <w:sz w:val="24"/>
          <w:szCs w:val="24"/>
        </w:rPr>
        <w:t>must</w:t>
      </w:r>
      <w:r w:rsidR="00E25401" w:rsidRPr="00F307E7">
        <w:rPr>
          <w:rFonts w:ascii="Arial" w:hAnsi="Arial" w:cs="Arial"/>
          <w:color w:val="000000"/>
          <w:sz w:val="24"/>
          <w:szCs w:val="24"/>
        </w:rPr>
        <w:t xml:space="preserve"> be made available to </w:t>
      </w:r>
      <w:r w:rsidR="000F6DF7" w:rsidRPr="00F307E7">
        <w:rPr>
          <w:rFonts w:ascii="Arial" w:hAnsi="Arial" w:cs="Arial"/>
          <w:color w:val="000000"/>
          <w:sz w:val="24"/>
          <w:szCs w:val="24"/>
        </w:rPr>
        <w:t>SSEO</w:t>
      </w:r>
      <w:r w:rsidR="00E25401" w:rsidRPr="00F307E7">
        <w:rPr>
          <w:rFonts w:ascii="Arial" w:hAnsi="Arial" w:cs="Arial"/>
          <w:color w:val="000000"/>
          <w:sz w:val="24"/>
          <w:szCs w:val="24"/>
        </w:rPr>
        <w:t xml:space="preserve"> upon request.</w:t>
      </w:r>
      <w:r w:rsidR="00FE7360">
        <w:rPr>
          <w:rFonts w:ascii="Arial" w:hAnsi="Arial" w:cs="Arial"/>
          <w:color w:val="000000"/>
          <w:sz w:val="24"/>
          <w:szCs w:val="24"/>
        </w:rPr>
        <w:t xml:space="preserve"> </w:t>
      </w:r>
      <w:r w:rsidR="00E25401" w:rsidRPr="00F307E7">
        <w:rPr>
          <w:rFonts w:ascii="Arial" w:hAnsi="Arial" w:cs="Arial"/>
          <w:b/>
          <w:color w:val="000000"/>
          <w:sz w:val="24"/>
          <w:szCs w:val="24"/>
        </w:rPr>
        <w:t>Source</w:t>
      </w:r>
      <w:r w:rsidR="0021073F">
        <w:rPr>
          <w:rFonts w:ascii="Arial" w:hAnsi="Arial" w:cs="Arial"/>
          <w:b/>
          <w:color w:val="000000"/>
          <w:sz w:val="24"/>
          <w:szCs w:val="24"/>
        </w:rPr>
        <w:t>-c</w:t>
      </w:r>
      <w:r w:rsidR="00E25401" w:rsidRPr="00F307E7">
        <w:rPr>
          <w:rFonts w:ascii="Arial" w:hAnsi="Arial" w:cs="Arial"/>
          <w:b/>
          <w:color w:val="000000"/>
          <w:sz w:val="24"/>
          <w:szCs w:val="24"/>
        </w:rPr>
        <w:t xml:space="preserve">ontrolled </w:t>
      </w:r>
      <w:r w:rsidR="00184589" w:rsidRPr="00F307E7">
        <w:rPr>
          <w:rFonts w:ascii="Arial" w:hAnsi="Arial" w:cs="Arial"/>
          <w:b/>
          <w:color w:val="000000"/>
          <w:sz w:val="24"/>
          <w:szCs w:val="24"/>
        </w:rPr>
        <w:t xml:space="preserve">and COTS </w:t>
      </w:r>
      <w:r w:rsidR="00E25401" w:rsidRPr="00F307E7">
        <w:rPr>
          <w:rFonts w:ascii="Arial" w:hAnsi="Arial" w:cs="Arial"/>
          <w:b/>
          <w:color w:val="000000"/>
          <w:sz w:val="24"/>
          <w:szCs w:val="24"/>
        </w:rPr>
        <w:t>item suppliers</w:t>
      </w:r>
      <w:r w:rsidR="00145BF9" w:rsidRPr="00F307E7">
        <w:rPr>
          <w:rFonts w:ascii="Arial" w:hAnsi="Arial" w:cs="Arial"/>
          <w:b/>
          <w:color w:val="000000"/>
          <w:sz w:val="24"/>
          <w:szCs w:val="24"/>
        </w:rPr>
        <w:t xml:space="preserve"> </w:t>
      </w:r>
      <w:r w:rsidR="00D8548C" w:rsidRPr="00F307E7">
        <w:rPr>
          <w:rFonts w:ascii="Arial" w:hAnsi="Arial" w:cs="Arial"/>
          <w:b/>
          <w:color w:val="000000"/>
          <w:sz w:val="24"/>
          <w:szCs w:val="24"/>
        </w:rPr>
        <w:t>should</w:t>
      </w:r>
      <w:r w:rsidR="00145BF9" w:rsidRPr="00F307E7">
        <w:rPr>
          <w:rFonts w:ascii="Arial" w:hAnsi="Arial" w:cs="Arial"/>
          <w:b/>
          <w:color w:val="000000"/>
          <w:sz w:val="24"/>
          <w:szCs w:val="24"/>
        </w:rPr>
        <w:t xml:space="preserve"> adhere to traceability requirements. </w:t>
      </w:r>
      <w:r w:rsidR="00184589" w:rsidRPr="00F307E7">
        <w:rPr>
          <w:rFonts w:ascii="Arial" w:hAnsi="Arial" w:cs="Arial"/>
          <w:b/>
          <w:color w:val="000000"/>
          <w:sz w:val="24"/>
          <w:szCs w:val="24"/>
        </w:rPr>
        <w:t xml:space="preserve">Traceability with </w:t>
      </w:r>
      <w:r w:rsidR="00145BF9" w:rsidRPr="00F307E7">
        <w:rPr>
          <w:rFonts w:ascii="Arial" w:hAnsi="Arial" w:cs="Arial"/>
          <w:b/>
          <w:color w:val="000000"/>
          <w:sz w:val="24"/>
          <w:szCs w:val="24"/>
        </w:rPr>
        <w:t xml:space="preserve">material </w:t>
      </w:r>
      <w:r w:rsidR="00184589" w:rsidRPr="00F307E7">
        <w:rPr>
          <w:rFonts w:ascii="Arial" w:hAnsi="Arial" w:cs="Arial"/>
          <w:b/>
          <w:color w:val="000000"/>
          <w:sz w:val="24"/>
          <w:szCs w:val="24"/>
        </w:rPr>
        <w:t>conformance</w:t>
      </w:r>
      <w:r w:rsidR="00145BF9" w:rsidRPr="00F307E7">
        <w:rPr>
          <w:rFonts w:ascii="Arial" w:hAnsi="Arial" w:cs="Arial"/>
          <w:b/>
          <w:color w:val="000000"/>
          <w:sz w:val="24"/>
          <w:szCs w:val="24"/>
        </w:rPr>
        <w:t xml:space="preserve"> and verif</w:t>
      </w:r>
      <w:r w:rsidR="00184589" w:rsidRPr="00F307E7">
        <w:rPr>
          <w:rFonts w:ascii="Arial" w:hAnsi="Arial" w:cs="Arial"/>
          <w:b/>
          <w:color w:val="000000"/>
          <w:sz w:val="24"/>
          <w:szCs w:val="24"/>
        </w:rPr>
        <w:t>ied</w:t>
      </w:r>
      <w:r w:rsidR="00145BF9" w:rsidRPr="00F307E7">
        <w:rPr>
          <w:rFonts w:ascii="Arial" w:hAnsi="Arial" w:cs="Arial"/>
          <w:b/>
          <w:color w:val="000000"/>
          <w:sz w:val="24"/>
          <w:szCs w:val="24"/>
        </w:rPr>
        <w:t xml:space="preserve"> compliance </w:t>
      </w:r>
      <w:r w:rsidR="00FC66B4" w:rsidRPr="00F307E7">
        <w:rPr>
          <w:rFonts w:ascii="Arial" w:hAnsi="Arial" w:cs="Arial"/>
          <w:b/>
          <w:color w:val="000000"/>
          <w:sz w:val="24"/>
          <w:szCs w:val="24"/>
        </w:rPr>
        <w:t>with</w:t>
      </w:r>
      <w:r w:rsidR="00184589" w:rsidRPr="00F307E7">
        <w:rPr>
          <w:rFonts w:ascii="Arial" w:hAnsi="Arial" w:cs="Arial"/>
          <w:b/>
          <w:color w:val="000000"/>
          <w:sz w:val="24"/>
          <w:szCs w:val="24"/>
        </w:rPr>
        <w:t xml:space="preserve"> </w:t>
      </w:r>
      <w:r w:rsidR="0021073F">
        <w:rPr>
          <w:rFonts w:ascii="Arial" w:hAnsi="Arial" w:cs="Arial"/>
          <w:b/>
          <w:color w:val="000000"/>
          <w:sz w:val="24"/>
          <w:szCs w:val="24"/>
        </w:rPr>
        <w:t xml:space="preserve">the </w:t>
      </w:r>
      <w:r w:rsidR="00184589" w:rsidRPr="00F307E7">
        <w:rPr>
          <w:rFonts w:ascii="Arial" w:hAnsi="Arial" w:cs="Arial"/>
          <w:b/>
          <w:color w:val="000000"/>
          <w:sz w:val="24"/>
          <w:szCs w:val="24"/>
        </w:rPr>
        <w:t>sustained FA</w:t>
      </w:r>
      <w:r w:rsidR="0021073F">
        <w:rPr>
          <w:rFonts w:ascii="Arial" w:hAnsi="Arial" w:cs="Arial"/>
          <w:b/>
          <w:color w:val="000000"/>
          <w:sz w:val="24"/>
          <w:szCs w:val="24"/>
        </w:rPr>
        <w:t>-</w:t>
      </w:r>
      <w:r w:rsidR="00184589" w:rsidRPr="00F307E7">
        <w:rPr>
          <w:rFonts w:ascii="Arial" w:hAnsi="Arial" w:cs="Arial"/>
          <w:b/>
          <w:color w:val="000000"/>
          <w:sz w:val="24"/>
          <w:szCs w:val="24"/>
        </w:rPr>
        <w:t xml:space="preserve">approved process </w:t>
      </w:r>
      <w:r w:rsidR="00145BF9" w:rsidRPr="00F307E7">
        <w:rPr>
          <w:rFonts w:ascii="Arial" w:hAnsi="Arial" w:cs="Arial"/>
          <w:b/>
          <w:color w:val="000000"/>
          <w:sz w:val="24"/>
          <w:szCs w:val="24"/>
        </w:rPr>
        <w:t xml:space="preserve">must be available to </w:t>
      </w:r>
      <w:r w:rsidR="000F6DF7" w:rsidRPr="00F307E7">
        <w:rPr>
          <w:rFonts w:ascii="Arial" w:hAnsi="Arial" w:cs="Arial"/>
          <w:b/>
          <w:color w:val="000000"/>
          <w:sz w:val="24"/>
          <w:szCs w:val="24"/>
        </w:rPr>
        <w:t>SSEO</w:t>
      </w:r>
      <w:r w:rsidR="00145BF9" w:rsidRPr="00F307E7">
        <w:rPr>
          <w:rFonts w:ascii="Arial" w:hAnsi="Arial" w:cs="Arial"/>
          <w:b/>
          <w:color w:val="000000"/>
          <w:sz w:val="24"/>
          <w:szCs w:val="24"/>
        </w:rPr>
        <w:t xml:space="preserve"> upon request.</w:t>
      </w:r>
      <w:r w:rsidR="00E25401" w:rsidRPr="00F307E7">
        <w:rPr>
          <w:rFonts w:ascii="Arial" w:hAnsi="Arial" w:cs="Arial"/>
          <w:b/>
          <w:color w:val="000000"/>
          <w:sz w:val="24"/>
          <w:szCs w:val="24"/>
        </w:rPr>
        <w:t xml:space="preserve"> </w:t>
      </w:r>
    </w:p>
    <w:p w14:paraId="2B678241" w14:textId="77777777" w:rsidR="002746E0" w:rsidRPr="00F307E7" w:rsidRDefault="002746E0" w:rsidP="002746E0">
      <w:pPr>
        <w:pStyle w:val="Heading9"/>
        <w:rPr>
          <w:color w:val="000000"/>
          <w:sz w:val="24"/>
          <w:szCs w:val="24"/>
        </w:rPr>
      </w:pPr>
    </w:p>
    <w:p w14:paraId="3CFCBAD3" w14:textId="499827AE" w:rsidR="002746E0" w:rsidRPr="00F307E7" w:rsidRDefault="002746E0" w:rsidP="002746E0">
      <w:pPr>
        <w:pStyle w:val="Heading2"/>
        <w:jc w:val="left"/>
        <w:rPr>
          <w:rFonts w:ascii="Arial" w:hAnsi="Arial" w:cs="Arial"/>
          <w:b/>
          <w:szCs w:val="24"/>
        </w:rPr>
      </w:pPr>
      <w:bookmarkStart w:id="21" w:name="_Toc224651307"/>
      <w:r w:rsidRPr="00F307E7">
        <w:rPr>
          <w:rFonts w:ascii="Arial" w:hAnsi="Arial" w:cs="Arial"/>
          <w:b/>
          <w:szCs w:val="24"/>
        </w:rPr>
        <w:t>3.</w:t>
      </w:r>
      <w:r w:rsidR="000A1B2C">
        <w:rPr>
          <w:rFonts w:ascii="Arial" w:hAnsi="Arial" w:cs="Arial"/>
          <w:b/>
          <w:szCs w:val="24"/>
        </w:rPr>
        <w:t>6</w:t>
      </w:r>
      <w:r w:rsidR="002033DC">
        <w:rPr>
          <w:rFonts w:ascii="Arial" w:hAnsi="Arial" w:cs="Arial"/>
          <w:b/>
          <w:szCs w:val="24"/>
        </w:rPr>
        <w:tab/>
      </w:r>
      <w:r w:rsidRPr="00F307E7">
        <w:rPr>
          <w:rFonts w:ascii="Arial" w:hAnsi="Arial" w:cs="Arial"/>
          <w:b/>
          <w:szCs w:val="24"/>
        </w:rPr>
        <w:t>REQUESTS FOR WAIVER OR DEVIATION</w:t>
      </w:r>
      <w:bookmarkEnd w:id="21"/>
    </w:p>
    <w:p w14:paraId="287F1661" w14:textId="504119FF" w:rsidR="00AB0AE2" w:rsidRDefault="002746E0" w:rsidP="009312ED">
      <w:pPr>
        <w:pStyle w:val="Heading9"/>
        <w:jc w:val="both"/>
        <w:rPr>
          <w:b w:val="0"/>
          <w:color w:val="000000"/>
          <w:sz w:val="24"/>
          <w:szCs w:val="24"/>
        </w:rPr>
      </w:pPr>
      <w:r w:rsidRPr="00F307E7">
        <w:rPr>
          <w:b w:val="0"/>
          <w:sz w:val="24"/>
          <w:szCs w:val="24"/>
        </w:rPr>
        <w:t xml:space="preserve">Any departure from drawing or specification requirements </w:t>
      </w:r>
      <w:r w:rsidR="00D8548C" w:rsidRPr="00F307E7">
        <w:rPr>
          <w:b w:val="0"/>
          <w:sz w:val="24"/>
          <w:szCs w:val="24"/>
        </w:rPr>
        <w:t>must</w:t>
      </w:r>
      <w:r w:rsidRPr="00F307E7">
        <w:rPr>
          <w:b w:val="0"/>
          <w:sz w:val="24"/>
          <w:szCs w:val="24"/>
        </w:rPr>
        <w:t xml:space="preserve"> be </w:t>
      </w:r>
      <w:r w:rsidRPr="00F307E7">
        <w:rPr>
          <w:b w:val="0"/>
          <w:color w:val="000000"/>
          <w:sz w:val="24"/>
          <w:szCs w:val="24"/>
        </w:rPr>
        <w:t xml:space="preserve">approved </w:t>
      </w:r>
      <w:r w:rsidR="00270076" w:rsidRPr="00F307E7">
        <w:rPr>
          <w:b w:val="0"/>
          <w:color w:val="000000"/>
          <w:sz w:val="24"/>
          <w:szCs w:val="24"/>
        </w:rPr>
        <w:t xml:space="preserve">in writing </w:t>
      </w:r>
      <w:r w:rsidR="00AB0AE2">
        <w:rPr>
          <w:b w:val="0"/>
          <w:color w:val="000000"/>
          <w:sz w:val="24"/>
          <w:szCs w:val="24"/>
        </w:rPr>
        <w:t xml:space="preserve">and are to only be allowed by an approved SSEO Deviation / Waiver </w:t>
      </w:r>
      <w:r w:rsidRPr="00F307E7">
        <w:rPr>
          <w:bCs w:val="0"/>
          <w:sz w:val="24"/>
          <w:szCs w:val="24"/>
          <w:u w:val="single"/>
        </w:rPr>
        <w:t>prior</w:t>
      </w:r>
      <w:r w:rsidRPr="00F307E7">
        <w:rPr>
          <w:b w:val="0"/>
          <w:sz w:val="24"/>
          <w:szCs w:val="24"/>
        </w:rPr>
        <w:t xml:space="preserve"> to shipment from </w:t>
      </w:r>
      <w:r w:rsidR="0021073F">
        <w:rPr>
          <w:b w:val="0"/>
          <w:sz w:val="24"/>
          <w:szCs w:val="24"/>
        </w:rPr>
        <w:t xml:space="preserve">the </w:t>
      </w:r>
      <w:r w:rsidRPr="00F307E7">
        <w:rPr>
          <w:b w:val="0"/>
          <w:sz w:val="24"/>
          <w:szCs w:val="24"/>
        </w:rPr>
        <w:t>supplier’s plant.</w:t>
      </w:r>
      <w:r w:rsidRPr="00F307E7">
        <w:rPr>
          <w:b w:val="0"/>
          <w:color w:val="000000"/>
          <w:sz w:val="24"/>
          <w:szCs w:val="24"/>
        </w:rPr>
        <w:t xml:space="preserve"> </w:t>
      </w:r>
    </w:p>
    <w:p w14:paraId="3CE63084" w14:textId="77777777" w:rsidR="00AB0AE2" w:rsidRDefault="00AB0AE2" w:rsidP="00AB0AE2">
      <w:pPr>
        <w:ind w:right="90"/>
        <w:rPr>
          <w:rFonts w:ascii="Arial" w:hAnsi="Arial" w:cs="Arial"/>
          <w:bCs/>
          <w:sz w:val="24"/>
          <w:szCs w:val="24"/>
        </w:rPr>
      </w:pPr>
    </w:p>
    <w:p w14:paraId="69915F85" w14:textId="717D4AC4" w:rsidR="00AB0AE2" w:rsidRDefault="00AB0AE2" w:rsidP="00AB0AE2">
      <w:pPr>
        <w:ind w:right="90"/>
        <w:rPr>
          <w:rFonts w:ascii="Arial" w:hAnsi="Arial" w:cs="Arial"/>
          <w:bCs/>
          <w:sz w:val="24"/>
          <w:szCs w:val="24"/>
        </w:rPr>
      </w:pPr>
      <w:r w:rsidRPr="008E4BBC">
        <w:rPr>
          <w:rFonts w:ascii="Arial" w:hAnsi="Arial" w:cs="Arial"/>
          <w:bCs/>
          <w:sz w:val="24"/>
          <w:szCs w:val="24"/>
        </w:rPr>
        <w:t>Deviation/Waivers for suppliers can be generated by either filling out a SIG4-073 form located at &lt;https://www.sigsauer.com/supplier-resources&gt; and submitting it to SSEO or directly requesting a Deviation/Waiver from SSEO. After receiving the request, SSEO will process it per SIG3-760-1 and return an approved SIG4-073-1 Deviation/Waiver to the supplier.</w:t>
      </w:r>
    </w:p>
    <w:p w14:paraId="6F4F3782" w14:textId="77777777" w:rsidR="00AB0AE2" w:rsidRPr="008E4BBC" w:rsidRDefault="00AB0AE2" w:rsidP="00AB0AE2">
      <w:pPr>
        <w:ind w:right="90"/>
        <w:rPr>
          <w:rFonts w:ascii="Arial" w:hAnsi="Arial" w:cs="Arial"/>
          <w:bCs/>
          <w:sz w:val="24"/>
          <w:szCs w:val="24"/>
        </w:rPr>
      </w:pPr>
    </w:p>
    <w:p w14:paraId="0C707CD0" w14:textId="6DBC6734" w:rsidR="00AB0AE2" w:rsidRPr="008E4BBC" w:rsidRDefault="00AB0AE2" w:rsidP="00AB0AE2">
      <w:pPr>
        <w:pStyle w:val="Heading9"/>
        <w:jc w:val="both"/>
        <w:rPr>
          <w:b w:val="0"/>
          <w:sz w:val="24"/>
          <w:szCs w:val="24"/>
        </w:rPr>
      </w:pPr>
      <w:r w:rsidRPr="008E4BBC">
        <w:rPr>
          <w:b w:val="0"/>
          <w:sz w:val="24"/>
          <w:szCs w:val="24"/>
        </w:rPr>
        <w:t xml:space="preserve">For any SIG4-073-1 form received by a supplier to be valid it must have at least two signatures. One from an interested party (Design Engineer, Buyer, </w:t>
      </w:r>
      <w:r w:rsidR="008E4BBC" w:rsidRPr="008E4BBC">
        <w:rPr>
          <w:b w:val="0"/>
          <w:sz w:val="24"/>
          <w:szCs w:val="24"/>
        </w:rPr>
        <w:t>etc.</w:t>
      </w:r>
      <w:r w:rsidRPr="008E4BBC">
        <w:rPr>
          <w:b w:val="0"/>
          <w:sz w:val="24"/>
          <w:szCs w:val="24"/>
        </w:rPr>
        <w:t>), and the other from an appropriate Quality department member (QE, SQE, Manager, or Director).</w:t>
      </w:r>
    </w:p>
    <w:p w14:paraId="5111135C" w14:textId="77777777" w:rsidR="00AB0AE2" w:rsidRPr="008E4BBC" w:rsidRDefault="00AB0AE2" w:rsidP="008E4BBC"/>
    <w:p w14:paraId="469807DE" w14:textId="16B408AA" w:rsidR="002746E0" w:rsidRPr="00F307E7" w:rsidRDefault="002746E0" w:rsidP="009312ED">
      <w:pPr>
        <w:pStyle w:val="Heading9"/>
        <w:jc w:val="both"/>
        <w:rPr>
          <w:b w:val="0"/>
          <w:sz w:val="24"/>
          <w:szCs w:val="24"/>
        </w:rPr>
      </w:pPr>
      <w:r w:rsidRPr="00F307E7">
        <w:rPr>
          <w:b w:val="0"/>
          <w:color w:val="000000"/>
          <w:sz w:val="24"/>
          <w:szCs w:val="24"/>
        </w:rPr>
        <w:t xml:space="preserve">Products </w:t>
      </w:r>
      <w:r w:rsidR="0021073F">
        <w:rPr>
          <w:b w:val="0"/>
          <w:color w:val="000000"/>
          <w:sz w:val="24"/>
          <w:szCs w:val="24"/>
        </w:rPr>
        <w:t>that</w:t>
      </w:r>
      <w:r w:rsidR="00124C67" w:rsidRPr="00F307E7">
        <w:rPr>
          <w:b w:val="0"/>
          <w:color w:val="000000"/>
          <w:sz w:val="24"/>
          <w:szCs w:val="24"/>
        </w:rPr>
        <w:t xml:space="preserve"> </w:t>
      </w:r>
      <w:r w:rsidRPr="00F307E7">
        <w:rPr>
          <w:b w:val="0"/>
          <w:color w:val="000000"/>
          <w:sz w:val="24"/>
          <w:szCs w:val="24"/>
        </w:rPr>
        <w:t>arrive</w:t>
      </w:r>
      <w:r w:rsidR="00AB0AE2">
        <w:rPr>
          <w:b w:val="0"/>
          <w:color w:val="000000"/>
          <w:sz w:val="24"/>
          <w:szCs w:val="24"/>
        </w:rPr>
        <w:t xml:space="preserve"> </w:t>
      </w:r>
      <w:r w:rsidRPr="00F307E7">
        <w:rPr>
          <w:b w:val="0"/>
          <w:color w:val="000000"/>
          <w:sz w:val="24"/>
          <w:szCs w:val="24"/>
        </w:rPr>
        <w:t xml:space="preserve">at </w:t>
      </w:r>
      <w:r w:rsidR="000F6DF7" w:rsidRPr="00F307E7">
        <w:rPr>
          <w:b w:val="0"/>
          <w:color w:val="000000"/>
          <w:sz w:val="24"/>
          <w:szCs w:val="24"/>
        </w:rPr>
        <w:t>SSEO</w:t>
      </w:r>
      <w:r w:rsidRPr="00F307E7">
        <w:rPr>
          <w:b w:val="0"/>
          <w:color w:val="000000"/>
          <w:sz w:val="24"/>
          <w:szCs w:val="24"/>
        </w:rPr>
        <w:t xml:space="preserve"> </w:t>
      </w:r>
      <w:r w:rsidR="00AB0AE2">
        <w:rPr>
          <w:b w:val="0"/>
          <w:color w:val="000000"/>
          <w:sz w:val="24"/>
          <w:szCs w:val="24"/>
        </w:rPr>
        <w:t xml:space="preserve">without </w:t>
      </w:r>
      <w:r w:rsidR="008E4BBC">
        <w:rPr>
          <w:b w:val="0"/>
          <w:color w:val="000000"/>
          <w:sz w:val="24"/>
          <w:szCs w:val="24"/>
        </w:rPr>
        <w:t>approved</w:t>
      </w:r>
      <w:r w:rsidRPr="00F307E7">
        <w:rPr>
          <w:b w:val="0"/>
          <w:sz w:val="24"/>
          <w:szCs w:val="24"/>
        </w:rPr>
        <w:t xml:space="preserve"> deviations </w:t>
      </w:r>
      <w:r w:rsidR="00563199" w:rsidRPr="00F307E7">
        <w:rPr>
          <w:b w:val="0"/>
          <w:sz w:val="24"/>
          <w:szCs w:val="24"/>
        </w:rPr>
        <w:t xml:space="preserve">or waivers </w:t>
      </w:r>
      <w:r w:rsidRPr="00F307E7">
        <w:rPr>
          <w:b w:val="0"/>
          <w:sz w:val="24"/>
          <w:szCs w:val="24"/>
        </w:rPr>
        <w:t xml:space="preserve">will be considered as non-conforming product subject to </w:t>
      </w:r>
      <w:r w:rsidR="00A762BC" w:rsidRPr="00F307E7">
        <w:rPr>
          <w:b w:val="0"/>
          <w:sz w:val="24"/>
          <w:szCs w:val="24"/>
        </w:rPr>
        <w:t xml:space="preserve">fees and </w:t>
      </w:r>
      <w:r w:rsidRPr="00F307E7">
        <w:rPr>
          <w:b w:val="0"/>
          <w:sz w:val="24"/>
          <w:szCs w:val="24"/>
        </w:rPr>
        <w:t>return</w:t>
      </w:r>
      <w:r w:rsidR="0021073F">
        <w:rPr>
          <w:b w:val="0"/>
          <w:sz w:val="24"/>
          <w:szCs w:val="24"/>
        </w:rPr>
        <w:t>ed</w:t>
      </w:r>
      <w:r w:rsidR="00D8548C" w:rsidRPr="00F307E7">
        <w:rPr>
          <w:b w:val="0"/>
          <w:sz w:val="24"/>
          <w:szCs w:val="24"/>
        </w:rPr>
        <w:t xml:space="preserve"> to </w:t>
      </w:r>
      <w:r w:rsidR="0021073F">
        <w:rPr>
          <w:b w:val="0"/>
          <w:sz w:val="24"/>
          <w:szCs w:val="24"/>
        </w:rPr>
        <w:t xml:space="preserve">the </w:t>
      </w:r>
      <w:r w:rsidR="00D8548C" w:rsidRPr="00F307E7">
        <w:rPr>
          <w:b w:val="0"/>
          <w:sz w:val="24"/>
          <w:szCs w:val="24"/>
        </w:rPr>
        <w:t>supplier</w:t>
      </w:r>
      <w:r w:rsidRPr="00F307E7">
        <w:rPr>
          <w:b w:val="0"/>
          <w:sz w:val="24"/>
          <w:szCs w:val="24"/>
        </w:rPr>
        <w:t xml:space="preserve">. </w:t>
      </w:r>
    </w:p>
    <w:p w14:paraId="5172B9F9" w14:textId="77777777" w:rsidR="00124C67" w:rsidRPr="00F307E7" w:rsidRDefault="00124C67" w:rsidP="00124C67">
      <w:pPr>
        <w:rPr>
          <w:rFonts w:ascii="Arial" w:hAnsi="Arial" w:cs="Arial"/>
          <w:sz w:val="24"/>
          <w:szCs w:val="24"/>
        </w:rPr>
      </w:pPr>
    </w:p>
    <w:p w14:paraId="395555A2" w14:textId="0DEF5D2F" w:rsidR="002746E0" w:rsidRPr="00F307E7" w:rsidRDefault="002746E0" w:rsidP="002746E0">
      <w:pPr>
        <w:pStyle w:val="Heading2"/>
        <w:jc w:val="left"/>
        <w:rPr>
          <w:rFonts w:ascii="Arial" w:hAnsi="Arial" w:cs="Arial"/>
          <w:b/>
          <w:szCs w:val="24"/>
        </w:rPr>
      </w:pPr>
      <w:bookmarkStart w:id="22" w:name="_Toc224651308"/>
      <w:r w:rsidRPr="00F307E7">
        <w:rPr>
          <w:rFonts w:ascii="Arial" w:hAnsi="Arial" w:cs="Arial"/>
          <w:b/>
          <w:szCs w:val="24"/>
        </w:rPr>
        <w:t>3.</w:t>
      </w:r>
      <w:r w:rsidR="000A1B2C">
        <w:rPr>
          <w:rFonts w:ascii="Arial" w:hAnsi="Arial" w:cs="Arial"/>
          <w:b/>
          <w:szCs w:val="24"/>
        </w:rPr>
        <w:t>7</w:t>
      </w:r>
      <w:r w:rsidR="00A4318D">
        <w:rPr>
          <w:rFonts w:ascii="Arial" w:hAnsi="Arial" w:cs="Arial"/>
          <w:b/>
          <w:szCs w:val="24"/>
        </w:rPr>
        <w:tab/>
      </w:r>
      <w:r w:rsidR="00782A4B" w:rsidRPr="00F307E7">
        <w:rPr>
          <w:rFonts w:ascii="Arial" w:hAnsi="Arial" w:cs="Arial"/>
          <w:b/>
          <w:szCs w:val="24"/>
        </w:rPr>
        <w:t>SUPPLIER</w:t>
      </w:r>
      <w:r w:rsidRPr="00F307E7">
        <w:rPr>
          <w:rFonts w:ascii="Arial" w:hAnsi="Arial" w:cs="Arial"/>
          <w:b/>
          <w:szCs w:val="24"/>
        </w:rPr>
        <w:t xml:space="preserve"> NON-CONFORMING PRODUCT</w:t>
      </w:r>
      <w:bookmarkEnd w:id="22"/>
    </w:p>
    <w:p w14:paraId="19C2E8F8" w14:textId="00C7FDF2" w:rsidR="002746E0" w:rsidRPr="00F307E7" w:rsidRDefault="002746E0" w:rsidP="002746E0">
      <w:pPr>
        <w:pStyle w:val="Heading9"/>
        <w:rPr>
          <w:b w:val="0"/>
          <w:sz w:val="24"/>
          <w:szCs w:val="24"/>
        </w:rPr>
      </w:pPr>
      <w:r w:rsidRPr="00F307E7">
        <w:rPr>
          <w:b w:val="0"/>
          <w:sz w:val="24"/>
          <w:szCs w:val="24"/>
        </w:rPr>
        <w:t xml:space="preserve">It is expected that </w:t>
      </w:r>
      <w:r w:rsidR="0021073F">
        <w:rPr>
          <w:b w:val="0"/>
          <w:sz w:val="24"/>
          <w:szCs w:val="24"/>
        </w:rPr>
        <w:t xml:space="preserve">the </w:t>
      </w:r>
      <w:r w:rsidRPr="00F307E7">
        <w:rPr>
          <w:b w:val="0"/>
          <w:sz w:val="24"/>
          <w:szCs w:val="24"/>
        </w:rPr>
        <w:t xml:space="preserve">product supplied to SIG will conform to </w:t>
      </w:r>
      <w:r w:rsidR="00122759" w:rsidRPr="00F307E7">
        <w:rPr>
          <w:b w:val="0"/>
          <w:sz w:val="24"/>
          <w:szCs w:val="24"/>
        </w:rPr>
        <w:t xml:space="preserve">all </w:t>
      </w:r>
      <w:r w:rsidRPr="00F307E7">
        <w:rPr>
          <w:b w:val="0"/>
          <w:sz w:val="24"/>
          <w:szCs w:val="24"/>
        </w:rPr>
        <w:t>requirements</w:t>
      </w:r>
      <w:r w:rsidR="00122759" w:rsidRPr="00F307E7">
        <w:rPr>
          <w:b w:val="0"/>
          <w:sz w:val="24"/>
          <w:szCs w:val="24"/>
        </w:rPr>
        <w:t xml:space="preserve">. </w:t>
      </w:r>
      <w:r w:rsidRPr="00F307E7">
        <w:rPr>
          <w:b w:val="0"/>
          <w:sz w:val="24"/>
          <w:szCs w:val="24"/>
        </w:rPr>
        <w:t>I</w:t>
      </w:r>
      <w:r w:rsidR="007B0543" w:rsidRPr="00F307E7">
        <w:rPr>
          <w:b w:val="0"/>
          <w:sz w:val="24"/>
          <w:szCs w:val="24"/>
        </w:rPr>
        <w:t>f</w:t>
      </w:r>
      <w:r w:rsidRPr="00F307E7">
        <w:rPr>
          <w:b w:val="0"/>
          <w:sz w:val="24"/>
          <w:szCs w:val="24"/>
        </w:rPr>
        <w:t xml:space="preserve"> </w:t>
      </w:r>
      <w:r w:rsidR="008B0D88" w:rsidRPr="00F307E7">
        <w:rPr>
          <w:b w:val="0"/>
          <w:sz w:val="24"/>
          <w:szCs w:val="24"/>
        </w:rPr>
        <w:t xml:space="preserve">items supplied are </w:t>
      </w:r>
      <w:r w:rsidRPr="00F307E7">
        <w:rPr>
          <w:b w:val="0"/>
          <w:sz w:val="24"/>
          <w:szCs w:val="24"/>
        </w:rPr>
        <w:t xml:space="preserve">determined to be non-conforming to requirements, a non-conforming material report (NMR) </w:t>
      </w:r>
      <w:r w:rsidR="007B0543" w:rsidRPr="00F307E7">
        <w:rPr>
          <w:b w:val="0"/>
          <w:sz w:val="24"/>
          <w:szCs w:val="24"/>
        </w:rPr>
        <w:t xml:space="preserve">will be issued and </w:t>
      </w:r>
      <w:r w:rsidRPr="00F307E7">
        <w:rPr>
          <w:b w:val="0"/>
          <w:sz w:val="24"/>
          <w:szCs w:val="24"/>
        </w:rPr>
        <w:t>subject to the following dispositions:</w:t>
      </w:r>
    </w:p>
    <w:p w14:paraId="65701FA6" w14:textId="77777777" w:rsidR="009312ED" w:rsidRPr="00F307E7" w:rsidRDefault="009312ED" w:rsidP="009312ED">
      <w:pPr>
        <w:rPr>
          <w:rFonts w:ascii="Arial" w:hAnsi="Arial" w:cs="Arial"/>
          <w:sz w:val="24"/>
          <w:szCs w:val="24"/>
        </w:rPr>
      </w:pPr>
    </w:p>
    <w:p w14:paraId="197B0DEE" w14:textId="77777777" w:rsidR="00B92EAB" w:rsidRPr="00F307E7" w:rsidRDefault="002746E0" w:rsidP="00EA58AF">
      <w:pPr>
        <w:pStyle w:val="Heading9"/>
        <w:numPr>
          <w:ilvl w:val="0"/>
          <w:numId w:val="9"/>
        </w:numPr>
        <w:ind w:left="360"/>
        <w:rPr>
          <w:b w:val="0"/>
          <w:sz w:val="24"/>
          <w:szCs w:val="24"/>
        </w:rPr>
      </w:pPr>
      <w:r w:rsidRPr="00FE7360">
        <w:rPr>
          <w:bCs w:val="0"/>
          <w:sz w:val="24"/>
          <w:szCs w:val="24"/>
          <w:u w:val="single"/>
        </w:rPr>
        <w:t>R</w:t>
      </w:r>
      <w:r w:rsidR="00BD0EC5" w:rsidRPr="00FE7360">
        <w:rPr>
          <w:bCs w:val="0"/>
          <w:sz w:val="24"/>
          <w:szCs w:val="24"/>
          <w:u w:val="single"/>
        </w:rPr>
        <w:t xml:space="preserve">ETURN </w:t>
      </w:r>
      <w:r w:rsidRPr="00FE7360">
        <w:rPr>
          <w:bCs w:val="0"/>
          <w:sz w:val="24"/>
          <w:szCs w:val="24"/>
          <w:u w:val="single"/>
        </w:rPr>
        <w:t>T</w:t>
      </w:r>
      <w:r w:rsidR="00BD0EC5" w:rsidRPr="00FE7360">
        <w:rPr>
          <w:bCs w:val="0"/>
          <w:sz w:val="24"/>
          <w:szCs w:val="24"/>
          <w:u w:val="single"/>
        </w:rPr>
        <w:t xml:space="preserve">O </w:t>
      </w:r>
      <w:r w:rsidR="00CA3461" w:rsidRPr="00FE7360">
        <w:rPr>
          <w:bCs w:val="0"/>
          <w:sz w:val="24"/>
          <w:szCs w:val="24"/>
          <w:u w:val="single"/>
        </w:rPr>
        <w:t>Supplier</w:t>
      </w:r>
      <w:r w:rsidR="00CA3461" w:rsidRPr="00FE7360">
        <w:rPr>
          <w:bCs w:val="0"/>
          <w:sz w:val="24"/>
          <w:szCs w:val="24"/>
        </w:rPr>
        <w:t xml:space="preserve"> </w:t>
      </w:r>
      <w:r w:rsidRPr="00FE7360">
        <w:rPr>
          <w:bCs w:val="0"/>
          <w:sz w:val="24"/>
          <w:szCs w:val="24"/>
        </w:rPr>
        <w:t>(</w:t>
      </w:r>
      <w:r w:rsidR="00CA3461" w:rsidRPr="00FE7360">
        <w:rPr>
          <w:bCs w:val="0"/>
          <w:sz w:val="24"/>
          <w:szCs w:val="24"/>
        </w:rPr>
        <w:t>RTS</w:t>
      </w:r>
      <w:r w:rsidRPr="00FE7360">
        <w:rPr>
          <w:bCs w:val="0"/>
          <w:sz w:val="24"/>
          <w:szCs w:val="24"/>
        </w:rPr>
        <w:t>)</w:t>
      </w:r>
      <w:r w:rsidRPr="00F307E7">
        <w:rPr>
          <w:b w:val="0"/>
          <w:sz w:val="24"/>
          <w:szCs w:val="24"/>
        </w:rPr>
        <w:t xml:space="preserve"> – Return of items for replacement or returned for credit </w:t>
      </w:r>
      <w:r w:rsidR="00CA3461" w:rsidRPr="00F307E7">
        <w:rPr>
          <w:b w:val="0"/>
          <w:sz w:val="24"/>
          <w:szCs w:val="24"/>
        </w:rPr>
        <w:t>are to follow SIG3-376-1</w:t>
      </w:r>
      <w:r w:rsidRPr="00F307E7">
        <w:rPr>
          <w:b w:val="0"/>
          <w:sz w:val="24"/>
          <w:szCs w:val="24"/>
        </w:rPr>
        <w:t>.</w:t>
      </w:r>
    </w:p>
    <w:p w14:paraId="20D22925" w14:textId="77777777" w:rsidR="00B92EAB" w:rsidRPr="00F307E7" w:rsidRDefault="00C54022" w:rsidP="0081782B">
      <w:pPr>
        <w:pStyle w:val="Heading9"/>
        <w:ind w:left="360"/>
        <w:rPr>
          <w:sz w:val="24"/>
          <w:szCs w:val="24"/>
        </w:rPr>
      </w:pPr>
      <w:r w:rsidRPr="00F307E7">
        <w:rPr>
          <w:b w:val="0"/>
          <w:sz w:val="24"/>
          <w:szCs w:val="24"/>
        </w:rPr>
        <w:t xml:space="preserve"> </w:t>
      </w:r>
    </w:p>
    <w:p w14:paraId="3981476F" w14:textId="3471FA98" w:rsidR="009312ED" w:rsidRPr="00F307E7" w:rsidRDefault="002746E0" w:rsidP="009312ED">
      <w:pPr>
        <w:pStyle w:val="Heading9"/>
        <w:numPr>
          <w:ilvl w:val="0"/>
          <w:numId w:val="9"/>
        </w:numPr>
        <w:ind w:left="360"/>
        <w:jc w:val="both"/>
        <w:rPr>
          <w:b w:val="0"/>
          <w:sz w:val="24"/>
          <w:szCs w:val="24"/>
        </w:rPr>
      </w:pPr>
      <w:r w:rsidRPr="00FE7360">
        <w:rPr>
          <w:bCs w:val="0"/>
          <w:sz w:val="24"/>
          <w:szCs w:val="24"/>
          <w:u w:val="single"/>
        </w:rPr>
        <w:t>REWORK</w:t>
      </w:r>
      <w:r w:rsidRPr="00F307E7">
        <w:rPr>
          <w:b w:val="0"/>
          <w:sz w:val="24"/>
          <w:szCs w:val="24"/>
        </w:rPr>
        <w:t xml:space="preserve"> –</w:t>
      </w:r>
      <w:r w:rsidR="00590F4E" w:rsidRPr="00F307E7">
        <w:rPr>
          <w:b w:val="0"/>
          <w:sz w:val="24"/>
          <w:szCs w:val="24"/>
        </w:rPr>
        <w:t>C</w:t>
      </w:r>
      <w:r w:rsidRPr="00F307E7">
        <w:rPr>
          <w:b w:val="0"/>
          <w:sz w:val="24"/>
          <w:szCs w:val="24"/>
        </w:rPr>
        <w:t xml:space="preserve">ases where </w:t>
      </w:r>
      <w:r w:rsidRPr="00F307E7">
        <w:rPr>
          <w:b w:val="0"/>
          <w:color w:val="000000"/>
          <w:sz w:val="24"/>
          <w:szCs w:val="24"/>
        </w:rPr>
        <w:t xml:space="preserve">return is not feasible due to production needs or other circumstances, items may be reworked and/or sorted </w:t>
      </w:r>
      <w:r w:rsidR="003B69B4" w:rsidRPr="00F307E7">
        <w:rPr>
          <w:b w:val="0"/>
          <w:color w:val="000000"/>
          <w:sz w:val="24"/>
          <w:szCs w:val="24"/>
        </w:rPr>
        <w:t>at</w:t>
      </w:r>
      <w:r w:rsidRPr="00F307E7">
        <w:rPr>
          <w:b w:val="0"/>
          <w:color w:val="000000"/>
          <w:sz w:val="24"/>
          <w:szCs w:val="24"/>
        </w:rPr>
        <w:t xml:space="preserve"> </w:t>
      </w:r>
      <w:r w:rsidR="000F6DF7" w:rsidRPr="00F307E7">
        <w:rPr>
          <w:b w:val="0"/>
          <w:color w:val="000000"/>
          <w:sz w:val="24"/>
          <w:szCs w:val="24"/>
        </w:rPr>
        <w:t>SSEO</w:t>
      </w:r>
      <w:r w:rsidRPr="00F307E7">
        <w:rPr>
          <w:b w:val="0"/>
          <w:color w:val="000000"/>
          <w:sz w:val="24"/>
          <w:szCs w:val="24"/>
        </w:rPr>
        <w:t xml:space="preserve"> to meet requirements</w:t>
      </w:r>
      <w:r w:rsidR="008448EB" w:rsidRPr="00F307E7">
        <w:rPr>
          <w:b w:val="0"/>
          <w:color w:val="000000"/>
          <w:sz w:val="24"/>
          <w:szCs w:val="24"/>
        </w:rPr>
        <w:t xml:space="preserve"> </w:t>
      </w:r>
      <w:r w:rsidR="008448EB" w:rsidRPr="00F307E7">
        <w:rPr>
          <w:b w:val="0"/>
          <w:color w:val="000000"/>
          <w:sz w:val="24"/>
          <w:szCs w:val="24"/>
        </w:rPr>
        <w:lastRenderedPageBreak/>
        <w:t>upon agreement with the supplier to accept the</w:t>
      </w:r>
      <w:r w:rsidR="00122759" w:rsidRPr="00F307E7">
        <w:rPr>
          <w:b w:val="0"/>
          <w:color w:val="000000"/>
          <w:sz w:val="24"/>
          <w:szCs w:val="24"/>
        </w:rPr>
        <w:t xml:space="preserve"> expense.</w:t>
      </w:r>
      <w:r w:rsidRPr="00F307E7">
        <w:rPr>
          <w:b w:val="0"/>
          <w:color w:val="000000"/>
          <w:sz w:val="24"/>
          <w:szCs w:val="24"/>
        </w:rPr>
        <w:t xml:space="preserve"> </w:t>
      </w:r>
      <w:r w:rsidR="00951AFD" w:rsidRPr="00F307E7">
        <w:rPr>
          <w:b w:val="0"/>
          <w:color w:val="000000"/>
          <w:sz w:val="24"/>
          <w:szCs w:val="24"/>
        </w:rPr>
        <w:t xml:space="preserve">If </w:t>
      </w:r>
      <w:r w:rsidR="0021073F">
        <w:rPr>
          <w:b w:val="0"/>
          <w:color w:val="000000"/>
          <w:sz w:val="24"/>
          <w:szCs w:val="24"/>
        </w:rPr>
        <w:t xml:space="preserve">the </w:t>
      </w:r>
      <w:r w:rsidR="00951AFD" w:rsidRPr="00F307E7">
        <w:rPr>
          <w:b w:val="0"/>
          <w:color w:val="000000"/>
          <w:sz w:val="24"/>
          <w:szCs w:val="24"/>
        </w:rPr>
        <w:t xml:space="preserve">supplier cannot rework/sort at </w:t>
      </w:r>
      <w:r w:rsidR="0021073F">
        <w:rPr>
          <w:b w:val="0"/>
          <w:color w:val="000000"/>
          <w:sz w:val="24"/>
          <w:szCs w:val="24"/>
        </w:rPr>
        <w:t xml:space="preserve">the </w:t>
      </w:r>
      <w:r w:rsidR="000F6DF7" w:rsidRPr="00F307E7">
        <w:rPr>
          <w:b w:val="0"/>
          <w:color w:val="000000"/>
          <w:sz w:val="24"/>
          <w:szCs w:val="24"/>
        </w:rPr>
        <w:t>SSEO</w:t>
      </w:r>
      <w:r w:rsidR="00951AFD" w:rsidRPr="00F307E7">
        <w:rPr>
          <w:b w:val="0"/>
          <w:color w:val="000000"/>
          <w:sz w:val="24"/>
          <w:szCs w:val="24"/>
        </w:rPr>
        <w:t xml:space="preserve"> site, </w:t>
      </w:r>
      <w:r w:rsidR="0021073F">
        <w:rPr>
          <w:b w:val="0"/>
          <w:color w:val="000000"/>
          <w:sz w:val="24"/>
          <w:szCs w:val="24"/>
        </w:rPr>
        <w:t xml:space="preserve">the </w:t>
      </w:r>
      <w:r w:rsidR="00951AFD" w:rsidRPr="00F307E7">
        <w:rPr>
          <w:b w:val="0"/>
          <w:color w:val="000000"/>
          <w:sz w:val="24"/>
          <w:szCs w:val="24"/>
        </w:rPr>
        <w:t xml:space="preserve">supplier will be issued a quote for </w:t>
      </w:r>
      <w:r w:rsidR="000F6DF7" w:rsidRPr="00F307E7">
        <w:rPr>
          <w:b w:val="0"/>
          <w:color w:val="000000"/>
          <w:sz w:val="24"/>
          <w:szCs w:val="24"/>
        </w:rPr>
        <w:t>SSEO</w:t>
      </w:r>
      <w:r w:rsidR="00951AFD" w:rsidRPr="00F307E7">
        <w:rPr>
          <w:b w:val="0"/>
          <w:color w:val="000000"/>
          <w:sz w:val="24"/>
          <w:szCs w:val="24"/>
        </w:rPr>
        <w:t>’s cost of sort/rework</w:t>
      </w:r>
      <w:r w:rsidR="0021073F">
        <w:rPr>
          <w:b w:val="0"/>
          <w:color w:val="000000"/>
          <w:sz w:val="24"/>
          <w:szCs w:val="24"/>
        </w:rPr>
        <w:t>,</w:t>
      </w:r>
      <w:r w:rsidR="00951AFD" w:rsidRPr="00F307E7">
        <w:rPr>
          <w:b w:val="0"/>
          <w:color w:val="000000"/>
          <w:sz w:val="24"/>
          <w:szCs w:val="24"/>
        </w:rPr>
        <w:t xml:space="preserve"> and </w:t>
      </w:r>
      <w:r w:rsidR="0021073F">
        <w:rPr>
          <w:b w:val="0"/>
          <w:color w:val="000000"/>
          <w:sz w:val="24"/>
          <w:szCs w:val="24"/>
        </w:rPr>
        <w:t xml:space="preserve">the </w:t>
      </w:r>
      <w:r w:rsidR="00951AFD" w:rsidRPr="00F307E7">
        <w:rPr>
          <w:b w:val="0"/>
          <w:color w:val="000000"/>
          <w:sz w:val="24"/>
          <w:szCs w:val="24"/>
        </w:rPr>
        <w:t>supplier will issue a PO for those costs. </w:t>
      </w:r>
      <w:r w:rsidRPr="00F307E7">
        <w:rPr>
          <w:b w:val="0"/>
          <w:color w:val="000000"/>
          <w:sz w:val="24"/>
          <w:szCs w:val="24"/>
        </w:rPr>
        <w:t>U.S. Military</w:t>
      </w:r>
      <w:r w:rsidRPr="00F307E7">
        <w:rPr>
          <w:color w:val="000000"/>
          <w:sz w:val="24"/>
          <w:szCs w:val="24"/>
        </w:rPr>
        <w:t xml:space="preserve"> </w:t>
      </w:r>
      <w:r w:rsidRPr="00F307E7">
        <w:rPr>
          <w:b w:val="0"/>
          <w:color w:val="000000"/>
          <w:sz w:val="24"/>
          <w:szCs w:val="24"/>
        </w:rPr>
        <w:t>contracts may require Government input for</w:t>
      </w:r>
      <w:r w:rsidRPr="00F307E7">
        <w:rPr>
          <w:b w:val="0"/>
          <w:sz w:val="24"/>
          <w:szCs w:val="24"/>
        </w:rPr>
        <w:t xml:space="preserve"> this stage of vendor non-conforming product disposition.</w:t>
      </w:r>
    </w:p>
    <w:p w14:paraId="2F9E42BE" w14:textId="77777777" w:rsidR="009312ED" w:rsidRPr="00F307E7" w:rsidRDefault="009312ED" w:rsidP="009312ED">
      <w:pPr>
        <w:pStyle w:val="Heading9"/>
        <w:ind w:left="360"/>
        <w:rPr>
          <w:b w:val="0"/>
          <w:sz w:val="24"/>
          <w:szCs w:val="24"/>
        </w:rPr>
      </w:pPr>
    </w:p>
    <w:p w14:paraId="65734F8F" w14:textId="20F15C5C" w:rsidR="002746E0" w:rsidRPr="00F307E7" w:rsidRDefault="002746E0" w:rsidP="009312ED">
      <w:pPr>
        <w:pStyle w:val="Heading9"/>
        <w:numPr>
          <w:ilvl w:val="0"/>
          <w:numId w:val="9"/>
        </w:numPr>
        <w:ind w:left="360"/>
        <w:jc w:val="both"/>
        <w:rPr>
          <w:b w:val="0"/>
          <w:sz w:val="24"/>
          <w:szCs w:val="24"/>
        </w:rPr>
      </w:pPr>
      <w:r w:rsidRPr="00FE7360">
        <w:rPr>
          <w:bCs w:val="0"/>
          <w:sz w:val="24"/>
          <w:szCs w:val="24"/>
          <w:u w:val="single"/>
        </w:rPr>
        <w:t>USE AS IS</w:t>
      </w:r>
      <w:r w:rsidRPr="00FE7360">
        <w:rPr>
          <w:bCs w:val="0"/>
          <w:sz w:val="24"/>
          <w:szCs w:val="24"/>
        </w:rPr>
        <w:t xml:space="preserve"> (UAI)</w:t>
      </w:r>
      <w:r w:rsidR="00122759" w:rsidRPr="00F307E7">
        <w:rPr>
          <w:b w:val="0"/>
          <w:sz w:val="24"/>
          <w:szCs w:val="24"/>
        </w:rPr>
        <w:t xml:space="preserve"> </w:t>
      </w:r>
      <w:r w:rsidR="00122759" w:rsidRPr="00F307E7">
        <w:rPr>
          <w:b w:val="0"/>
          <w:color w:val="000000"/>
          <w:sz w:val="24"/>
          <w:szCs w:val="24"/>
        </w:rPr>
        <w:t>–</w:t>
      </w:r>
      <w:r w:rsidR="00906C5F" w:rsidRPr="00F307E7">
        <w:rPr>
          <w:b w:val="0"/>
          <w:color w:val="000000"/>
          <w:sz w:val="24"/>
          <w:szCs w:val="24"/>
        </w:rPr>
        <w:t xml:space="preserve"> </w:t>
      </w:r>
      <w:r w:rsidR="000F6DF7" w:rsidRPr="00F307E7">
        <w:rPr>
          <w:b w:val="0"/>
          <w:color w:val="000000"/>
          <w:sz w:val="24"/>
          <w:szCs w:val="24"/>
        </w:rPr>
        <w:t>SSEO</w:t>
      </w:r>
      <w:r w:rsidRPr="00F307E7">
        <w:rPr>
          <w:b w:val="0"/>
          <w:color w:val="000000"/>
          <w:sz w:val="24"/>
          <w:szCs w:val="24"/>
        </w:rPr>
        <w:t xml:space="preserve"> reserves the right</w:t>
      </w:r>
      <w:r w:rsidRPr="00F307E7">
        <w:rPr>
          <w:b w:val="0"/>
          <w:sz w:val="24"/>
          <w:szCs w:val="24"/>
        </w:rPr>
        <w:t xml:space="preserve"> to consider it</w:t>
      </w:r>
      <w:r w:rsidR="00122759" w:rsidRPr="00F307E7">
        <w:rPr>
          <w:b w:val="0"/>
          <w:sz w:val="24"/>
          <w:szCs w:val="24"/>
        </w:rPr>
        <w:t xml:space="preserve">ems to be used as </w:t>
      </w:r>
      <w:r w:rsidR="00056032" w:rsidRPr="00F307E7">
        <w:rPr>
          <w:b w:val="0"/>
          <w:sz w:val="24"/>
          <w:szCs w:val="24"/>
        </w:rPr>
        <w:t>is</w:t>
      </w:r>
      <w:r w:rsidR="00056032">
        <w:rPr>
          <w:b w:val="0"/>
          <w:sz w:val="24"/>
          <w:szCs w:val="24"/>
        </w:rPr>
        <w:t xml:space="preserve"> but</w:t>
      </w:r>
      <w:r w:rsidRPr="00F307E7">
        <w:rPr>
          <w:b w:val="0"/>
          <w:sz w:val="24"/>
          <w:szCs w:val="24"/>
        </w:rPr>
        <w:t xml:space="preserve"> does not absolve </w:t>
      </w:r>
      <w:r w:rsidR="0021073F">
        <w:rPr>
          <w:b w:val="0"/>
          <w:sz w:val="24"/>
          <w:szCs w:val="24"/>
        </w:rPr>
        <w:t xml:space="preserve">the </w:t>
      </w:r>
      <w:r w:rsidRPr="00F307E7">
        <w:rPr>
          <w:b w:val="0"/>
          <w:sz w:val="24"/>
          <w:szCs w:val="24"/>
        </w:rPr>
        <w:t xml:space="preserve">supplier from correction for future shipments. </w:t>
      </w:r>
      <w:r w:rsidR="00122759" w:rsidRPr="00F307E7">
        <w:rPr>
          <w:b w:val="0"/>
          <w:sz w:val="24"/>
          <w:szCs w:val="24"/>
        </w:rPr>
        <w:t xml:space="preserve">These will still be documented on an NMR, </w:t>
      </w:r>
      <w:r w:rsidR="007448A0" w:rsidRPr="00F307E7">
        <w:rPr>
          <w:b w:val="0"/>
          <w:sz w:val="24"/>
          <w:szCs w:val="24"/>
        </w:rPr>
        <w:t xml:space="preserve">may </w:t>
      </w:r>
      <w:r w:rsidR="00894BF1" w:rsidRPr="00F307E7">
        <w:rPr>
          <w:b w:val="0"/>
          <w:sz w:val="24"/>
          <w:szCs w:val="24"/>
        </w:rPr>
        <w:t xml:space="preserve">require a SCAR, </w:t>
      </w:r>
      <w:r w:rsidR="00122759" w:rsidRPr="00F307E7">
        <w:rPr>
          <w:b w:val="0"/>
          <w:sz w:val="24"/>
          <w:szCs w:val="24"/>
        </w:rPr>
        <w:t xml:space="preserve">effect quality rating, and may also incur a fee. </w:t>
      </w:r>
      <w:r w:rsidRPr="00F307E7">
        <w:rPr>
          <w:b w:val="0"/>
          <w:sz w:val="24"/>
          <w:szCs w:val="24"/>
        </w:rPr>
        <w:t xml:space="preserve">US Government (USG) contracts </w:t>
      </w:r>
      <w:r w:rsidR="007448A0" w:rsidRPr="00F307E7">
        <w:rPr>
          <w:b w:val="0"/>
          <w:sz w:val="24"/>
          <w:szCs w:val="24"/>
        </w:rPr>
        <w:t xml:space="preserve">may </w:t>
      </w:r>
      <w:r w:rsidRPr="00F307E7">
        <w:rPr>
          <w:b w:val="0"/>
          <w:sz w:val="24"/>
          <w:szCs w:val="24"/>
        </w:rPr>
        <w:t>require USG approval for this stage of vendor non-conforming product disposition.</w:t>
      </w:r>
    </w:p>
    <w:p w14:paraId="13C0074E" w14:textId="77777777" w:rsidR="002746E0" w:rsidRPr="00F307E7" w:rsidRDefault="002746E0" w:rsidP="002746E0">
      <w:pPr>
        <w:rPr>
          <w:rFonts w:ascii="Arial" w:hAnsi="Arial" w:cs="Arial"/>
          <w:sz w:val="24"/>
          <w:szCs w:val="24"/>
        </w:rPr>
      </w:pPr>
    </w:p>
    <w:p w14:paraId="48E4F375" w14:textId="010F457E" w:rsidR="00D84577" w:rsidRDefault="00D51897" w:rsidP="009312ED">
      <w:pPr>
        <w:jc w:val="both"/>
        <w:rPr>
          <w:rFonts w:ascii="Arial" w:hAnsi="Arial" w:cs="Arial"/>
          <w:sz w:val="24"/>
          <w:szCs w:val="24"/>
        </w:rPr>
      </w:pPr>
      <w:r w:rsidRPr="00F307E7">
        <w:rPr>
          <w:rFonts w:ascii="Arial" w:hAnsi="Arial" w:cs="Arial"/>
          <w:sz w:val="24"/>
          <w:szCs w:val="24"/>
        </w:rPr>
        <w:t xml:space="preserve">If non-conforming material is </w:t>
      </w:r>
      <w:r w:rsidRPr="00F307E7">
        <w:rPr>
          <w:rFonts w:ascii="Arial" w:hAnsi="Arial" w:cs="Arial"/>
          <w:color w:val="000000"/>
          <w:sz w:val="24"/>
          <w:szCs w:val="24"/>
        </w:rPr>
        <w:t xml:space="preserve">found at </w:t>
      </w:r>
      <w:r w:rsidR="000F6DF7" w:rsidRPr="00F307E7">
        <w:rPr>
          <w:rFonts w:ascii="Arial" w:hAnsi="Arial" w:cs="Arial"/>
          <w:color w:val="000000"/>
          <w:sz w:val="24"/>
          <w:szCs w:val="24"/>
        </w:rPr>
        <w:t>SSEO</w:t>
      </w:r>
      <w:r w:rsidRPr="00F307E7">
        <w:rPr>
          <w:rFonts w:ascii="Arial" w:hAnsi="Arial" w:cs="Arial"/>
          <w:color w:val="000000"/>
          <w:sz w:val="24"/>
          <w:szCs w:val="24"/>
        </w:rPr>
        <w:t xml:space="preserve"> or </w:t>
      </w:r>
      <w:r w:rsidR="0021073F">
        <w:rPr>
          <w:rFonts w:ascii="Arial" w:hAnsi="Arial" w:cs="Arial"/>
          <w:color w:val="000000"/>
          <w:sz w:val="24"/>
          <w:szCs w:val="24"/>
        </w:rPr>
        <w:t xml:space="preserve">the </w:t>
      </w:r>
      <w:r w:rsidRPr="00F307E7">
        <w:rPr>
          <w:rFonts w:ascii="Arial" w:hAnsi="Arial" w:cs="Arial"/>
          <w:color w:val="000000"/>
          <w:sz w:val="24"/>
          <w:szCs w:val="24"/>
        </w:rPr>
        <w:t>supplier</w:t>
      </w:r>
      <w:r w:rsidR="0021073F">
        <w:rPr>
          <w:rFonts w:ascii="Arial" w:hAnsi="Arial" w:cs="Arial"/>
          <w:color w:val="000000"/>
          <w:sz w:val="24"/>
          <w:szCs w:val="24"/>
        </w:rPr>
        <w:t>.</w:t>
      </w:r>
      <w:r w:rsidRPr="00F307E7">
        <w:rPr>
          <w:rFonts w:ascii="Arial" w:hAnsi="Arial" w:cs="Arial"/>
          <w:color w:val="000000"/>
          <w:sz w:val="24"/>
          <w:szCs w:val="24"/>
        </w:rPr>
        <w:t xml:space="preserve"> </w:t>
      </w:r>
      <w:r w:rsidR="0021073F">
        <w:rPr>
          <w:rFonts w:ascii="Arial" w:hAnsi="Arial" w:cs="Arial"/>
          <w:color w:val="000000"/>
          <w:sz w:val="24"/>
          <w:szCs w:val="24"/>
        </w:rPr>
        <w:t xml:space="preserve">The </w:t>
      </w:r>
      <w:r w:rsidRPr="00F307E7">
        <w:rPr>
          <w:rFonts w:ascii="Arial" w:hAnsi="Arial" w:cs="Arial"/>
          <w:color w:val="000000"/>
          <w:sz w:val="24"/>
          <w:szCs w:val="24"/>
        </w:rPr>
        <w:t xml:space="preserve">supplier </w:t>
      </w:r>
      <w:r w:rsidR="003B6F35" w:rsidRPr="00F307E7">
        <w:rPr>
          <w:rFonts w:ascii="Arial" w:hAnsi="Arial" w:cs="Arial"/>
          <w:color w:val="000000"/>
          <w:sz w:val="24"/>
          <w:szCs w:val="24"/>
        </w:rPr>
        <w:t>shall immediately notify the QE</w:t>
      </w:r>
      <w:r w:rsidRPr="00F307E7">
        <w:rPr>
          <w:rFonts w:ascii="Arial" w:hAnsi="Arial" w:cs="Arial"/>
          <w:color w:val="000000"/>
          <w:sz w:val="24"/>
          <w:szCs w:val="24"/>
        </w:rPr>
        <w:t xml:space="preserve"> or </w:t>
      </w:r>
      <w:r w:rsidR="001D47E2" w:rsidRPr="00F307E7">
        <w:rPr>
          <w:rFonts w:ascii="Arial" w:hAnsi="Arial" w:cs="Arial"/>
          <w:color w:val="000000"/>
          <w:sz w:val="24"/>
          <w:szCs w:val="24"/>
        </w:rPr>
        <w:t>Buyer</w:t>
      </w:r>
      <w:r w:rsidRPr="00F307E7">
        <w:rPr>
          <w:rFonts w:ascii="Arial" w:hAnsi="Arial" w:cs="Arial"/>
          <w:color w:val="000000"/>
          <w:sz w:val="24"/>
          <w:szCs w:val="24"/>
        </w:rPr>
        <w:t xml:space="preserve"> if it is discovered that non-conforming material may have been shipped to </w:t>
      </w:r>
      <w:r w:rsidR="000F6DF7" w:rsidRPr="00F307E7">
        <w:rPr>
          <w:rFonts w:ascii="Arial" w:hAnsi="Arial" w:cs="Arial"/>
          <w:color w:val="000000"/>
          <w:sz w:val="24"/>
          <w:szCs w:val="24"/>
        </w:rPr>
        <w:t>SSEO</w:t>
      </w:r>
      <w:r w:rsidRPr="00F307E7">
        <w:rPr>
          <w:rFonts w:ascii="Arial" w:hAnsi="Arial" w:cs="Arial"/>
          <w:color w:val="000000"/>
          <w:sz w:val="24"/>
          <w:szCs w:val="24"/>
        </w:rPr>
        <w:t xml:space="preserve">. </w:t>
      </w:r>
      <w:r w:rsidR="002230CB">
        <w:rPr>
          <w:rFonts w:ascii="Arial" w:hAnsi="Arial" w:cs="Arial"/>
          <w:color w:val="000000"/>
          <w:sz w:val="24"/>
          <w:szCs w:val="24"/>
        </w:rPr>
        <w:t>As applicable</w:t>
      </w:r>
      <w:r w:rsidR="0021073F">
        <w:rPr>
          <w:rFonts w:ascii="Arial" w:hAnsi="Arial" w:cs="Arial"/>
          <w:color w:val="000000"/>
          <w:sz w:val="24"/>
          <w:szCs w:val="24"/>
        </w:rPr>
        <w:t>,</w:t>
      </w:r>
      <w:r w:rsidRPr="00F307E7">
        <w:rPr>
          <w:rFonts w:ascii="Arial" w:hAnsi="Arial" w:cs="Arial"/>
          <w:color w:val="000000"/>
          <w:sz w:val="24"/>
          <w:szCs w:val="24"/>
        </w:rPr>
        <w:t xml:space="preserve"> </w:t>
      </w:r>
      <w:r w:rsidR="000F6DF7" w:rsidRPr="00F307E7">
        <w:rPr>
          <w:rFonts w:ascii="Arial" w:hAnsi="Arial" w:cs="Arial"/>
          <w:color w:val="000000"/>
          <w:sz w:val="24"/>
          <w:szCs w:val="24"/>
        </w:rPr>
        <w:t>SSEO</w:t>
      </w:r>
      <w:r w:rsidRPr="00E64335">
        <w:rPr>
          <w:rFonts w:ascii="Arial" w:hAnsi="Arial" w:cs="Arial"/>
          <w:sz w:val="24"/>
          <w:szCs w:val="24"/>
        </w:rPr>
        <w:t xml:space="preserve"> will </w:t>
      </w:r>
      <w:r w:rsidRPr="00F307E7">
        <w:rPr>
          <w:rFonts w:ascii="Arial" w:hAnsi="Arial" w:cs="Arial"/>
          <w:color w:val="000000"/>
          <w:sz w:val="24"/>
          <w:szCs w:val="24"/>
        </w:rPr>
        <w:t xml:space="preserve">notify </w:t>
      </w:r>
      <w:r w:rsidR="0021073F">
        <w:rPr>
          <w:rFonts w:ascii="Arial" w:hAnsi="Arial" w:cs="Arial"/>
          <w:color w:val="000000"/>
          <w:sz w:val="24"/>
          <w:szCs w:val="24"/>
        </w:rPr>
        <w:t xml:space="preserve">the </w:t>
      </w:r>
      <w:r w:rsidRPr="00F307E7">
        <w:rPr>
          <w:rFonts w:ascii="Arial" w:hAnsi="Arial" w:cs="Arial"/>
          <w:color w:val="000000"/>
          <w:sz w:val="24"/>
          <w:szCs w:val="24"/>
        </w:rPr>
        <w:t>supplier if non-c</w:t>
      </w:r>
      <w:r w:rsidRPr="00F307E7">
        <w:rPr>
          <w:rFonts w:ascii="Arial" w:hAnsi="Arial" w:cs="Arial"/>
          <w:sz w:val="24"/>
          <w:szCs w:val="24"/>
        </w:rPr>
        <w:t>onforming material is found via NMR, SCAR, or o</w:t>
      </w:r>
      <w:r w:rsidR="003B6F35" w:rsidRPr="00F307E7">
        <w:rPr>
          <w:rFonts w:ascii="Arial" w:hAnsi="Arial" w:cs="Arial"/>
          <w:sz w:val="24"/>
          <w:szCs w:val="24"/>
        </w:rPr>
        <w:t>therwise</w:t>
      </w:r>
      <w:r w:rsidRPr="00F307E7">
        <w:rPr>
          <w:rFonts w:ascii="Arial" w:hAnsi="Arial" w:cs="Arial"/>
          <w:sz w:val="24"/>
          <w:szCs w:val="24"/>
        </w:rPr>
        <w:t>.</w:t>
      </w:r>
    </w:p>
    <w:p w14:paraId="585BFD2D" w14:textId="77777777" w:rsidR="00055F4F" w:rsidRPr="00F307E7" w:rsidRDefault="00055F4F" w:rsidP="009312ED">
      <w:pPr>
        <w:jc w:val="both"/>
        <w:rPr>
          <w:rFonts w:ascii="Arial" w:hAnsi="Arial" w:cs="Arial"/>
          <w:sz w:val="24"/>
          <w:szCs w:val="24"/>
        </w:rPr>
      </w:pPr>
    </w:p>
    <w:p w14:paraId="125CAB38" w14:textId="77777777" w:rsidR="0071216D" w:rsidRPr="00F307E7" w:rsidRDefault="0071216D" w:rsidP="00BC3EFF">
      <w:pPr>
        <w:rPr>
          <w:rFonts w:ascii="Arial" w:hAnsi="Arial" w:cs="Arial"/>
          <w:sz w:val="24"/>
          <w:szCs w:val="24"/>
        </w:rPr>
      </w:pPr>
    </w:p>
    <w:p w14:paraId="08214369" w14:textId="6A82A4BF" w:rsidR="0081782B" w:rsidRPr="00F06923" w:rsidRDefault="00197805" w:rsidP="00F06923">
      <w:pPr>
        <w:pStyle w:val="Heading2"/>
        <w:jc w:val="left"/>
        <w:rPr>
          <w:rFonts w:ascii="Arial" w:hAnsi="Arial" w:cs="Arial"/>
          <w:b/>
          <w:szCs w:val="24"/>
        </w:rPr>
      </w:pPr>
      <w:bookmarkStart w:id="23" w:name="_Toc224651309"/>
      <w:r w:rsidRPr="00F307E7">
        <w:rPr>
          <w:rFonts w:ascii="Arial" w:hAnsi="Arial" w:cs="Arial"/>
          <w:b/>
          <w:szCs w:val="24"/>
        </w:rPr>
        <w:t>3.</w:t>
      </w:r>
      <w:r w:rsidR="000A1B2C">
        <w:rPr>
          <w:rFonts w:ascii="Arial" w:hAnsi="Arial" w:cs="Arial"/>
          <w:b/>
          <w:szCs w:val="24"/>
        </w:rPr>
        <w:t>8</w:t>
      </w:r>
      <w:r w:rsidR="00A4318D">
        <w:rPr>
          <w:rFonts w:ascii="Arial" w:hAnsi="Arial" w:cs="Arial"/>
          <w:b/>
          <w:szCs w:val="24"/>
        </w:rPr>
        <w:tab/>
      </w:r>
      <w:r w:rsidR="00E55467" w:rsidRPr="00F307E7">
        <w:rPr>
          <w:rFonts w:ascii="Arial" w:hAnsi="Arial" w:cs="Arial"/>
          <w:b/>
          <w:szCs w:val="24"/>
        </w:rPr>
        <w:t>O</w:t>
      </w:r>
      <w:r w:rsidR="00C85C3F" w:rsidRPr="00F307E7">
        <w:rPr>
          <w:rFonts w:ascii="Arial" w:hAnsi="Arial" w:cs="Arial"/>
          <w:b/>
          <w:szCs w:val="24"/>
        </w:rPr>
        <w:t>UTSIDE SERVICE PROVIDERS</w:t>
      </w:r>
      <w:r w:rsidR="000C464E" w:rsidRPr="00F307E7">
        <w:rPr>
          <w:rFonts w:ascii="Arial" w:hAnsi="Arial" w:cs="Arial"/>
          <w:b/>
          <w:szCs w:val="24"/>
        </w:rPr>
        <w:t xml:space="preserve"> (SPECIAL PROCESSES)</w:t>
      </w:r>
      <w:bookmarkEnd w:id="23"/>
    </w:p>
    <w:p w14:paraId="7F23D23B" w14:textId="2D69CAC6" w:rsidR="00D018A0" w:rsidRDefault="00197805" w:rsidP="009312ED">
      <w:pPr>
        <w:pStyle w:val="Heading9"/>
        <w:jc w:val="both"/>
        <w:rPr>
          <w:b w:val="0"/>
          <w:color w:val="000000"/>
          <w:sz w:val="24"/>
          <w:szCs w:val="24"/>
        </w:rPr>
      </w:pPr>
      <w:r w:rsidRPr="00F307E7">
        <w:rPr>
          <w:b w:val="0"/>
          <w:color w:val="000000"/>
          <w:sz w:val="24"/>
          <w:szCs w:val="24"/>
        </w:rPr>
        <w:t>Coating</w:t>
      </w:r>
      <w:r w:rsidR="00E55467" w:rsidRPr="00F307E7">
        <w:rPr>
          <w:b w:val="0"/>
          <w:color w:val="000000"/>
          <w:sz w:val="24"/>
          <w:szCs w:val="24"/>
        </w:rPr>
        <w:t xml:space="preserve">, heat treat, </w:t>
      </w:r>
      <w:r w:rsidR="008448EB" w:rsidRPr="00F307E7">
        <w:rPr>
          <w:b w:val="0"/>
          <w:color w:val="000000"/>
          <w:sz w:val="24"/>
          <w:szCs w:val="24"/>
        </w:rPr>
        <w:t xml:space="preserve">reticle production, </w:t>
      </w:r>
      <w:r w:rsidR="00C53B95" w:rsidRPr="00F307E7">
        <w:rPr>
          <w:b w:val="0"/>
          <w:color w:val="000000"/>
          <w:sz w:val="24"/>
          <w:szCs w:val="24"/>
        </w:rPr>
        <w:t>lens coating</w:t>
      </w:r>
      <w:r w:rsidR="00B31B49">
        <w:rPr>
          <w:b w:val="0"/>
          <w:color w:val="000000"/>
          <w:sz w:val="24"/>
          <w:szCs w:val="24"/>
        </w:rPr>
        <w:t>,</w:t>
      </w:r>
      <w:r w:rsidR="00C53B95" w:rsidRPr="00F307E7">
        <w:rPr>
          <w:b w:val="0"/>
          <w:color w:val="000000"/>
          <w:sz w:val="24"/>
          <w:szCs w:val="24"/>
        </w:rPr>
        <w:t xml:space="preserve"> </w:t>
      </w:r>
      <w:r w:rsidR="00E55467" w:rsidRPr="00F307E7">
        <w:rPr>
          <w:b w:val="0"/>
          <w:color w:val="000000"/>
          <w:sz w:val="24"/>
          <w:szCs w:val="24"/>
        </w:rPr>
        <w:t>and other services</w:t>
      </w:r>
      <w:r w:rsidRPr="00F307E7">
        <w:rPr>
          <w:b w:val="0"/>
          <w:color w:val="000000"/>
          <w:sz w:val="24"/>
          <w:szCs w:val="24"/>
        </w:rPr>
        <w:t xml:space="preserve"> </w:t>
      </w:r>
      <w:r w:rsidR="00C85C3F" w:rsidRPr="00F307E7">
        <w:rPr>
          <w:b w:val="0"/>
          <w:color w:val="000000"/>
          <w:sz w:val="24"/>
          <w:szCs w:val="24"/>
        </w:rPr>
        <w:t>for</w:t>
      </w:r>
      <w:r w:rsidRPr="00F307E7">
        <w:rPr>
          <w:b w:val="0"/>
          <w:color w:val="000000"/>
          <w:sz w:val="24"/>
          <w:szCs w:val="24"/>
        </w:rPr>
        <w:t xml:space="preserve"> </w:t>
      </w:r>
      <w:r w:rsidR="000F6DF7" w:rsidRPr="00F307E7">
        <w:rPr>
          <w:b w:val="0"/>
          <w:color w:val="000000"/>
          <w:sz w:val="24"/>
          <w:szCs w:val="24"/>
        </w:rPr>
        <w:t>SSEO</w:t>
      </w:r>
      <w:r w:rsidRPr="00F307E7">
        <w:rPr>
          <w:b w:val="0"/>
          <w:color w:val="000000"/>
          <w:sz w:val="24"/>
          <w:szCs w:val="24"/>
        </w:rPr>
        <w:t xml:space="preserve"> product</w:t>
      </w:r>
      <w:r w:rsidR="003C2104" w:rsidRPr="00F307E7">
        <w:rPr>
          <w:b w:val="0"/>
          <w:color w:val="000000"/>
          <w:sz w:val="24"/>
          <w:szCs w:val="24"/>
        </w:rPr>
        <w:t>(</w:t>
      </w:r>
      <w:r w:rsidRPr="00F307E7">
        <w:rPr>
          <w:b w:val="0"/>
          <w:color w:val="000000"/>
          <w:sz w:val="24"/>
          <w:szCs w:val="24"/>
        </w:rPr>
        <w:t>s</w:t>
      </w:r>
      <w:r w:rsidR="003C2104" w:rsidRPr="00F307E7">
        <w:rPr>
          <w:b w:val="0"/>
          <w:color w:val="000000"/>
          <w:sz w:val="24"/>
          <w:szCs w:val="24"/>
        </w:rPr>
        <w:t>)</w:t>
      </w:r>
      <w:r w:rsidRPr="00F307E7">
        <w:rPr>
          <w:b w:val="0"/>
          <w:color w:val="000000"/>
          <w:sz w:val="24"/>
          <w:szCs w:val="24"/>
        </w:rPr>
        <w:t xml:space="preserve"> </w:t>
      </w:r>
      <w:r w:rsidR="00B31B49">
        <w:rPr>
          <w:b w:val="0"/>
          <w:color w:val="000000"/>
          <w:sz w:val="24"/>
          <w:szCs w:val="24"/>
        </w:rPr>
        <w:t>are</w:t>
      </w:r>
      <w:r w:rsidRPr="00F307E7">
        <w:rPr>
          <w:b w:val="0"/>
          <w:color w:val="000000"/>
          <w:sz w:val="24"/>
          <w:szCs w:val="24"/>
        </w:rPr>
        <w:t xml:space="preserve"> of special importance due to the impact on subsequent performance characteristics, appearance, and/or customer requirements.  </w:t>
      </w:r>
    </w:p>
    <w:p w14:paraId="1C451F64" w14:textId="77777777" w:rsidR="00D018A0" w:rsidRDefault="00D018A0" w:rsidP="009312ED">
      <w:pPr>
        <w:pStyle w:val="Heading9"/>
        <w:jc w:val="both"/>
        <w:rPr>
          <w:b w:val="0"/>
          <w:color w:val="000000"/>
          <w:sz w:val="24"/>
          <w:szCs w:val="24"/>
        </w:rPr>
      </w:pPr>
    </w:p>
    <w:p w14:paraId="212D232C" w14:textId="77777777" w:rsidR="00055F4F" w:rsidRPr="00055F4F" w:rsidRDefault="00055F4F" w:rsidP="00055F4F"/>
    <w:p w14:paraId="22D1FFD8" w14:textId="4240B739" w:rsidR="00D018A0" w:rsidRDefault="000F564A" w:rsidP="009312ED">
      <w:pPr>
        <w:pStyle w:val="Heading9"/>
        <w:jc w:val="both"/>
        <w:rPr>
          <w:b w:val="0"/>
          <w:color w:val="000000"/>
          <w:sz w:val="24"/>
          <w:szCs w:val="24"/>
        </w:rPr>
      </w:pPr>
      <w:r w:rsidRPr="00F307E7">
        <w:rPr>
          <w:b w:val="0"/>
          <w:color w:val="000000"/>
          <w:sz w:val="24"/>
          <w:szCs w:val="24"/>
        </w:rPr>
        <w:t>A</w:t>
      </w:r>
      <w:r w:rsidR="00197805" w:rsidRPr="00F307E7">
        <w:rPr>
          <w:b w:val="0"/>
          <w:color w:val="000000"/>
          <w:sz w:val="24"/>
          <w:szCs w:val="24"/>
        </w:rPr>
        <w:t xml:space="preserve">ll </w:t>
      </w:r>
      <w:r w:rsidR="00E55467" w:rsidRPr="00F307E7">
        <w:rPr>
          <w:b w:val="0"/>
          <w:color w:val="000000"/>
          <w:sz w:val="24"/>
          <w:szCs w:val="24"/>
        </w:rPr>
        <w:t>services</w:t>
      </w:r>
      <w:r w:rsidR="00197805" w:rsidRPr="00F307E7">
        <w:rPr>
          <w:b w:val="0"/>
          <w:color w:val="000000"/>
          <w:sz w:val="24"/>
          <w:szCs w:val="24"/>
        </w:rPr>
        <w:t xml:space="preserve"> </w:t>
      </w:r>
      <w:r w:rsidR="0064257A" w:rsidRPr="00F307E7">
        <w:rPr>
          <w:b w:val="0"/>
          <w:color w:val="000000"/>
          <w:sz w:val="24"/>
          <w:szCs w:val="24"/>
        </w:rPr>
        <w:t>require the</w:t>
      </w:r>
      <w:r w:rsidR="00FF6B6A" w:rsidRPr="00F307E7">
        <w:rPr>
          <w:b w:val="0"/>
          <w:color w:val="000000"/>
          <w:sz w:val="24"/>
          <w:szCs w:val="24"/>
        </w:rPr>
        <w:t xml:space="preserve"> supplier to have </w:t>
      </w:r>
      <w:r w:rsidR="00197805" w:rsidRPr="00F307E7">
        <w:rPr>
          <w:b w:val="0"/>
          <w:color w:val="000000"/>
          <w:sz w:val="24"/>
          <w:szCs w:val="24"/>
        </w:rPr>
        <w:t>a purchase order</w:t>
      </w:r>
      <w:r w:rsidR="008D58ED" w:rsidRPr="00F307E7">
        <w:rPr>
          <w:b w:val="0"/>
          <w:color w:val="000000"/>
          <w:sz w:val="24"/>
          <w:szCs w:val="24"/>
        </w:rPr>
        <w:t>, specification,</w:t>
      </w:r>
      <w:r w:rsidR="00197805" w:rsidRPr="00F307E7">
        <w:rPr>
          <w:b w:val="0"/>
          <w:color w:val="000000"/>
          <w:sz w:val="24"/>
          <w:szCs w:val="24"/>
        </w:rPr>
        <w:t xml:space="preserve"> </w:t>
      </w:r>
      <w:r w:rsidR="008D58ED" w:rsidRPr="00F307E7">
        <w:rPr>
          <w:b w:val="0"/>
          <w:color w:val="000000"/>
          <w:sz w:val="24"/>
          <w:szCs w:val="24"/>
        </w:rPr>
        <w:t xml:space="preserve">and drawing </w:t>
      </w:r>
      <w:r w:rsidR="000F6ECC" w:rsidRPr="00F307E7">
        <w:rPr>
          <w:b w:val="0"/>
          <w:color w:val="000000"/>
          <w:sz w:val="24"/>
          <w:szCs w:val="24"/>
        </w:rPr>
        <w:t>requirements.</w:t>
      </w:r>
      <w:r w:rsidR="00C7236C" w:rsidRPr="00F307E7">
        <w:rPr>
          <w:b w:val="0"/>
          <w:color w:val="000000"/>
          <w:sz w:val="24"/>
          <w:szCs w:val="24"/>
        </w:rPr>
        <w:t xml:space="preserve"> </w:t>
      </w:r>
      <w:r w:rsidRPr="00F307E7">
        <w:rPr>
          <w:b w:val="0"/>
          <w:color w:val="000000"/>
          <w:sz w:val="24"/>
          <w:szCs w:val="24"/>
        </w:rPr>
        <w:t>Additional requirements</w:t>
      </w:r>
      <w:r w:rsidR="006655E9">
        <w:rPr>
          <w:b w:val="0"/>
          <w:color w:val="000000"/>
          <w:sz w:val="24"/>
          <w:szCs w:val="24"/>
        </w:rPr>
        <w:t xml:space="preserve"> </w:t>
      </w:r>
      <w:r w:rsidRPr="00F307E7">
        <w:rPr>
          <w:b w:val="0"/>
          <w:color w:val="000000"/>
          <w:sz w:val="24"/>
          <w:szCs w:val="24"/>
        </w:rPr>
        <w:t xml:space="preserve">may be required as stated on </w:t>
      </w:r>
      <w:r w:rsidR="00B31B49">
        <w:rPr>
          <w:b w:val="0"/>
          <w:color w:val="000000"/>
          <w:sz w:val="24"/>
          <w:szCs w:val="24"/>
        </w:rPr>
        <w:t xml:space="preserve">the </w:t>
      </w:r>
      <w:r w:rsidRPr="00F307E7">
        <w:rPr>
          <w:b w:val="0"/>
          <w:color w:val="000000"/>
          <w:sz w:val="24"/>
          <w:szCs w:val="24"/>
        </w:rPr>
        <w:t xml:space="preserve">PO or within specifications. </w:t>
      </w:r>
    </w:p>
    <w:p w14:paraId="6D50C401" w14:textId="77777777" w:rsidR="00D018A0" w:rsidRDefault="00D018A0" w:rsidP="009312ED">
      <w:pPr>
        <w:pStyle w:val="Heading9"/>
        <w:jc w:val="both"/>
        <w:rPr>
          <w:b w:val="0"/>
          <w:color w:val="000000"/>
          <w:sz w:val="24"/>
          <w:szCs w:val="24"/>
        </w:rPr>
      </w:pPr>
    </w:p>
    <w:p w14:paraId="41D4E954" w14:textId="77777777" w:rsidR="00197805" w:rsidRPr="00F307E7" w:rsidRDefault="00197805" w:rsidP="009312ED">
      <w:pPr>
        <w:pStyle w:val="Heading9"/>
        <w:jc w:val="both"/>
        <w:rPr>
          <w:b w:val="0"/>
          <w:sz w:val="24"/>
          <w:szCs w:val="24"/>
        </w:rPr>
      </w:pPr>
    </w:p>
    <w:p w14:paraId="20080971" w14:textId="14AE6E9C" w:rsidR="00197805" w:rsidRPr="00F307E7" w:rsidRDefault="00197805" w:rsidP="00197805">
      <w:pPr>
        <w:pStyle w:val="Heading2"/>
        <w:jc w:val="left"/>
        <w:rPr>
          <w:rFonts w:ascii="Arial" w:hAnsi="Arial" w:cs="Arial"/>
          <w:b/>
          <w:szCs w:val="24"/>
        </w:rPr>
      </w:pPr>
      <w:bookmarkStart w:id="24" w:name="_Toc224651310"/>
      <w:r w:rsidRPr="00F307E7">
        <w:rPr>
          <w:rFonts w:ascii="Arial" w:hAnsi="Arial" w:cs="Arial"/>
          <w:b/>
          <w:szCs w:val="24"/>
        </w:rPr>
        <w:t>3.</w:t>
      </w:r>
      <w:r w:rsidR="000A1B2C">
        <w:rPr>
          <w:rFonts w:ascii="Arial" w:hAnsi="Arial" w:cs="Arial"/>
          <w:b/>
          <w:szCs w:val="24"/>
        </w:rPr>
        <w:t>9</w:t>
      </w:r>
      <w:r w:rsidR="00A4318D">
        <w:rPr>
          <w:rFonts w:ascii="Arial" w:hAnsi="Arial" w:cs="Arial"/>
          <w:b/>
          <w:szCs w:val="24"/>
        </w:rPr>
        <w:tab/>
      </w:r>
      <w:r w:rsidRPr="00F307E7">
        <w:rPr>
          <w:rFonts w:ascii="Arial" w:hAnsi="Arial" w:cs="Arial"/>
          <w:b/>
          <w:szCs w:val="24"/>
        </w:rPr>
        <w:t>PACKAGING AND PRESERVATION</w:t>
      </w:r>
      <w:bookmarkEnd w:id="24"/>
    </w:p>
    <w:p w14:paraId="6F5F0A4A" w14:textId="5756F8FE" w:rsidR="00C25266" w:rsidRPr="00F307E7" w:rsidRDefault="00C25266" w:rsidP="009312ED">
      <w:pPr>
        <w:jc w:val="both"/>
        <w:rPr>
          <w:rFonts w:ascii="Arial" w:hAnsi="Arial" w:cs="Arial"/>
          <w:sz w:val="24"/>
          <w:szCs w:val="24"/>
        </w:rPr>
      </w:pPr>
      <w:r w:rsidRPr="00F307E7">
        <w:rPr>
          <w:rFonts w:ascii="Arial" w:hAnsi="Arial" w:cs="Arial"/>
          <w:sz w:val="24"/>
          <w:szCs w:val="24"/>
        </w:rPr>
        <w:t xml:space="preserve">This section applies to all incoming receipts for </w:t>
      </w:r>
      <w:r w:rsidR="00651B23" w:rsidRPr="00F307E7">
        <w:rPr>
          <w:rFonts w:ascii="Arial" w:hAnsi="Arial" w:cs="Arial"/>
          <w:sz w:val="24"/>
          <w:szCs w:val="24"/>
        </w:rPr>
        <w:t xml:space="preserve">FA parts, </w:t>
      </w:r>
      <w:r w:rsidRPr="00F307E7">
        <w:rPr>
          <w:rFonts w:ascii="Arial" w:hAnsi="Arial" w:cs="Arial"/>
          <w:sz w:val="24"/>
          <w:szCs w:val="24"/>
        </w:rPr>
        <w:t xml:space="preserve">production </w:t>
      </w:r>
      <w:r w:rsidR="00651B23" w:rsidRPr="00F307E7">
        <w:rPr>
          <w:rFonts w:ascii="Arial" w:hAnsi="Arial" w:cs="Arial"/>
          <w:sz w:val="24"/>
          <w:szCs w:val="24"/>
        </w:rPr>
        <w:t>runs</w:t>
      </w:r>
      <w:r w:rsidR="00B31B49">
        <w:rPr>
          <w:rFonts w:ascii="Arial" w:hAnsi="Arial" w:cs="Arial"/>
          <w:sz w:val="24"/>
          <w:szCs w:val="24"/>
        </w:rPr>
        <w:t>,</w:t>
      </w:r>
      <w:r w:rsidR="00651B23" w:rsidRPr="00F307E7">
        <w:rPr>
          <w:rFonts w:ascii="Arial" w:hAnsi="Arial" w:cs="Arial"/>
          <w:sz w:val="24"/>
          <w:szCs w:val="24"/>
        </w:rPr>
        <w:t xml:space="preserve"> </w:t>
      </w:r>
      <w:r w:rsidRPr="00F307E7">
        <w:rPr>
          <w:rFonts w:ascii="Arial" w:hAnsi="Arial" w:cs="Arial"/>
          <w:sz w:val="24"/>
          <w:szCs w:val="24"/>
        </w:rPr>
        <w:t>and government contra</w:t>
      </w:r>
      <w:r w:rsidRPr="00F307E7">
        <w:rPr>
          <w:rFonts w:ascii="Arial" w:hAnsi="Arial" w:cs="Arial"/>
          <w:color w:val="000000"/>
          <w:sz w:val="24"/>
          <w:szCs w:val="24"/>
        </w:rPr>
        <w:t>cts</w:t>
      </w:r>
      <w:r w:rsidR="00DB5B94" w:rsidRPr="00F307E7">
        <w:rPr>
          <w:rFonts w:ascii="Arial" w:hAnsi="Arial" w:cs="Arial"/>
          <w:color w:val="000000"/>
          <w:sz w:val="24"/>
          <w:szCs w:val="24"/>
        </w:rPr>
        <w:t xml:space="preserve"> as applicable</w:t>
      </w:r>
      <w:r w:rsidRPr="00F307E7">
        <w:rPr>
          <w:rFonts w:ascii="Arial" w:hAnsi="Arial" w:cs="Arial"/>
          <w:color w:val="000000"/>
          <w:sz w:val="24"/>
          <w:szCs w:val="24"/>
        </w:rPr>
        <w:t xml:space="preserve">. </w:t>
      </w:r>
      <w:r w:rsidR="00197805" w:rsidRPr="00F307E7">
        <w:rPr>
          <w:rFonts w:ascii="Arial" w:hAnsi="Arial" w:cs="Arial"/>
          <w:sz w:val="24"/>
          <w:szCs w:val="24"/>
        </w:rPr>
        <w:t>Each box or crate sh</w:t>
      </w:r>
      <w:r w:rsidR="00507668" w:rsidRPr="00F307E7">
        <w:rPr>
          <w:rFonts w:ascii="Arial" w:hAnsi="Arial" w:cs="Arial"/>
          <w:sz w:val="24"/>
          <w:szCs w:val="24"/>
        </w:rPr>
        <w:t>ould</w:t>
      </w:r>
      <w:r w:rsidR="00197805" w:rsidRPr="00F307E7">
        <w:rPr>
          <w:rFonts w:ascii="Arial" w:hAnsi="Arial" w:cs="Arial"/>
          <w:sz w:val="24"/>
          <w:szCs w:val="24"/>
        </w:rPr>
        <w:t xml:space="preserve"> be identified with the purchase order, part number, material, and</w:t>
      </w:r>
      <w:r w:rsidR="008B1A19" w:rsidRPr="00F307E7">
        <w:rPr>
          <w:rFonts w:ascii="Arial" w:hAnsi="Arial" w:cs="Arial"/>
          <w:sz w:val="24"/>
          <w:szCs w:val="24"/>
        </w:rPr>
        <w:t>/or</w:t>
      </w:r>
      <w:r w:rsidR="00197805" w:rsidRPr="00F307E7">
        <w:rPr>
          <w:rFonts w:ascii="Arial" w:hAnsi="Arial" w:cs="Arial"/>
          <w:sz w:val="24"/>
          <w:szCs w:val="24"/>
        </w:rPr>
        <w:t xml:space="preserve"> job number as </w:t>
      </w:r>
      <w:r w:rsidR="00507668" w:rsidRPr="00F307E7">
        <w:rPr>
          <w:rFonts w:ascii="Arial" w:hAnsi="Arial" w:cs="Arial"/>
          <w:sz w:val="24"/>
          <w:szCs w:val="24"/>
        </w:rPr>
        <w:t>approved by SSEO</w:t>
      </w:r>
      <w:r w:rsidRPr="00F307E7">
        <w:rPr>
          <w:rFonts w:ascii="Arial" w:hAnsi="Arial" w:cs="Arial"/>
          <w:sz w:val="24"/>
          <w:szCs w:val="24"/>
        </w:rPr>
        <w:t xml:space="preserve">. </w:t>
      </w:r>
    </w:p>
    <w:p w14:paraId="2C1ABBB6" w14:textId="77777777" w:rsidR="00C25266" w:rsidRDefault="00C25266" w:rsidP="00197805">
      <w:pPr>
        <w:rPr>
          <w:rFonts w:ascii="Arial" w:hAnsi="Arial" w:cs="Arial"/>
          <w:sz w:val="24"/>
          <w:szCs w:val="24"/>
        </w:rPr>
      </w:pPr>
    </w:p>
    <w:p w14:paraId="4E1C516A" w14:textId="77777777" w:rsidR="00055F4F" w:rsidRDefault="00055F4F" w:rsidP="00197805">
      <w:pPr>
        <w:rPr>
          <w:rFonts w:ascii="Arial" w:hAnsi="Arial" w:cs="Arial"/>
          <w:sz w:val="24"/>
          <w:szCs w:val="24"/>
        </w:rPr>
      </w:pPr>
    </w:p>
    <w:p w14:paraId="627E1862" w14:textId="77777777" w:rsidR="00055F4F" w:rsidRDefault="00055F4F" w:rsidP="00197805">
      <w:pPr>
        <w:rPr>
          <w:rFonts w:ascii="Arial" w:hAnsi="Arial" w:cs="Arial"/>
          <w:sz w:val="24"/>
          <w:szCs w:val="24"/>
        </w:rPr>
      </w:pPr>
    </w:p>
    <w:p w14:paraId="58F28B98" w14:textId="77777777" w:rsidR="00055F4F" w:rsidRDefault="00055F4F" w:rsidP="00197805">
      <w:pPr>
        <w:rPr>
          <w:rFonts w:ascii="Arial" w:hAnsi="Arial" w:cs="Arial"/>
          <w:sz w:val="24"/>
          <w:szCs w:val="24"/>
        </w:rPr>
      </w:pPr>
    </w:p>
    <w:p w14:paraId="7F33E4CA" w14:textId="77777777" w:rsidR="00055F4F" w:rsidRPr="00F307E7" w:rsidRDefault="00055F4F" w:rsidP="00197805">
      <w:pPr>
        <w:rPr>
          <w:rFonts w:ascii="Arial" w:hAnsi="Arial" w:cs="Arial"/>
          <w:sz w:val="24"/>
          <w:szCs w:val="24"/>
        </w:rPr>
      </w:pPr>
    </w:p>
    <w:p w14:paraId="189FEE4A" w14:textId="6B2D247F" w:rsidR="00F23F46" w:rsidRDefault="00F23F46" w:rsidP="009057A7">
      <w:pPr>
        <w:pStyle w:val="Heading3"/>
        <w:ind w:firstLine="720"/>
        <w:rPr>
          <w:rFonts w:ascii="Arial" w:hAnsi="Arial" w:cs="Arial"/>
          <w:color w:val="auto"/>
          <w:sz w:val="24"/>
          <w:szCs w:val="24"/>
        </w:rPr>
      </w:pPr>
      <w:bookmarkStart w:id="25" w:name="_Toc224651311"/>
      <w:r w:rsidRPr="006C0791">
        <w:rPr>
          <w:rFonts w:ascii="Arial" w:hAnsi="Arial" w:cs="Arial"/>
          <w:color w:val="auto"/>
          <w:sz w:val="24"/>
          <w:szCs w:val="24"/>
        </w:rPr>
        <w:lastRenderedPageBreak/>
        <w:t>3.</w:t>
      </w:r>
      <w:r w:rsidR="004D2F2A" w:rsidRPr="006C0791">
        <w:rPr>
          <w:rFonts w:ascii="Arial" w:hAnsi="Arial" w:cs="Arial"/>
          <w:color w:val="auto"/>
          <w:sz w:val="24"/>
          <w:szCs w:val="24"/>
        </w:rPr>
        <w:t>9</w:t>
      </w:r>
      <w:r w:rsidRPr="006C0791">
        <w:rPr>
          <w:rFonts w:ascii="Arial" w:hAnsi="Arial" w:cs="Arial"/>
          <w:color w:val="auto"/>
          <w:sz w:val="24"/>
          <w:szCs w:val="24"/>
        </w:rPr>
        <w:t>.1</w:t>
      </w:r>
      <w:r w:rsidR="00A4318D">
        <w:rPr>
          <w:rFonts w:ascii="Arial" w:hAnsi="Arial" w:cs="Arial"/>
          <w:color w:val="auto"/>
          <w:sz w:val="24"/>
          <w:szCs w:val="24"/>
        </w:rPr>
        <w:tab/>
      </w:r>
      <w:r w:rsidRPr="006C0791">
        <w:rPr>
          <w:rFonts w:ascii="Arial" w:hAnsi="Arial" w:cs="Arial"/>
          <w:color w:val="auto"/>
          <w:sz w:val="24"/>
          <w:szCs w:val="24"/>
        </w:rPr>
        <w:t>EXTERIOR MARKING REQUIREMENTS:</w:t>
      </w:r>
      <w:bookmarkEnd w:id="25"/>
    </w:p>
    <w:p w14:paraId="6F6B27DC" w14:textId="77777777" w:rsidR="006C0791" w:rsidRPr="006C0791" w:rsidRDefault="006C0791" w:rsidP="006C0791"/>
    <w:p w14:paraId="4A855710" w14:textId="033D17AE" w:rsidR="00C25266" w:rsidRPr="00F307E7" w:rsidRDefault="00C25266" w:rsidP="00C25266">
      <w:pPr>
        <w:rPr>
          <w:rFonts w:ascii="Arial" w:hAnsi="Arial" w:cs="Arial"/>
          <w:sz w:val="24"/>
          <w:szCs w:val="24"/>
        </w:rPr>
      </w:pPr>
      <w:r w:rsidRPr="00F307E7">
        <w:rPr>
          <w:rFonts w:ascii="Arial" w:hAnsi="Arial" w:cs="Arial"/>
          <w:sz w:val="24"/>
          <w:szCs w:val="24"/>
        </w:rPr>
        <w:t>A self-adhesive label of appropriate</w:t>
      </w:r>
      <w:r w:rsidR="001A2F4A" w:rsidRPr="00F307E7">
        <w:rPr>
          <w:rFonts w:ascii="Arial" w:hAnsi="Arial" w:cs="Arial"/>
          <w:sz w:val="24"/>
          <w:szCs w:val="24"/>
        </w:rPr>
        <w:t>, legible</w:t>
      </w:r>
      <w:r w:rsidRPr="00F307E7">
        <w:rPr>
          <w:rFonts w:ascii="Arial" w:hAnsi="Arial" w:cs="Arial"/>
          <w:sz w:val="24"/>
          <w:szCs w:val="24"/>
        </w:rPr>
        <w:t xml:space="preserve"> size should be affixed to </w:t>
      </w:r>
      <w:r w:rsidR="00FC28C1">
        <w:rPr>
          <w:rFonts w:ascii="Arial" w:hAnsi="Arial" w:cs="Arial"/>
          <w:sz w:val="24"/>
          <w:szCs w:val="24"/>
        </w:rPr>
        <w:t>the top right</w:t>
      </w:r>
      <w:r w:rsidRPr="00F307E7">
        <w:rPr>
          <w:rFonts w:ascii="Arial" w:hAnsi="Arial" w:cs="Arial"/>
          <w:sz w:val="24"/>
          <w:szCs w:val="24"/>
        </w:rPr>
        <w:t xml:space="preserve"> side of </w:t>
      </w:r>
      <w:r w:rsidR="00B31B49">
        <w:rPr>
          <w:rFonts w:ascii="Arial" w:hAnsi="Arial" w:cs="Arial"/>
          <w:sz w:val="24"/>
          <w:szCs w:val="24"/>
        </w:rPr>
        <w:t>the</w:t>
      </w:r>
      <w:r w:rsidR="00FC28C1">
        <w:rPr>
          <w:rFonts w:ascii="Arial" w:hAnsi="Arial" w:cs="Arial"/>
          <w:sz w:val="24"/>
          <w:szCs w:val="24"/>
        </w:rPr>
        <w:t xml:space="preserve"> short side of the</w:t>
      </w:r>
      <w:r w:rsidR="00B31B49">
        <w:rPr>
          <w:rFonts w:ascii="Arial" w:hAnsi="Arial" w:cs="Arial"/>
          <w:sz w:val="24"/>
          <w:szCs w:val="24"/>
        </w:rPr>
        <w:t xml:space="preserve"> </w:t>
      </w:r>
      <w:r w:rsidRPr="00F307E7">
        <w:rPr>
          <w:rFonts w:ascii="Arial" w:hAnsi="Arial" w:cs="Arial"/>
          <w:sz w:val="24"/>
          <w:szCs w:val="24"/>
        </w:rPr>
        <w:t>carton</w:t>
      </w:r>
      <w:r w:rsidR="00457DD0" w:rsidRPr="00F307E7">
        <w:rPr>
          <w:rFonts w:ascii="Arial" w:hAnsi="Arial" w:cs="Arial"/>
          <w:sz w:val="24"/>
          <w:szCs w:val="24"/>
        </w:rPr>
        <w:t>. T</w:t>
      </w:r>
      <w:r w:rsidRPr="00F307E7">
        <w:rPr>
          <w:rFonts w:ascii="Arial" w:hAnsi="Arial" w:cs="Arial"/>
          <w:sz w:val="24"/>
          <w:szCs w:val="24"/>
        </w:rPr>
        <w:t>he label should include the following information:</w:t>
      </w:r>
    </w:p>
    <w:p w14:paraId="7869D3E8" w14:textId="77777777" w:rsidR="001A2F4A" w:rsidRPr="00F307E7" w:rsidRDefault="001A2F4A" w:rsidP="00C25266">
      <w:pPr>
        <w:rPr>
          <w:rFonts w:ascii="Arial" w:hAnsi="Arial" w:cs="Arial"/>
          <w:sz w:val="24"/>
          <w:szCs w:val="24"/>
        </w:rPr>
      </w:pPr>
    </w:p>
    <w:p w14:paraId="0EF355FC" w14:textId="08EA23E5" w:rsidR="00C25266" w:rsidRPr="00F307E7" w:rsidRDefault="00C25266" w:rsidP="00EA58AF">
      <w:pPr>
        <w:pStyle w:val="ListParagraph"/>
        <w:numPr>
          <w:ilvl w:val="0"/>
          <w:numId w:val="13"/>
        </w:numPr>
        <w:spacing w:line="276" w:lineRule="auto"/>
        <w:rPr>
          <w:rFonts w:ascii="Arial" w:hAnsi="Arial" w:cs="Arial"/>
          <w:color w:val="000000"/>
          <w:sz w:val="24"/>
          <w:szCs w:val="24"/>
        </w:rPr>
      </w:pPr>
      <w:r w:rsidRPr="00F307E7">
        <w:rPr>
          <w:rFonts w:ascii="Arial" w:hAnsi="Arial" w:cs="Arial"/>
          <w:color w:val="000000"/>
          <w:sz w:val="24"/>
          <w:szCs w:val="24"/>
        </w:rPr>
        <w:t>Total number of cartons within the shipment</w:t>
      </w:r>
      <w:r w:rsidR="004D2F2A">
        <w:rPr>
          <w:rFonts w:ascii="Arial" w:hAnsi="Arial" w:cs="Arial"/>
          <w:color w:val="000000"/>
          <w:sz w:val="24"/>
          <w:szCs w:val="24"/>
        </w:rPr>
        <w:t>.</w:t>
      </w:r>
    </w:p>
    <w:p w14:paraId="28364AD6" w14:textId="77777777" w:rsidR="00C25266" w:rsidRPr="00F307E7" w:rsidRDefault="00C25266" w:rsidP="00EA58AF">
      <w:pPr>
        <w:pStyle w:val="ListParagraph"/>
        <w:numPr>
          <w:ilvl w:val="0"/>
          <w:numId w:val="13"/>
        </w:numPr>
        <w:spacing w:line="276" w:lineRule="auto"/>
        <w:rPr>
          <w:rFonts w:ascii="Arial" w:hAnsi="Arial" w:cs="Arial"/>
          <w:color w:val="000000"/>
          <w:sz w:val="24"/>
          <w:szCs w:val="24"/>
        </w:rPr>
      </w:pPr>
      <w:r w:rsidRPr="00F307E7">
        <w:rPr>
          <w:rFonts w:ascii="Arial" w:hAnsi="Arial" w:cs="Arial"/>
          <w:color w:val="000000"/>
          <w:sz w:val="24"/>
          <w:szCs w:val="24"/>
        </w:rPr>
        <w:t xml:space="preserve">Carton number of individual </w:t>
      </w:r>
      <w:r w:rsidR="004D3BDD" w:rsidRPr="00F307E7">
        <w:rPr>
          <w:rFonts w:ascii="Arial" w:hAnsi="Arial" w:cs="Arial"/>
          <w:color w:val="000000"/>
          <w:sz w:val="24"/>
          <w:szCs w:val="24"/>
        </w:rPr>
        <w:t>packages</w:t>
      </w:r>
    </w:p>
    <w:p w14:paraId="45E1C69D" w14:textId="77777777" w:rsidR="00C25266" w:rsidRPr="00F307E7" w:rsidRDefault="00C25266" w:rsidP="00EA58AF">
      <w:pPr>
        <w:pStyle w:val="ListParagraph"/>
        <w:numPr>
          <w:ilvl w:val="0"/>
          <w:numId w:val="13"/>
        </w:numPr>
        <w:spacing w:line="276" w:lineRule="auto"/>
        <w:rPr>
          <w:rFonts w:ascii="Arial" w:hAnsi="Arial" w:cs="Arial"/>
          <w:color w:val="000000"/>
          <w:sz w:val="24"/>
          <w:szCs w:val="24"/>
        </w:rPr>
      </w:pPr>
      <w:r w:rsidRPr="00F307E7">
        <w:rPr>
          <w:rFonts w:ascii="Arial" w:hAnsi="Arial" w:cs="Arial"/>
          <w:color w:val="000000"/>
          <w:sz w:val="24"/>
          <w:szCs w:val="24"/>
        </w:rPr>
        <w:t>Quantity of units contained within the carton</w:t>
      </w:r>
    </w:p>
    <w:p w14:paraId="018D4AD5" w14:textId="77777777" w:rsidR="00C25266" w:rsidRPr="00F307E7" w:rsidRDefault="000F6DF7" w:rsidP="00EA58AF">
      <w:pPr>
        <w:pStyle w:val="ListParagraph"/>
        <w:numPr>
          <w:ilvl w:val="0"/>
          <w:numId w:val="13"/>
        </w:numPr>
        <w:spacing w:line="276" w:lineRule="auto"/>
        <w:rPr>
          <w:rFonts w:ascii="Arial" w:hAnsi="Arial" w:cs="Arial"/>
          <w:color w:val="000000"/>
          <w:sz w:val="24"/>
          <w:szCs w:val="24"/>
        </w:rPr>
      </w:pPr>
      <w:r w:rsidRPr="00F307E7">
        <w:rPr>
          <w:rFonts w:ascii="Arial" w:hAnsi="Arial" w:cs="Arial"/>
          <w:color w:val="000000"/>
          <w:sz w:val="24"/>
          <w:szCs w:val="24"/>
        </w:rPr>
        <w:t>SSEO</w:t>
      </w:r>
      <w:r w:rsidR="00C25266" w:rsidRPr="00F307E7">
        <w:rPr>
          <w:rFonts w:ascii="Arial" w:hAnsi="Arial" w:cs="Arial"/>
          <w:color w:val="000000"/>
          <w:sz w:val="24"/>
          <w:szCs w:val="24"/>
        </w:rPr>
        <w:t xml:space="preserve"> Item number within the carton</w:t>
      </w:r>
    </w:p>
    <w:p w14:paraId="247C8008" w14:textId="77777777" w:rsidR="00C25266" w:rsidRPr="00F307E7" w:rsidRDefault="00C25266" w:rsidP="00EA58AF">
      <w:pPr>
        <w:pStyle w:val="ListParagraph"/>
        <w:numPr>
          <w:ilvl w:val="0"/>
          <w:numId w:val="13"/>
        </w:numPr>
        <w:spacing w:line="276" w:lineRule="auto"/>
        <w:rPr>
          <w:rFonts w:ascii="Arial" w:hAnsi="Arial" w:cs="Arial"/>
          <w:color w:val="000000"/>
          <w:sz w:val="24"/>
          <w:szCs w:val="24"/>
        </w:rPr>
      </w:pPr>
      <w:r w:rsidRPr="00F307E7">
        <w:rPr>
          <w:rFonts w:ascii="Arial" w:hAnsi="Arial" w:cs="Arial"/>
          <w:color w:val="000000"/>
          <w:sz w:val="24"/>
          <w:szCs w:val="24"/>
        </w:rPr>
        <w:t>Item Revision within the carton</w:t>
      </w:r>
    </w:p>
    <w:p w14:paraId="574884A7" w14:textId="77777777" w:rsidR="00C25266" w:rsidRPr="00F307E7" w:rsidRDefault="00C25266" w:rsidP="00EA58AF">
      <w:pPr>
        <w:pStyle w:val="ListParagraph"/>
        <w:numPr>
          <w:ilvl w:val="0"/>
          <w:numId w:val="13"/>
        </w:numPr>
        <w:spacing w:line="276" w:lineRule="auto"/>
        <w:rPr>
          <w:rFonts w:ascii="Arial" w:hAnsi="Arial" w:cs="Arial"/>
          <w:sz w:val="24"/>
          <w:szCs w:val="24"/>
        </w:rPr>
      </w:pPr>
      <w:r w:rsidRPr="00F307E7">
        <w:rPr>
          <w:rFonts w:ascii="Arial" w:hAnsi="Arial" w:cs="Arial"/>
          <w:sz w:val="24"/>
          <w:szCs w:val="24"/>
        </w:rPr>
        <w:t xml:space="preserve">Purchase Order Number </w:t>
      </w:r>
    </w:p>
    <w:p w14:paraId="1415E688" w14:textId="77777777" w:rsidR="00C25266" w:rsidRPr="00F307E7" w:rsidRDefault="00C25266" w:rsidP="00EA58AF">
      <w:pPr>
        <w:pStyle w:val="ListParagraph"/>
        <w:numPr>
          <w:ilvl w:val="0"/>
          <w:numId w:val="13"/>
        </w:numPr>
        <w:spacing w:line="276" w:lineRule="auto"/>
        <w:rPr>
          <w:rFonts w:ascii="Arial" w:hAnsi="Arial" w:cs="Arial"/>
          <w:sz w:val="24"/>
          <w:szCs w:val="24"/>
        </w:rPr>
      </w:pPr>
      <w:r w:rsidRPr="00F307E7">
        <w:rPr>
          <w:rFonts w:ascii="Arial" w:hAnsi="Arial" w:cs="Arial"/>
          <w:sz w:val="24"/>
          <w:szCs w:val="24"/>
        </w:rPr>
        <w:t>Weight of the package</w:t>
      </w:r>
    </w:p>
    <w:p w14:paraId="2739A1C3" w14:textId="77777777" w:rsidR="00C25266" w:rsidRPr="00F307E7" w:rsidRDefault="00C25266" w:rsidP="00EA58AF">
      <w:pPr>
        <w:pStyle w:val="ListParagraph"/>
        <w:numPr>
          <w:ilvl w:val="0"/>
          <w:numId w:val="13"/>
        </w:numPr>
        <w:spacing w:line="276" w:lineRule="auto"/>
        <w:rPr>
          <w:rFonts w:ascii="Arial" w:hAnsi="Arial" w:cs="Arial"/>
          <w:color w:val="000000"/>
          <w:sz w:val="24"/>
          <w:szCs w:val="24"/>
        </w:rPr>
      </w:pPr>
      <w:r w:rsidRPr="00F307E7">
        <w:rPr>
          <w:rFonts w:ascii="Arial" w:hAnsi="Arial" w:cs="Arial"/>
          <w:color w:val="000000"/>
          <w:sz w:val="24"/>
          <w:szCs w:val="24"/>
        </w:rPr>
        <w:t>Recipient Address</w:t>
      </w:r>
    </w:p>
    <w:p w14:paraId="66265173" w14:textId="77777777" w:rsidR="002230CB" w:rsidRDefault="002230CB" w:rsidP="003178FC">
      <w:pPr>
        <w:pStyle w:val="ListParagraph"/>
        <w:spacing w:line="240" w:lineRule="auto"/>
        <w:ind w:left="360"/>
        <w:rPr>
          <w:rFonts w:ascii="Arial" w:hAnsi="Arial" w:cs="Arial"/>
          <w:i/>
          <w:sz w:val="24"/>
          <w:szCs w:val="24"/>
        </w:rPr>
      </w:pPr>
    </w:p>
    <w:p w14:paraId="29D415F6" w14:textId="58B08A55" w:rsidR="003178FC" w:rsidRPr="00F307E7" w:rsidRDefault="00C25266" w:rsidP="003178FC">
      <w:pPr>
        <w:pStyle w:val="ListParagraph"/>
        <w:spacing w:line="240" w:lineRule="auto"/>
        <w:ind w:left="360"/>
        <w:rPr>
          <w:rFonts w:ascii="Arial" w:hAnsi="Arial" w:cs="Arial"/>
          <w:i/>
          <w:sz w:val="24"/>
          <w:szCs w:val="24"/>
        </w:rPr>
      </w:pPr>
      <w:r w:rsidRPr="00F307E7">
        <w:rPr>
          <w:rFonts w:ascii="Arial" w:hAnsi="Arial" w:cs="Arial"/>
          <w:i/>
          <w:sz w:val="24"/>
          <w:szCs w:val="24"/>
        </w:rPr>
        <w:t xml:space="preserve">See blank example </w:t>
      </w:r>
      <w:r w:rsidR="004D3BDD" w:rsidRPr="00F307E7">
        <w:rPr>
          <w:rFonts w:ascii="Arial" w:hAnsi="Arial" w:cs="Arial"/>
          <w:i/>
          <w:sz w:val="24"/>
          <w:szCs w:val="24"/>
        </w:rPr>
        <w:t>below</w:t>
      </w:r>
      <w:r w:rsidRPr="00F307E7">
        <w:rPr>
          <w:rFonts w:ascii="Arial" w:hAnsi="Arial" w:cs="Arial"/>
          <w:i/>
          <w:sz w:val="24"/>
          <w:szCs w:val="24"/>
        </w:rPr>
        <w:t>; to be acceptable</w:t>
      </w:r>
      <w:r w:rsidR="00E7023C">
        <w:rPr>
          <w:rFonts w:ascii="Arial" w:hAnsi="Arial" w:cs="Arial"/>
          <w:i/>
          <w:sz w:val="24"/>
          <w:szCs w:val="24"/>
        </w:rPr>
        <w:t>,</w:t>
      </w:r>
      <w:r w:rsidRPr="00F307E7">
        <w:rPr>
          <w:rFonts w:ascii="Arial" w:hAnsi="Arial" w:cs="Arial"/>
          <w:i/>
          <w:sz w:val="24"/>
          <w:szCs w:val="24"/>
        </w:rPr>
        <w:t xml:space="preserve"> all sections shown must be filled in.</w:t>
      </w:r>
    </w:p>
    <w:tbl>
      <w:tblPr>
        <w:tblpPr w:leftFromText="180" w:rightFromText="180" w:vertAnchor="text" w:horzAnchor="page" w:tblpX="2876" w:tblpY="162"/>
        <w:tblOverlap w:val="never"/>
        <w:tblW w:w="57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88"/>
        <w:gridCol w:w="2572"/>
      </w:tblGrid>
      <w:tr w:rsidR="004D3BDD" w:rsidRPr="00F307E7" w14:paraId="5AF3CCA2" w14:textId="77777777" w:rsidTr="004D3BDD">
        <w:trPr>
          <w:trHeight w:val="179"/>
        </w:trPr>
        <w:tc>
          <w:tcPr>
            <w:tcW w:w="2875" w:type="dxa"/>
            <w:tcBorders>
              <w:top w:val="single" w:sz="4" w:space="0" w:color="auto"/>
              <w:bottom w:val="single" w:sz="4" w:space="0" w:color="auto"/>
            </w:tcBorders>
          </w:tcPr>
          <w:p w14:paraId="485B46F9" w14:textId="77777777" w:rsidR="004D3BDD" w:rsidRPr="00F307E7" w:rsidRDefault="004D3BDD" w:rsidP="004D3BDD">
            <w:pPr>
              <w:rPr>
                <w:rFonts w:ascii="Arial" w:hAnsi="Arial" w:cs="Arial"/>
                <w:noProof/>
                <w:sz w:val="24"/>
                <w:szCs w:val="24"/>
              </w:rPr>
            </w:pPr>
            <w:r w:rsidRPr="00F307E7">
              <w:rPr>
                <w:rFonts w:ascii="Arial" w:hAnsi="Arial" w:cs="Arial"/>
                <w:noProof/>
                <w:sz w:val="24"/>
                <w:szCs w:val="24"/>
              </w:rPr>
              <w:t>Ship To:</w:t>
            </w:r>
          </w:p>
        </w:tc>
        <w:tc>
          <w:tcPr>
            <w:tcW w:w="2885" w:type="dxa"/>
            <w:tcBorders>
              <w:top w:val="single" w:sz="4" w:space="0" w:color="auto"/>
              <w:bottom w:val="single" w:sz="4" w:space="0" w:color="auto"/>
            </w:tcBorders>
          </w:tcPr>
          <w:p w14:paraId="70BE98AB" w14:textId="77777777" w:rsidR="004D3BDD" w:rsidRPr="00F307E7" w:rsidRDefault="004D3BDD" w:rsidP="004D3BDD">
            <w:pPr>
              <w:jc w:val="right"/>
              <w:rPr>
                <w:rFonts w:ascii="Arial" w:hAnsi="Arial" w:cs="Arial"/>
                <w:noProof/>
                <w:sz w:val="24"/>
                <w:szCs w:val="24"/>
              </w:rPr>
            </w:pPr>
            <w:r w:rsidRPr="00F307E7">
              <w:rPr>
                <w:rFonts w:ascii="Arial" w:hAnsi="Arial" w:cs="Arial"/>
                <w:noProof/>
                <w:sz w:val="24"/>
                <w:szCs w:val="24"/>
              </w:rPr>
              <w:t>CARTON #: ____ of ____</w:t>
            </w:r>
          </w:p>
        </w:tc>
      </w:tr>
      <w:tr w:rsidR="004D3BDD" w:rsidRPr="00F307E7" w14:paraId="27B23FCF" w14:textId="77777777" w:rsidTr="004D3BDD">
        <w:trPr>
          <w:trHeight w:val="1070"/>
        </w:trPr>
        <w:tc>
          <w:tcPr>
            <w:tcW w:w="0" w:type="auto"/>
            <w:gridSpan w:val="2"/>
            <w:tcBorders>
              <w:top w:val="single" w:sz="4" w:space="0" w:color="auto"/>
              <w:bottom w:val="single" w:sz="4" w:space="0" w:color="auto"/>
            </w:tcBorders>
          </w:tcPr>
          <w:p w14:paraId="55FE4E13" w14:textId="77777777" w:rsidR="004D3BDD" w:rsidRPr="00F307E7" w:rsidRDefault="003F7842" w:rsidP="004D3BDD">
            <w:pPr>
              <w:rPr>
                <w:rFonts w:ascii="Arial" w:hAnsi="Arial" w:cs="Arial"/>
                <w:noProof/>
                <w:sz w:val="24"/>
                <w:szCs w:val="24"/>
              </w:rPr>
            </w:pPr>
            <w:r w:rsidRPr="00F307E7">
              <w:rPr>
                <w:rFonts w:ascii="Arial" w:hAnsi="Arial" w:cs="Arial"/>
                <w:noProof/>
                <w:sz w:val="24"/>
                <w:szCs w:val="24"/>
              </w:rPr>
              <w:t>SSI</w:t>
            </w:r>
          </w:p>
          <w:p w14:paraId="180605F9" w14:textId="77777777" w:rsidR="004D3BDD" w:rsidRPr="00F307E7" w:rsidRDefault="003F7842" w:rsidP="004D3BDD">
            <w:pPr>
              <w:rPr>
                <w:rFonts w:ascii="Arial" w:hAnsi="Arial" w:cs="Arial"/>
                <w:noProof/>
                <w:sz w:val="24"/>
                <w:szCs w:val="24"/>
              </w:rPr>
            </w:pPr>
            <w:r w:rsidRPr="00F307E7">
              <w:rPr>
                <w:rFonts w:ascii="Arial" w:hAnsi="Arial" w:cs="Arial"/>
                <w:noProof/>
                <w:sz w:val="24"/>
                <w:szCs w:val="24"/>
              </w:rPr>
              <w:t xml:space="preserve">SPOKANE CT. BUILDING WAREHOUSE </w:t>
            </w:r>
          </w:p>
          <w:p w14:paraId="3A1FD77B" w14:textId="77777777" w:rsidR="003F7842" w:rsidRPr="00F307E7" w:rsidRDefault="003F7842" w:rsidP="004D3BDD">
            <w:pPr>
              <w:rPr>
                <w:rFonts w:ascii="Arial" w:hAnsi="Arial" w:cs="Arial"/>
                <w:noProof/>
                <w:sz w:val="24"/>
                <w:szCs w:val="24"/>
              </w:rPr>
            </w:pPr>
            <w:r w:rsidRPr="00F307E7">
              <w:rPr>
                <w:rFonts w:ascii="Arial" w:hAnsi="Arial" w:cs="Arial"/>
                <w:noProof/>
                <w:sz w:val="24"/>
                <w:szCs w:val="24"/>
              </w:rPr>
              <w:t>10280 SPOKANE CT.</w:t>
            </w:r>
          </w:p>
          <w:p w14:paraId="729A6219" w14:textId="576A231D" w:rsidR="004D3BDD" w:rsidRPr="00F307E7" w:rsidRDefault="007C134D" w:rsidP="004D3BDD">
            <w:pPr>
              <w:rPr>
                <w:rFonts w:ascii="Arial" w:hAnsi="Arial" w:cs="Arial"/>
                <w:noProof/>
                <w:sz w:val="24"/>
                <w:szCs w:val="24"/>
              </w:rPr>
            </w:pPr>
            <w:r w:rsidRPr="00F307E7">
              <w:rPr>
                <w:rFonts w:ascii="Arial" w:hAnsi="Arial" w:cs="Arial"/>
                <w:noProof/>
                <w:sz w:val="24"/>
                <w:szCs w:val="24"/>
              </w:rPr>
              <mc:AlternateContent>
                <mc:Choice Requires="wps">
                  <w:drawing>
                    <wp:anchor distT="0" distB="0" distL="114300" distR="114300" simplePos="0" relativeHeight="251657728" behindDoc="0" locked="0" layoutInCell="1" allowOverlap="1" wp14:anchorId="64B52677" wp14:editId="255560AA">
                      <wp:simplePos x="0" y="0"/>
                      <wp:positionH relativeFrom="column">
                        <wp:posOffset>508000</wp:posOffset>
                      </wp:positionH>
                      <wp:positionV relativeFrom="paragraph">
                        <wp:posOffset>139700</wp:posOffset>
                      </wp:positionV>
                      <wp:extent cx="2541905" cy="735965"/>
                      <wp:effectExtent l="0" t="0" r="0" b="0"/>
                      <wp:wrapNone/>
                      <wp:docPr id="801841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77829">
                                <a:off x="0" y="0"/>
                                <a:ext cx="2541905" cy="7359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B3B479" w14:textId="77777777" w:rsidR="004D3BDD" w:rsidRDefault="004D3BDD" w:rsidP="004D3BDD">
                                  <w:pPr>
                                    <w:pStyle w:val="NormalWeb"/>
                                    <w:spacing w:before="0" w:beforeAutospacing="0" w:after="0" w:afterAutospacing="0"/>
                                    <w:jc w:val="center"/>
                                  </w:pPr>
                                  <w:r w:rsidRPr="00B24777">
                                    <w:rPr>
                                      <w:rFonts w:ascii="Arial Black" w:hAnsi="Arial Black"/>
                                      <w:color w:val="747070"/>
                                      <w:sz w:val="72"/>
                                      <w:szCs w:val="72"/>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52677" id="_x0000_t202" coordsize="21600,21600" o:spt="202" path="m,l,21600r21600,l21600,xe">
                      <v:stroke joinstyle="miter"/>
                      <v:path gradientshapeok="t" o:connecttype="rect"/>
                    </v:shapetype>
                    <v:shape id="Text Box 2" o:spid="_x0000_s1026" type="#_x0000_t202" style="position:absolute;margin-left:40pt;margin-top:11pt;width:200.15pt;height:57.95pt;rotation:-220875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" filled="f" stroked="f">
                      <v:stroke joinstyle="round"/>
                      <o:lock v:ext="edit" shapetype="t"/>
                      <v:textbox style="mso-fit-shape-to-text:t">
                        <w:txbxContent>
                          <w:p w14:paraId="0FB3B479" w14:textId="77777777" w:rsidR="004D3BDD" w:rsidRDefault="004D3BDD" w:rsidP="004D3BDD">
                            <w:pPr>
                              <w:pStyle w:val="NormalWeb"/>
                              <w:spacing w:before="0" w:beforeAutospacing="0" w:after="0" w:afterAutospacing="0"/>
                              <w:jc w:val="center"/>
                            </w:pPr>
                            <w:r w:rsidRPr="00B24777">
                              <w:rPr>
                                <w:rFonts w:ascii="Arial Black" w:hAnsi="Arial Black"/>
                                <w:color w:val="747070"/>
                                <w:sz w:val="72"/>
                                <w:szCs w:val="72"/>
                              </w:rPr>
                              <w:t>Example</w:t>
                            </w:r>
                          </w:p>
                        </w:txbxContent>
                      </v:textbox>
                    </v:shape>
                  </w:pict>
                </mc:Fallback>
              </mc:AlternateContent>
            </w:r>
            <w:r w:rsidR="003F7842" w:rsidRPr="00F307E7">
              <w:rPr>
                <w:rFonts w:ascii="Arial" w:hAnsi="Arial" w:cs="Arial"/>
                <w:noProof/>
                <w:sz w:val="24"/>
                <w:szCs w:val="24"/>
              </w:rPr>
              <w:t>TUALATIN, OREGON  97062</w:t>
            </w:r>
          </w:p>
        </w:tc>
      </w:tr>
      <w:tr w:rsidR="004D3BDD" w:rsidRPr="00F307E7" w14:paraId="41BCC93C" w14:textId="77777777" w:rsidTr="004D3BDD">
        <w:trPr>
          <w:trHeight w:val="314"/>
        </w:trPr>
        <w:tc>
          <w:tcPr>
            <w:tcW w:w="0" w:type="auto"/>
            <w:gridSpan w:val="2"/>
            <w:tcBorders>
              <w:top w:val="single" w:sz="4" w:space="0" w:color="auto"/>
            </w:tcBorders>
          </w:tcPr>
          <w:p w14:paraId="7C46C33C" w14:textId="77777777" w:rsidR="004D3BDD" w:rsidRPr="00F307E7" w:rsidRDefault="004D3BDD" w:rsidP="004D3BDD">
            <w:pPr>
              <w:rPr>
                <w:rFonts w:ascii="Arial" w:hAnsi="Arial" w:cs="Arial"/>
                <w:noProof/>
                <w:sz w:val="24"/>
                <w:szCs w:val="24"/>
              </w:rPr>
            </w:pPr>
            <w:r w:rsidRPr="00F307E7">
              <w:rPr>
                <w:rFonts w:ascii="Arial" w:hAnsi="Arial" w:cs="Arial"/>
                <w:noProof/>
                <w:sz w:val="24"/>
                <w:szCs w:val="24"/>
              </w:rPr>
              <w:t>PO No: _____________                    Production Lot #: ________</w:t>
            </w:r>
          </w:p>
        </w:tc>
      </w:tr>
      <w:tr w:rsidR="004D3BDD" w:rsidRPr="00F307E7" w14:paraId="0B05088E" w14:textId="77777777" w:rsidTr="004D3BDD">
        <w:trPr>
          <w:trHeight w:val="314"/>
        </w:trPr>
        <w:tc>
          <w:tcPr>
            <w:tcW w:w="0" w:type="auto"/>
          </w:tcPr>
          <w:p w14:paraId="0280E721" w14:textId="77777777" w:rsidR="004D3BDD" w:rsidRPr="00F307E7" w:rsidRDefault="004D3BDD" w:rsidP="004D3BDD">
            <w:pPr>
              <w:rPr>
                <w:rFonts w:ascii="Arial" w:hAnsi="Arial" w:cs="Arial"/>
                <w:noProof/>
                <w:sz w:val="24"/>
                <w:szCs w:val="24"/>
              </w:rPr>
            </w:pPr>
            <w:r w:rsidRPr="00F307E7">
              <w:rPr>
                <w:rFonts w:ascii="Arial" w:hAnsi="Arial" w:cs="Arial"/>
                <w:noProof/>
                <w:sz w:val="24"/>
                <w:szCs w:val="24"/>
              </w:rPr>
              <w:t>SIG P/N: _______________</w:t>
            </w:r>
          </w:p>
        </w:tc>
        <w:tc>
          <w:tcPr>
            <w:tcW w:w="0" w:type="auto"/>
          </w:tcPr>
          <w:p w14:paraId="262F98C8" w14:textId="77777777" w:rsidR="004D3BDD" w:rsidRPr="00F307E7" w:rsidRDefault="004D3BDD" w:rsidP="004D3BDD">
            <w:pPr>
              <w:rPr>
                <w:rFonts w:ascii="Arial" w:hAnsi="Arial" w:cs="Arial"/>
                <w:noProof/>
                <w:sz w:val="24"/>
                <w:szCs w:val="24"/>
              </w:rPr>
            </w:pPr>
            <w:r w:rsidRPr="00F307E7">
              <w:rPr>
                <w:rFonts w:ascii="Arial" w:hAnsi="Arial" w:cs="Arial"/>
                <w:noProof/>
                <w:sz w:val="24"/>
                <w:szCs w:val="24"/>
              </w:rPr>
              <w:t xml:space="preserve"> Rev. No: _____</w:t>
            </w:r>
          </w:p>
        </w:tc>
      </w:tr>
      <w:tr w:rsidR="004D3BDD" w:rsidRPr="00F307E7" w14:paraId="559644BA" w14:textId="77777777" w:rsidTr="004D3BDD">
        <w:trPr>
          <w:trHeight w:val="314"/>
        </w:trPr>
        <w:tc>
          <w:tcPr>
            <w:tcW w:w="0" w:type="auto"/>
            <w:gridSpan w:val="2"/>
          </w:tcPr>
          <w:p w14:paraId="5B25D62C" w14:textId="77777777" w:rsidR="004D3BDD" w:rsidRPr="00F307E7" w:rsidRDefault="004D3BDD" w:rsidP="004D3BDD">
            <w:pPr>
              <w:rPr>
                <w:rFonts w:ascii="Arial" w:hAnsi="Arial" w:cs="Arial"/>
                <w:noProof/>
                <w:sz w:val="24"/>
                <w:szCs w:val="24"/>
              </w:rPr>
            </w:pPr>
            <w:r w:rsidRPr="00F307E7">
              <w:rPr>
                <w:rFonts w:ascii="Arial" w:hAnsi="Arial" w:cs="Arial"/>
                <w:noProof/>
                <w:sz w:val="24"/>
                <w:szCs w:val="24"/>
              </w:rPr>
              <w:t>Enclosed Qty: ______                      Net Weight:______</w:t>
            </w:r>
          </w:p>
        </w:tc>
      </w:tr>
      <w:tr w:rsidR="004D3BDD" w:rsidRPr="00F307E7" w14:paraId="66394809" w14:textId="77777777" w:rsidTr="004D3BDD">
        <w:trPr>
          <w:trHeight w:val="314"/>
        </w:trPr>
        <w:tc>
          <w:tcPr>
            <w:tcW w:w="0" w:type="auto"/>
            <w:gridSpan w:val="2"/>
            <w:tcBorders>
              <w:bottom w:val="nil"/>
            </w:tcBorders>
          </w:tcPr>
          <w:p w14:paraId="00D77F3F" w14:textId="77777777" w:rsidR="004D3BDD" w:rsidRPr="00F307E7" w:rsidRDefault="004D3BDD" w:rsidP="004D3BDD">
            <w:pPr>
              <w:tabs>
                <w:tab w:val="center" w:pos="2772"/>
              </w:tabs>
              <w:rPr>
                <w:rFonts w:ascii="Arial" w:hAnsi="Arial" w:cs="Arial"/>
                <w:noProof/>
                <w:sz w:val="24"/>
                <w:szCs w:val="24"/>
              </w:rPr>
            </w:pPr>
            <w:r w:rsidRPr="00F307E7">
              <w:rPr>
                <w:rFonts w:ascii="Arial" w:hAnsi="Arial" w:cs="Arial"/>
                <w:noProof/>
                <w:sz w:val="24"/>
                <w:szCs w:val="24"/>
              </w:rPr>
              <w:t>Total Shipment Qty: _____</w:t>
            </w:r>
            <w:r w:rsidRPr="00F307E7">
              <w:rPr>
                <w:rFonts w:ascii="Arial" w:hAnsi="Arial" w:cs="Arial"/>
                <w:noProof/>
                <w:sz w:val="24"/>
                <w:szCs w:val="24"/>
              </w:rPr>
              <w:tab/>
              <w:t xml:space="preserve">              Gross Weight:______</w:t>
            </w:r>
          </w:p>
        </w:tc>
      </w:tr>
      <w:tr w:rsidR="004D3BDD" w:rsidRPr="00F307E7" w14:paraId="525A025F" w14:textId="77777777" w:rsidTr="004D3BDD">
        <w:trPr>
          <w:trHeight w:val="251"/>
        </w:trPr>
        <w:tc>
          <w:tcPr>
            <w:tcW w:w="0" w:type="auto"/>
            <w:gridSpan w:val="2"/>
            <w:tcBorders>
              <w:top w:val="single" w:sz="4" w:space="0" w:color="auto"/>
            </w:tcBorders>
          </w:tcPr>
          <w:p w14:paraId="3E8D6B4B" w14:textId="77777777" w:rsidR="004D3BDD" w:rsidRPr="00F307E7" w:rsidRDefault="004D3BDD" w:rsidP="004D3BDD">
            <w:pPr>
              <w:rPr>
                <w:rFonts w:ascii="Arial" w:hAnsi="Arial" w:cs="Arial"/>
                <w:noProof/>
                <w:sz w:val="24"/>
                <w:szCs w:val="24"/>
              </w:rPr>
            </w:pPr>
            <w:r w:rsidRPr="00F307E7">
              <w:rPr>
                <w:rFonts w:ascii="Arial" w:hAnsi="Arial" w:cs="Arial"/>
                <w:noProof/>
                <w:sz w:val="24"/>
                <w:szCs w:val="24"/>
              </w:rPr>
              <w:t xml:space="preserve">Shipped From: </w:t>
            </w:r>
          </w:p>
        </w:tc>
      </w:tr>
      <w:tr w:rsidR="004D3BDD" w:rsidRPr="00F307E7" w14:paraId="16AAD838" w14:textId="77777777" w:rsidTr="004D3BDD">
        <w:trPr>
          <w:trHeight w:val="576"/>
        </w:trPr>
        <w:tc>
          <w:tcPr>
            <w:tcW w:w="0" w:type="auto"/>
            <w:gridSpan w:val="2"/>
            <w:tcBorders>
              <w:bottom w:val="single" w:sz="4" w:space="0" w:color="auto"/>
            </w:tcBorders>
          </w:tcPr>
          <w:p w14:paraId="6219E674" w14:textId="77777777" w:rsidR="004D3BDD" w:rsidRPr="00F307E7" w:rsidRDefault="004D3BDD" w:rsidP="004D3BDD">
            <w:pPr>
              <w:rPr>
                <w:rFonts w:ascii="Arial" w:hAnsi="Arial" w:cs="Arial"/>
                <w:noProof/>
                <w:sz w:val="24"/>
                <w:szCs w:val="24"/>
              </w:rPr>
            </w:pPr>
          </w:p>
        </w:tc>
      </w:tr>
    </w:tbl>
    <w:p w14:paraId="33359B49" w14:textId="77777777" w:rsidR="001A2F4A" w:rsidRPr="00F307E7" w:rsidRDefault="001A2F4A" w:rsidP="00C25266">
      <w:pPr>
        <w:pStyle w:val="ListParagraph"/>
        <w:spacing w:line="240" w:lineRule="auto"/>
        <w:ind w:left="360"/>
        <w:rPr>
          <w:rFonts w:ascii="Arial" w:hAnsi="Arial" w:cs="Arial"/>
          <w:i/>
          <w:sz w:val="24"/>
          <w:szCs w:val="24"/>
          <w:highlight w:val="yellow"/>
        </w:rPr>
      </w:pPr>
    </w:p>
    <w:p w14:paraId="2A93092D" w14:textId="77777777" w:rsidR="00C25266" w:rsidRPr="00F307E7" w:rsidRDefault="00C25266" w:rsidP="00C25266">
      <w:pPr>
        <w:pStyle w:val="ListParagraph"/>
        <w:spacing w:line="240" w:lineRule="auto"/>
        <w:ind w:left="0"/>
        <w:rPr>
          <w:rFonts w:ascii="Arial" w:hAnsi="Arial" w:cs="Arial"/>
          <w:sz w:val="24"/>
          <w:szCs w:val="24"/>
        </w:rPr>
      </w:pPr>
    </w:p>
    <w:p w14:paraId="65D3CC07" w14:textId="77777777" w:rsidR="00C25266" w:rsidRPr="00F307E7" w:rsidRDefault="00C25266" w:rsidP="00C25266">
      <w:pPr>
        <w:pStyle w:val="ListParagraph"/>
        <w:spacing w:line="240" w:lineRule="auto"/>
        <w:ind w:left="0"/>
        <w:rPr>
          <w:rFonts w:ascii="Arial" w:hAnsi="Arial" w:cs="Arial"/>
          <w:sz w:val="24"/>
          <w:szCs w:val="24"/>
        </w:rPr>
      </w:pPr>
    </w:p>
    <w:p w14:paraId="094709BB" w14:textId="77777777" w:rsidR="00C25266" w:rsidRPr="00F307E7" w:rsidRDefault="00C25266" w:rsidP="00C25266">
      <w:pPr>
        <w:jc w:val="center"/>
        <w:rPr>
          <w:rFonts w:ascii="Arial" w:hAnsi="Arial" w:cs="Arial"/>
          <w:sz w:val="24"/>
          <w:szCs w:val="24"/>
        </w:rPr>
      </w:pPr>
    </w:p>
    <w:p w14:paraId="054CEE9A" w14:textId="77777777" w:rsidR="00C25266" w:rsidRPr="00F307E7" w:rsidRDefault="00C25266" w:rsidP="00C25266">
      <w:pPr>
        <w:rPr>
          <w:rFonts w:ascii="Arial" w:hAnsi="Arial" w:cs="Arial"/>
          <w:sz w:val="24"/>
          <w:szCs w:val="24"/>
        </w:rPr>
      </w:pPr>
    </w:p>
    <w:p w14:paraId="736A4F1A" w14:textId="77777777" w:rsidR="00C25266" w:rsidRPr="00F307E7" w:rsidRDefault="00C25266" w:rsidP="00C25266">
      <w:pPr>
        <w:rPr>
          <w:rFonts w:ascii="Arial" w:hAnsi="Arial" w:cs="Arial"/>
          <w:b/>
          <w:sz w:val="24"/>
          <w:szCs w:val="24"/>
        </w:rPr>
      </w:pPr>
    </w:p>
    <w:p w14:paraId="50698B62" w14:textId="77777777" w:rsidR="00F06923" w:rsidRDefault="00F06923" w:rsidP="00637A16">
      <w:pPr>
        <w:pStyle w:val="Heading2"/>
        <w:jc w:val="left"/>
        <w:rPr>
          <w:rFonts w:ascii="Arial" w:hAnsi="Arial" w:cs="Arial"/>
          <w:b/>
          <w:szCs w:val="24"/>
        </w:rPr>
      </w:pPr>
    </w:p>
    <w:p w14:paraId="7C152104" w14:textId="77777777" w:rsidR="00D018A0" w:rsidRDefault="00D018A0" w:rsidP="00637A16">
      <w:pPr>
        <w:pStyle w:val="Heading2"/>
        <w:jc w:val="left"/>
        <w:rPr>
          <w:rFonts w:ascii="Arial" w:hAnsi="Arial" w:cs="Arial"/>
          <w:b/>
          <w:szCs w:val="24"/>
        </w:rPr>
      </w:pPr>
    </w:p>
    <w:p w14:paraId="51A07E4E" w14:textId="77777777" w:rsidR="00D018A0" w:rsidRDefault="00D018A0" w:rsidP="00637A16">
      <w:pPr>
        <w:pStyle w:val="Heading2"/>
        <w:jc w:val="left"/>
        <w:rPr>
          <w:rFonts w:ascii="Arial" w:hAnsi="Arial" w:cs="Arial"/>
          <w:b/>
          <w:szCs w:val="24"/>
        </w:rPr>
      </w:pPr>
    </w:p>
    <w:p w14:paraId="151A46E3" w14:textId="77777777" w:rsidR="00D018A0" w:rsidRDefault="00D018A0" w:rsidP="00637A16">
      <w:pPr>
        <w:pStyle w:val="Heading2"/>
        <w:jc w:val="left"/>
        <w:rPr>
          <w:rFonts w:ascii="Arial" w:hAnsi="Arial" w:cs="Arial"/>
          <w:b/>
          <w:szCs w:val="24"/>
        </w:rPr>
      </w:pPr>
    </w:p>
    <w:p w14:paraId="2C1E300F" w14:textId="77777777" w:rsidR="00D018A0" w:rsidRDefault="00D018A0" w:rsidP="00637A16">
      <w:pPr>
        <w:pStyle w:val="Heading2"/>
        <w:jc w:val="left"/>
        <w:rPr>
          <w:rFonts w:ascii="Arial" w:hAnsi="Arial" w:cs="Arial"/>
          <w:b/>
          <w:szCs w:val="24"/>
        </w:rPr>
      </w:pPr>
    </w:p>
    <w:p w14:paraId="1D266EC4" w14:textId="77777777" w:rsidR="00D018A0" w:rsidRDefault="00D018A0" w:rsidP="00637A16">
      <w:pPr>
        <w:pStyle w:val="Heading2"/>
        <w:jc w:val="left"/>
        <w:rPr>
          <w:rFonts w:ascii="Arial" w:hAnsi="Arial" w:cs="Arial"/>
          <w:b/>
          <w:szCs w:val="24"/>
        </w:rPr>
      </w:pPr>
    </w:p>
    <w:p w14:paraId="4177AB64" w14:textId="26F6F7DE" w:rsidR="00055F4F" w:rsidRDefault="00055F4F">
      <w:pPr>
        <w:rPr>
          <w:rFonts w:ascii="Arial" w:hAnsi="Arial" w:cs="Arial"/>
          <w:b/>
          <w:sz w:val="24"/>
          <w:szCs w:val="24"/>
        </w:rPr>
      </w:pPr>
      <w:bookmarkStart w:id="26" w:name="_Toc224651312"/>
      <w:r>
        <w:rPr>
          <w:rFonts w:ascii="Arial" w:hAnsi="Arial" w:cs="Arial"/>
          <w:sz w:val="24"/>
          <w:szCs w:val="24"/>
        </w:rPr>
        <w:br w:type="page"/>
      </w:r>
    </w:p>
    <w:p w14:paraId="0F498CAF" w14:textId="49CFBC4D" w:rsidR="00637A16" w:rsidRDefault="00637A16" w:rsidP="009057A7">
      <w:pPr>
        <w:pStyle w:val="Heading3"/>
        <w:ind w:firstLine="720"/>
        <w:rPr>
          <w:rFonts w:ascii="Arial" w:hAnsi="Arial" w:cs="Arial"/>
          <w:color w:val="auto"/>
          <w:sz w:val="24"/>
          <w:szCs w:val="24"/>
        </w:rPr>
      </w:pPr>
      <w:r w:rsidRPr="006C0791">
        <w:rPr>
          <w:rFonts w:ascii="Arial" w:hAnsi="Arial" w:cs="Arial"/>
          <w:color w:val="auto"/>
          <w:sz w:val="24"/>
          <w:szCs w:val="24"/>
        </w:rPr>
        <w:lastRenderedPageBreak/>
        <w:t>3.</w:t>
      </w:r>
      <w:r w:rsidR="004D2F2A" w:rsidRPr="006C0791">
        <w:rPr>
          <w:rFonts w:ascii="Arial" w:hAnsi="Arial" w:cs="Arial"/>
          <w:color w:val="auto"/>
          <w:sz w:val="24"/>
          <w:szCs w:val="24"/>
        </w:rPr>
        <w:t>9</w:t>
      </w:r>
      <w:r w:rsidRPr="006C0791">
        <w:rPr>
          <w:rFonts w:ascii="Arial" w:hAnsi="Arial" w:cs="Arial"/>
          <w:color w:val="auto"/>
          <w:sz w:val="24"/>
          <w:szCs w:val="24"/>
        </w:rPr>
        <w:t>.2</w:t>
      </w:r>
      <w:r w:rsidR="00A4318D">
        <w:rPr>
          <w:rFonts w:ascii="Arial" w:hAnsi="Arial" w:cs="Arial"/>
          <w:color w:val="auto"/>
          <w:sz w:val="24"/>
          <w:szCs w:val="24"/>
        </w:rPr>
        <w:tab/>
      </w:r>
      <w:r w:rsidRPr="006C0791">
        <w:rPr>
          <w:rFonts w:ascii="Arial" w:hAnsi="Arial" w:cs="Arial"/>
          <w:color w:val="auto"/>
          <w:sz w:val="24"/>
          <w:szCs w:val="24"/>
        </w:rPr>
        <w:t>PACKAGE IDENTIFICATION LABEL(S):</w:t>
      </w:r>
      <w:bookmarkEnd w:id="26"/>
    </w:p>
    <w:p w14:paraId="3078D350" w14:textId="77777777" w:rsidR="006C0791" w:rsidRPr="006C0791" w:rsidRDefault="006C0791" w:rsidP="006C0791"/>
    <w:p w14:paraId="13A6D245" w14:textId="0534ABD7" w:rsidR="00C25266" w:rsidRPr="00F307E7" w:rsidRDefault="00C25266" w:rsidP="00C25266">
      <w:pPr>
        <w:rPr>
          <w:rFonts w:ascii="Arial" w:hAnsi="Arial" w:cs="Arial"/>
          <w:noProof/>
          <w:sz w:val="24"/>
          <w:szCs w:val="24"/>
        </w:rPr>
      </w:pPr>
      <w:r w:rsidRPr="00F307E7">
        <w:rPr>
          <w:rFonts w:ascii="Arial" w:hAnsi="Arial" w:cs="Arial"/>
          <w:noProof/>
          <w:sz w:val="24"/>
          <w:szCs w:val="24"/>
        </w:rPr>
        <w:t xml:space="preserve">An identification label with </w:t>
      </w:r>
      <w:r w:rsidR="00B31B49">
        <w:rPr>
          <w:rFonts w:ascii="Arial" w:hAnsi="Arial" w:cs="Arial"/>
          <w:noProof/>
          <w:sz w:val="24"/>
          <w:szCs w:val="24"/>
        </w:rPr>
        <w:t xml:space="preserve">the </w:t>
      </w:r>
      <w:r w:rsidRPr="00F307E7">
        <w:rPr>
          <w:rFonts w:ascii="Arial" w:hAnsi="Arial" w:cs="Arial"/>
          <w:noProof/>
          <w:sz w:val="24"/>
          <w:szCs w:val="24"/>
        </w:rPr>
        <w:t xml:space="preserve">above information </w:t>
      </w:r>
      <w:r w:rsidR="00E10462">
        <w:rPr>
          <w:rFonts w:ascii="Arial" w:hAnsi="Arial" w:cs="Arial"/>
          <w:noProof/>
          <w:sz w:val="24"/>
          <w:szCs w:val="24"/>
        </w:rPr>
        <w:t xml:space="preserve">should </w:t>
      </w:r>
      <w:r w:rsidRPr="00F307E7">
        <w:rPr>
          <w:rFonts w:ascii="Arial" w:hAnsi="Arial" w:cs="Arial"/>
          <w:noProof/>
          <w:sz w:val="24"/>
          <w:szCs w:val="24"/>
        </w:rPr>
        <w:t xml:space="preserve">be on each carton and/or pallet in the shipment for traceability. Supplier must maintain sufficient records with proof of delivery for every shipment, to be </w:t>
      </w:r>
      <w:r w:rsidRPr="00F307E7">
        <w:rPr>
          <w:rFonts w:ascii="Arial" w:hAnsi="Arial" w:cs="Arial"/>
          <w:noProof/>
          <w:color w:val="000000"/>
          <w:sz w:val="24"/>
          <w:szCs w:val="24"/>
        </w:rPr>
        <w:t xml:space="preserve">provided to </w:t>
      </w:r>
      <w:r w:rsidR="000F6DF7" w:rsidRPr="00F307E7">
        <w:rPr>
          <w:rFonts w:ascii="Arial" w:hAnsi="Arial" w:cs="Arial"/>
          <w:color w:val="000000"/>
          <w:sz w:val="24"/>
          <w:szCs w:val="24"/>
        </w:rPr>
        <w:t>SSEO</w:t>
      </w:r>
      <w:r w:rsidRPr="00F307E7">
        <w:rPr>
          <w:rFonts w:ascii="Arial" w:hAnsi="Arial" w:cs="Arial"/>
          <w:noProof/>
          <w:color w:val="000000"/>
          <w:sz w:val="24"/>
          <w:szCs w:val="24"/>
        </w:rPr>
        <w:t xml:space="preserve"> upon</w:t>
      </w:r>
      <w:r w:rsidRPr="00F307E7">
        <w:rPr>
          <w:rFonts w:ascii="Arial" w:hAnsi="Arial" w:cs="Arial"/>
          <w:noProof/>
          <w:sz w:val="24"/>
          <w:szCs w:val="24"/>
        </w:rPr>
        <w:t xml:space="preserve"> request. Sufficient records include </w:t>
      </w:r>
      <w:r w:rsidR="00B31B49">
        <w:rPr>
          <w:rFonts w:ascii="Arial" w:hAnsi="Arial" w:cs="Arial"/>
          <w:noProof/>
          <w:sz w:val="24"/>
          <w:szCs w:val="24"/>
        </w:rPr>
        <w:t xml:space="preserve">the </w:t>
      </w:r>
      <w:r w:rsidRPr="00F307E7">
        <w:rPr>
          <w:rFonts w:ascii="Arial" w:hAnsi="Arial" w:cs="Arial"/>
          <w:noProof/>
          <w:sz w:val="24"/>
          <w:szCs w:val="24"/>
        </w:rPr>
        <w:t xml:space="preserve">tracking number, email confirming receipt of parts, or </w:t>
      </w:r>
      <w:r w:rsidR="00B31B49">
        <w:rPr>
          <w:rFonts w:ascii="Arial" w:hAnsi="Arial" w:cs="Arial"/>
          <w:noProof/>
          <w:sz w:val="24"/>
          <w:szCs w:val="24"/>
        </w:rPr>
        <w:t xml:space="preserve">a </w:t>
      </w:r>
      <w:r w:rsidRPr="00F307E7">
        <w:rPr>
          <w:rFonts w:ascii="Arial" w:hAnsi="Arial" w:cs="Arial"/>
          <w:noProof/>
          <w:sz w:val="24"/>
          <w:szCs w:val="24"/>
        </w:rPr>
        <w:t>signed delivery slip.</w:t>
      </w:r>
    </w:p>
    <w:p w14:paraId="01DD597E" w14:textId="77777777" w:rsidR="00F06923" w:rsidRPr="00055F4F" w:rsidRDefault="00F06923" w:rsidP="00637A16">
      <w:pPr>
        <w:pStyle w:val="Heading2"/>
        <w:jc w:val="left"/>
        <w:rPr>
          <w:rFonts w:ascii="Arial" w:hAnsi="Arial" w:cs="Arial"/>
          <w:b/>
          <w:sz w:val="16"/>
          <w:szCs w:val="16"/>
        </w:rPr>
      </w:pPr>
    </w:p>
    <w:p w14:paraId="23BEE1A2" w14:textId="035F4DA8" w:rsidR="00637A16" w:rsidRDefault="00637A16" w:rsidP="009057A7">
      <w:pPr>
        <w:pStyle w:val="Heading3"/>
        <w:ind w:firstLine="720"/>
        <w:rPr>
          <w:rFonts w:ascii="Arial" w:hAnsi="Arial" w:cs="Arial"/>
          <w:color w:val="auto"/>
          <w:sz w:val="24"/>
          <w:szCs w:val="24"/>
        </w:rPr>
      </w:pPr>
      <w:bookmarkStart w:id="27" w:name="_Toc224651313"/>
      <w:r w:rsidRPr="006C0791">
        <w:rPr>
          <w:rFonts w:ascii="Arial" w:hAnsi="Arial" w:cs="Arial"/>
          <w:color w:val="auto"/>
          <w:sz w:val="24"/>
          <w:szCs w:val="24"/>
        </w:rPr>
        <w:t>3.</w:t>
      </w:r>
      <w:r w:rsidR="004D2F2A" w:rsidRPr="006C0791">
        <w:rPr>
          <w:rFonts w:ascii="Arial" w:hAnsi="Arial" w:cs="Arial"/>
          <w:color w:val="auto"/>
          <w:sz w:val="24"/>
          <w:szCs w:val="24"/>
        </w:rPr>
        <w:t>9</w:t>
      </w:r>
      <w:r w:rsidRPr="006C0791">
        <w:rPr>
          <w:rFonts w:ascii="Arial" w:hAnsi="Arial" w:cs="Arial"/>
          <w:color w:val="auto"/>
          <w:sz w:val="24"/>
          <w:szCs w:val="24"/>
        </w:rPr>
        <w:t>.3</w:t>
      </w:r>
      <w:r w:rsidR="00A4318D">
        <w:rPr>
          <w:rFonts w:ascii="Arial" w:hAnsi="Arial" w:cs="Arial"/>
          <w:color w:val="auto"/>
          <w:sz w:val="24"/>
          <w:szCs w:val="24"/>
        </w:rPr>
        <w:tab/>
      </w:r>
      <w:r w:rsidRPr="006C0791">
        <w:rPr>
          <w:rFonts w:ascii="Arial" w:hAnsi="Arial" w:cs="Arial"/>
          <w:color w:val="auto"/>
          <w:sz w:val="24"/>
          <w:szCs w:val="24"/>
        </w:rPr>
        <w:t>PACKING SLIP(S):</w:t>
      </w:r>
      <w:bookmarkEnd w:id="27"/>
    </w:p>
    <w:p w14:paraId="529DD897" w14:textId="77777777" w:rsidR="006C0791" w:rsidRPr="006C0791" w:rsidRDefault="006C0791" w:rsidP="006C0791"/>
    <w:p w14:paraId="6CE2D9CB" w14:textId="77777777" w:rsidR="00C25266" w:rsidRPr="00F307E7" w:rsidRDefault="00C25266" w:rsidP="00673677">
      <w:pPr>
        <w:rPr>
          <w:rFonts w:ascii="Arial" w:hAnsi="Arial" w:cs="Arial"/>
          <w:color w:val="000000"/>
          <w:sz w:val="24"/>
          <w:szCs w:val="24"/>
        </w:rPr>
      </w:pPr>
      <w:r w:rsidRPr="00F307E7">
        <w:rPr>
          <w:rFonts w:ascii="Arial" w:hAnsi="Arial" w:cs="Arial"/>
          <w:sz w:val="24"/>
          <w:szCs w:val="24"/>
        </w:rPr>
        <w:t xml:space="preserve">Packing slip identifying contents </w:t>
      </w:r>
      <w:r w:rsidR="00673677" w:rsidRPr="00F307E7">
        <w:rPr>
          <w:rFonts w:ascii="Arial" w:hAnsi="Arial" w:cs="Arial"/>
          <w:sz w:val="24"/>
          <w:szCs w:val="24"/>
        </w:rPr>
        <w:t>and p</w:t>
      </w:r>
      <w:r w:rsidRPr="00F307E7">
        <w:rPr>
          <w:rFonts w:ascii="Arial" w:hAnsi="Arial" w:cs="Arial"/>
          <w:sz w:val="24"/>
          <w:szCs w:val="24"/>
        </w:rPr>
        <w:t>acking list should</w:t>
      </w:r>
      <w:r w:rsidR="00673677" w:rsidRPr="00F307E7">
        <w:rPr>
          <w:rFonts w:ascii="Arial" w:hAnsi="Arial" w:cs="Arial"/>
          <w:sz w:val="24"/>
          <w:szCs w:val="24"/>
        </w:rPr>
        <w:t xml:space="preserve"> follow the guidelines detailed in SSEO Receiving Product – The Oracle Process, SIG3-1774.</w:t>
      </w:r>
    </w:p>
    <w:p w14:paraId="55CA3EB3" w14:textId="77777777" w:rsidR="00C25266" w:rsidRPr="00F307E7" w:rsidRDefault="00C25266" w:rsidP="00197805">
      <w:pPr>
        <w:rPr>
          <w:rFonts w:ascii="Arial" w:hAnsi="Arial" w:cs="Arial"/>
          <w:sz w:val="24"/>
          <w:szCs w:val="24"/>
        </w:rPr>
      </w:pPr>
    </w:p>
    <w:p w14:paraId="4AD43FE7" w14:textId="09C11992" w:rsidR="00637A16" w:rsidRDefault="00637A16" w:rsidP="009057A7">
      <w:pPr>
        <w:pStyle w:val="Heading3"/>
        <w:ind w:firstLine="720"/>
        <w:rPr>
          <w:rFonts w:ascii="Arial" w:hAnsi="Arial" w:cs="Arial"/>
          <w:color w:val="auto"/>
          <w:sz w:val="24"/>
          <w:szCs w:val="24"/>
        </w:rPr>
      </w:pPr>
      <w:bookmarkStart w:id="28" w:name="_Toc224651314"/>
      <w:r w:rsidRPr="006C0791">
        <w:rPr>
          <w:rFonts w:ascii="Arial" w:hAnsi="Arial" w:cs="Arial"/>
          <w:color w:val="auto"/>
          <w:sz w:val="24"/>
          <w:szCs w:val="24"/>
        </w:rPr>
        <w:t>3.</w:t>
      </w:r>
      <w:r w:rsidR="004D2F2A" w:rsidRPr="006C0791">
        <w:rPr>
          <w:rFonts w:ascii="Arial" w:hAnsi="Arial" w:cs="Arial"/>
          <w:color w:val="auto"/>
          <w:sz w:val="24"/>
          <w:szCs w:val="24"/>
        </w:rPr>
        <w:t>9</w:t>
      </w:r>
      <w:r w:rsidRPr="006C0791">
        <w:rPr>
          <w:rFonts w:ascii="Arial" w:hAnsi="Arial" w:cs="Arial"/>
          <w:color w:val="auto"/>
          <w:sz w:val="24"/>
          <w:szCs w:val="24"/>
        </w:rPr>
        <w:t>.4</w:t>
      </w:r>
      <w:r w:rsidR="00A4318D">
        <w:rPr>
          <w:rFonts w:ascii="Arial" w:hAnsi="Arial" w:cs="Arial"/>
          <w:color w:val="auto"/>
          <w:sz w:val="24"/>
          <w:szCs w:val="24"/>
        </w:rPr>
        <w:tab/>
      </w:r>
      <w:r w:rsidRPr="006C0791">
        <w:rPr>
          <w:rFonts w:ascii="Arial" w:hAnsi="Arial" w:cs="Arial"/>
          <w:color w:val="auto"/>
          <w:sz w:val="24"/>
          <w:szCs w:val="24"/>
        </w:rPr>
        <w:t>PACKAGING OF PRODUCT:</w:t>
      </w:r>
      <w:bookmarkEnd w:id="28"/>
    </w:p>
    <w:p w14:paraId="497C291D" w14:textId="77777777" w:rsidR="006C0791" w:rsidRPr="006C0791" w:rsidRDefault="006C0791" w:rsidP="006C0791"/>
    <w:p w14:paraId="4BA469D1" w14:textId="7FFCAD6C" w:rsidR="00C25266" w:rsidRPr="00F307E7" w:rsidRDefault="001A2F4A" w:rsidP="00197805">
      <w:pPr>
        <w:rPr>
          <w:rFonts w:ascii="Arial" w:hAnsi="Arial" w:cs="Arial"/>
          <w:sz w:val="24"/>
          <w:szCs w:val="24"/>
        </w:rPr>
      </w:pPr>
      <w:r w:rsidRPr="00F307E7">
        <w:rPr>
          <w:rFonts w:ascii="Arial" w:hAnsi="Arial" w:cs="Arial"/>
          <w:sz w:val="24"/>
          <w:szCs w:val="24"/>
        </w:rPr>
        <w:t xml:space="preserve">In addition to </w:t>
      </w:r>
      <w:r w:rsidR="00B31B49">
        <w:rPr>
          <w:rFonts w:ascii="Arial" w:hAnsi="Arial" w:cs="Arial"/>
          <w:sz w:val="24"/>
          <w:szCs w:val="24"/>
        </w:rPr>
        <w:t xml:space="preserve">the </w:t>
      </w:r>
      <w:r w:rsidRPr="00F307E7">
        <w:rPr>
          <w:rFonts w:ascii="Arial" w:hAnsi="Arial" w:cs="Arial"/>
          <w:sz w:val="24"/>
          <w:szCs w:val="24"/>
        </w:rPr>
        <w:t xml:space="preserve">requirements of the specific P.O., shipments </w:t>
      </w:r>
      <w:r w:rsidRPr="00F307E7">
        <w:rPr>
          <w:rFonts w:ascii="Arial" w:hAnsi="Arial" w:cs="Arial"/>
          <w:color w:val="000000"/>
          <w:sz w:val="24"/>
          <w:szCs w:val="24"/>
        </w:rPr>
        <w:t xml:space="preserve">to </w:t>
      </w:r>
      <w:r w:rsidR="005450C1" w:rsidRPr="00F307E7">
        <w:rPr>
          <w:rFonts w:ascii="Arial" w:hAnsi="Arial" w:cs="Arial"/>
          <w:color w:val="000000"/>
          <w:sz w:val="24"/>
          <w:szCs w:val="24"/>
        </w:rPr>
        <w:t>SSEO</w:t>
      </w:r>
      <w:r w:rsidRPr="00F307E7">
        <w:rPr>
          <w:rFonts w:ascii="Arial" w:hAnsi="Arial" w:cs="Arial"/>
          <w:sz w:val="24"/>
          <w:szCs w:val="24"/>
        </w:rPr>
        <w:t xml:space="preserve"> must be adequately segregated, preserved, and packaged to prevent damage (including corrosion, rusting, bending, surface damage, </w:t>
      </w:r>
      <w:r w:rsidR="00405B3B" w:rsidRPr="00F307E7">
        <w:rPr>
          <w:rFonts w:ascii="Arial" w:hAnsi="Arial" w:cs="Arial"/>
          <w:sz w:val="24"/>
          <w:szCs w:val="24"/>
        </w:rPr>
        <w:t xml:space="preserve">spoilage, </w:t>
      </w:r>
      <w:r w:rsidRPr="00F307E7">
        <w:rPr>
          <w:rFonts w:ascii="Arial" w:hAnsi="Arial" w:cs="Arial"/>
          <w:sz w:val="24"/>
          <w:szCs w:val="24"/>
        </w:rPr>
        <w:t>and contamination) during transport and handling.</w:t>
      </w:r>
    </w:p>
    <w:p w14:paraId="7D7C5C27" w14:textId="77777777" w:rsidR="00405B3B" w:rsidRPr="00F307E7" w:rsidRDefault="00405B3B" w:rsidP="00197805">
      <w:pPr>
        <w:rPr>
          <w:rFonts w:ascii="Arial" w:hAnsi="Arial" w:cs="Arial"/>
          <w:sz w:val="24"/>
          <w:szCs w:val="24"/>
        </w:rPr>
      </w:pPr>
    </w:p>
    <w:p w14:paraId="26E82D38" w14:textId="428F592F" w:rsidR="00D018A0" w:rsidRDefault="00405B3B" w:rsidP="00405B3B">
      <w:pPr>
        <w:rPr>
          <w:rFonts w:ascii="Arial" w:hAnsi="Arial" w:cs="Arial"/>
          <w:sz w:val="24"/>
          <w:szCs w:val="24"/>
        </w:rPr>
      </w:pPr>
      <w:r w:rsidRPr="00F307E7">
        <w:rPr>
          <w:rFonts w:ascii="Arial" w:hAnsi="Arial" w:cs="Arial"/>
          <w:sz w:val="24"/>
          <w:szCs w:val="24"/>
        </w:rPr>
        <w:t xml:space="preserve">Each box, pallet, or crate </w:t>
      </w:r>
      <w:r w:rsidR="00E10462">
        <w:rPr>
          <w:rFonts w:ascii="Arial" w:hAnsi="Arial" w:cs="Arial"/>
          <w:sz w:val="24"/>
          <w:szCs w:val="24"/>
        </w:rPr>
        <w:t>should</w:t>
      </w:r>
      <w:r w:rsidRPr="00F307E7">
        <w:rPr>
          <w:rFonts w:ascii="Arial" w:hAnsi="Arial" w:cs="Arial"/>
          <w:sz w:val="24"/>
          <w:szCs w:val="24"/>
        </w:rPr>
        <w:t xml:space="preserve"> be clearly identified as per the marking label requirements listed. </w:t>
      </w:r>
    </w:p>
    <w:p w14:paraId="341B8A4C" w14:textId="77777777" w:rsidR="00D018A0" w:rsidRDefault="00D018A0" w:rsidP="00405B3B">
      <w:pPr>
        <w:rPr>
          <w:rFonts w:ascii="Arial" w:hAnsi="Arial" w:cs="Arial"/>
          <w:sz w:val="24"/>
          <w:szCs w:val="24"/>
        </w:rPr>
      </w:pPr>
    </w:p>
    <w:p w14:paraId="1F954DFE" w14:textId="63E2F879" w:rsidR="00D018A0" w:rsidRDefault="00405B3B" w:rsidP="00405B3B">
      <w:pPr>
        <w:rPr>
          <w:rFonts w:ascii="Arial" w:hAnsi="Arial" w:cs="Arial"/>
          <w:sz w:val="24"/>
          <w:szCs w:val="24"/>
        </w:rPr>
      </w:pPr>
      <w:r w:rsidRPr="00F307E7">
        <w:rPr>
          <w:rFonts w:ascii="Arial" w:hAnsi="Arial" w:cs="Arial"/>
          <w:sz w:val="24"/>
          <w:szCs w:val="24"/>
        </w:rPr>
        <w:t>Parts and raw materials with surface areas susceptible to scratches, dings, and/or other harm must be packaged with sufficient protective materials layered in between and around the edges of each individual part to ensure parts remain blemish</w:t>
      </w:r>
      <w:r w:rsidR="00B31B49">
        <w:rPr>
          <w:rFonts w:ascii="Arial" w:hAnsi="Arial" w:cs="Arial"/>
          <w:sz w:val="24"/>
          <w:szCs w:val="24"/>
        </w:rPr>
        <w:t>-</w:t>
      </w:r>
      <w:r w:rsidRPr="00F307E7">
        <w:rPr>
          <w:rFonts w:ascii="Arial" w:hAnsi="Arial" w:cs="Arial"/>
          <w:sz w:val="24"/>
          <w:szCs w:val="24"/>
        </w:rPr>
        <w:t xml:space="preserve">free. </w:t>
      </w:r>
    </w:p>
    <w:p w14:paraId="3DDDCE95" w14:textId="77777777" w:rsidR="00D018A0" w:rsidRDefault="00D018A0" w:rsidP="00405B3B">
      <w:pPr>
        <w:rPr>
          <w:rFonts w:ascii="Arial" w:hAnsi="Arial" w:cs="Arial"/>
          <w:sz w:val="24"/>
          <w:szCs w:val="24"/>
        </w:rPr>
      </w:pPr>
    </w:p>
    <w:p w14:paraId="35FDF19A" w14:textId="6EED6B64" w:rsidR="00405B3B" w:rsidRPr="00F307E7" w:rsidRDefault="00405B3B" w:rsidP="00197805">
      <w:pPr>
        <w:rPr>
          <w:rFonts w:ascii="Arial" w:hAnsi="Arial" w:cs="Arial"/>
          <w:sz w:val="24"/>
          <w:szCs w:val="24"/>
        </w:rPr>
      </w:pPr>
      <w:r w:rsidRPr="00F307E7">
        <w:rPr>
          <w:rFonts w:ascii="Arial" w:hAnsi="Arial" w:cs="Arial"/>
          <w:sz w:val="24"/>
          <w:szCs w:val="24"/>
        </w:rPr>
        <w:t>If parts are not shipped/contained in a box to protect the outer edges of the part from damage, a suitable substitution must be implemented. Corners, tops, and bottoms of parts stacked on pallets are the most susceptible to damage and must be protected by heavy cardboard, wood, or similar dunnage</w:t>
      </w:r>
      <w:r w:rsidR="00B31B49">
        <w:rPr>
          <w:rFonts w:ascii="Arial" w:hAnsi="Arial" w:cs="Arial"/>
          <w:sz w:val="24"/>
          <w:szCs w:val="24"/>
        </w:rPr>
        <w:t>-</w:t>
      </w:r>
      <w:r w:rsidRPr="00F307E7">
        <w:rPr>
          <w:rFonts w:ascii="Arial" w:hAnsi="Arial" w:cs="Arial"/>
          <w:sz w:val="24"/>
          <w:szCs w:val="24"/>
        </w:rPr>
        <w:t>type material.</w:t>
      </w:r>
    </w:p>
    <w:p w14:paraId="6A2A7B9C" w14:textId="77777777" w:rsidR="007A779F" w:rsidRPr="00F307E7" w:rsidRDefault="007A779F" w:rsidP="007A779F">
      <w:pPr>
        <w:rPr>
          <w:rFonts w:ascii="Arial" w:hAnsi="Arial" w:cs="Arial"/>
          <w:sz w:val="24"/>
          <w:szCs w:val="24"/>
        </w:rPr>
      </w:pPr>
    </w:p>
    <w:p w14:paraId="44F6651A" w14:textId="75B495E7" w:rsidR="007A779F" w:rsidRPr="00064550" w:rsidRDefault="00637A16" w:rsidP="00064550">
      <w:pPr>
        <w:pStyle w:val="Heading2"/>
        <w:jc w:val="left"/>
        <w:rPr>
          <w:rFonts w:ascii="Arial" w:hAnsi="Arial" w:cs="Arial"/>
          <w:b/>
          <w:szCs w:val="24"/>
        </w:rPr>
      </w:pPr>
      <w:bookmarkStart w:id="29" w:name="_Toc224651315"/>
      <w:r w:rsidRPr="00F307E7">
        <w:rPr>
          <w:rFonts w:ascii="Arial" w:hAnsi="Arial" w:cs="Arial"/>
          <w:b/>
          <w:szCs w:val="24"/>
        </w:rPr>
        <w:t>3.</w:t>
      </w:r>
      <w:r w:rsidR="00064550">
        <w:rPr>
          <w:rFonts w:ascii="Arial" w:hAnsi="Arial" w:cs="Arial"/>
          <w:b/>
          <w:szCs w:val="24"/>
        </w:rPr>
        <w:t>1</w:t>
      </w:r>
      <w:r w:rsidR="004D2F2A">
        <w:rPr>
          <w:rFonts w:ascii="Arial" w:hAnsi="Arial" w:cs="Arial"/>
          <w:b/>
          <w:szCs w:val="24"/>
        </w:rPr>
        <w:t>0</w:t>
      </w:r>
      <w:r w:rsidR="00A4318D">
        <w:rPr>
          <w:rFonts w:ascii="Arial" w:hAnsi="Arial" w:cs="Arial"/>
          <w:b/>
          <w:szCs w:val="24"/>
        </w:rPr>
        <w:tab/>
      </w:r>
      <w:r w:rsidRPr="00F307E7">
        <w:rPr>
          <w:rFonts w:ascii="Arial" w:hAnsi="Arial" w:cs="Arial"/>
          <w:b/>
          <w:szCs w:val="24"/>
        </w:rPr>
        <w:t>SPECIFIC TO SERIALIZED ITEM(S):</w:t>
      </w:r>
      <w:bookmarkEnd w:id="29"/>
    </w:p>
    <w:p w14:paraId="3B917BC0" w14:textId="2FA880C6" w:rsidR="00777A21" w:rsidRPr="00F307E7" w:rsidRDefault="00507668" w:rsidP="00064550">
      <w:pPr>
        <w:autoSpaceDE w:val="0"/>
        <w:autoSpaceDN w:val="0"/>
        <w:adjustRightInd w:val="0"/>
        <w:rPr>
          <w:rFonts w:ascii="Arial" w:hAnsi="Arial" w:cs="Arial"/>
          <w:b/>
          <w:sz w:val="24"/>
          <w:szCs w:val="24"/>
        </w:rPr>
      </w:pPr>
      <w:r w:rsidRPr="00F307E7">
        <w:rPr>
          <w:rFonts w:ascii="Arial" w:hAnsi="Arial" w:cs="Arial"/>
          <w:sz w:val="24"/>
          <w:szCs w:val="24"/>
        </w:rPr>
        <w:t xml:space="preserve">SSEO serialization will follow </w:t>
      </w:r>
      <w:r w:rsidR="00B31B49">
        <w:rPr>
          <w:rFonts w:ascii="Arial" w:hAnsi="Arial" w:cs="Arial"/>
          <w:sz w:val="24"/>
          <w:szCs w:val="24"/>
        </w:rPr>
        <w:t xml:space="preserve">the </w:t>
      </w:r>
      <w:r w:rsidRPr="00F307E7">
        <w:rPr>
          <w:rFonts w:ascii="Arial" w:hAnsi="Arial" w:cs="Arial"/>
          <w:sz w:val="24"/>
          <w:szCs w:val="24"/>
        </w:rPr>
        <w:t>SSEO product serialization document SIG3-1588</w:t>
      </w:r>
      <w:r w:rsidR="009312ED" w:rsidRPr="00F307E7">
        <w:rPr>
          <w:rFonts w:ascii="Arial" w:hAnsi="Arial" w:cs="Arial"/>
          <w:sz w:val="24"/>
          <w:szCs w:val="24"/>
        </w:rPr>
        <w:t>.</w:t>
      </w:r>
    </w:p>
    <w:p w14:paraId="57453E67" w14:textId="77777777" w:rsidR="00F06923" w:rsidRDefault="00F06923" w:rsidP="00F06923">
      <w:pPr>
        <w:autoSpaceDE w:val="0"/>
        <w:autoSpaceDN w:val="0"/>
        <w:adjustRightInd w:val="0"/>
        <w:rPr>
          <w:rFonts w:ascii="Arial" w:hAnsi="Arial" w:cs="Arial"/>
          <w:b/>
          <w:color w:val="000000"/>
          <w:sz w:val="24"/>
          <w:szCs w:val="24"/>
        </w:rPr>
      </w:pPr>
    </w:p>
    <w:p w14:paraId="1677E477" w14:textId="71A1AB4F" w:rsidR="00F06923" w:rsidRPr="004D2F2A" w:rsidRDefault="00571C31" w:rsidP="00D018A0">
      <w:pPr>
        <w:pStyle w:val="Heading2"/>
        <w:jc w:val="left"/>
        <w:rPr>
          <w:rFonts w:ascii="Arial" w:hAnsi="Arial" w:cs="Arial"/>
          <w:b/>
          <w:szCs w:val="24"/>
        </w:rPr>
      </w:pPr>
      <w:bookmarkStart w:id="30" w:name="_Toc224651316"/>
      <w:r w:rsidRPr="004D2F2A">
        <w:rPr>
          <w:rFonts w:ascii="Arial" w:hAnsi="Arial" w:cs="Arial"/>
          <w:b/>
          <w:szCs w:val="24"/>
        </w:rPr>
        <w:t>3.</w:t>
      </w:r>
      <w:r w:rsidR="00064550" w:rsidRPr="004D2F2A">
        <w:rPr>
          <w:rFonts w:ascii="Arial" w:hAnsi="Arial" w:cs="Arial"/>
          <w:b/>
          <w:szCs w:val="24"/>
        </w:rPr>
        <w:t>1</w:t>
      </w:r>
      <w:r w:rsidR="004D2F2A" w:rsidRPr="004D2F2A">
        <w:rPr>
          <w:rFonts w:ascii="Arial" w:hAnsi="Arial" w:cs="Arial"/>
          <w:b/>
          <w:szCs w:val="24"/>
        </w:rPr>
        <w:t>1</w:t>
      </w:r>
      <w:r w:rsidR="00A4318D">
        <w:rPr>
          <w:rFonts w:ascii="Arial" w:hAnsi="Arial" w:cs="Arial"/>
          <w:b/>
          <w:szCs w:val="24"/>
        </w:rPr>
        <w:tab/>
      </w:r>
      <w:r w:rsidRPr="004D2F2A">
        <w:rPr>
          <w:rFonts w:ascii="Arial" w:hAnsi="Arial" w:cs="Arial"/>
          <w:b/>
          <w:szCs w:val="24"/>
        </w:rPr>
        <w:t>QUALITY DOCUMENTATION FOR PRODUCTION SHIPMENTS</w:t>
      </w:r>
      <w:r w:rsidR="003A02C2" w:rsidRPr="0077743D">
        <w:rPr>
          <w:rFonts w:ascii="Arial" w:hAnsi="Arial" w:cs="Arial"/>
          <w:b/>
          <w:sz w:val="20"/>
        </w:rPr>
        <w:t xml:space="preserve"> </w:t>
      </w:r>
      <w:r w:rsidR="0077743D" w:rsidRPr="0077743D">
        <w:rPr>
          <w:rFonts w:ascii="Arial" w:hAnsi="Arial" w:cs="Arial"/>
          <w:b/>
          <w:sz w:val="20"/>
        </w:rPr>
        <w:t>(Std Receipts)</w:t>
      </w:r>
      <w:bookmarkEnd w:id="30"/>
    </w:p>
    <w:p w14:paraId="7142DD75" w14:textId="336A5AC1" w:rsidR="00F06923" w:rsidRDefault="00D645EC" w:rsidP="002230CB">
      <w:pPr>
        <w:jc w:val="both"/>
        <w:rPr>
          <w:rFonts w:ascii="Arial" w:hAnsi="Arial" w:cs="Arial"/>
          <w:strike/>
          <w:color w:val="FF0000"/>
          <w:sz w:val="24"/>
          <w:szCs w:val="24"/>
        </w:rPr>
      </w:pPr>
      <w:r w:rsidRPr="00F307E7">
        <w:rPr>
          <w:rFonts w:ascii="Arial" w:hAnsi="Arial" w:cs="Arial"/>
          <w:color w:val="000000"/>
          <w:sz w:val="24"/>
          <w:szCs w:val="24"/>
        </w:rPr>
        <w:t>Please note that Production shipments</w:t>
      </w:r>
      <w:r w:rsidR="00F1201C" w:rsidRPr="00F307E7">
        <w:rPr>
          <w:rFonts w:ascii="Arial" w:hAnsi="Arial" w:cs="Arial"/>
          <w:color w:val="000000"/>
          <w:sz w:val="24"/>
          <w:szCs w:val="24"/>
        </w:rPr>
        <w:t xml:space="preserve"> are </w:t>
      </w:r>
      <w:r w:rsidRPr="00F307E7">
        <w:rPr>
          <w:rFonts w:ascii="Arial" w:hAnsi="Arial" w:cs="Arial"/>
          <w:color w:val="000000"/>
          <w:sz w:val="24"/>
          <w:szCs w:val="24"/>
        </w:rPr>
        <w:t xml:space="preserve">not </w:t>
      </w:r>
      <w:r w:rsidR="00F1201C" w:rsidRPr="00F307E7">
        <w:rPr>
          <w:rFonts w:ascii="Arial" w:hAnsi="Arial" w:cs="Arial"/>
          <w:color w:val="000000"/>
          <w:sz w:val="24"/>
          <w:szCs w:val="24"/>
        </w:rPr>
        <w:t xml:space="preserve">to </w:t>
      </w:r>
      <w:r w:rsidRPr="00F307E7">
        <w:rPr>
          <w:rFonts w:ascii="Arial" w:hAnsi="Arial" w:cs="Arial"/>
          <w:color w:val="000000"/>
          <w:sz w:val="24"/>
          <w:szCs w:val="24"/>
        </w:rPr>
        <w:t>be shipped to SIG without</w:t>
      </w:r>
      <w:r w:rsidR="002230CB">
        <w:rPr>
          <w:rFonts w:ascii="Arial" w:hAnsi="Arial" w:cs="Arial"/>
          <w:color w:val="000000"/>
          <w:sz w:val="24"/>
          <w:szCs w:val="24"/>
        </w:rPr>
        <w:t xml:space="preserve"> permission as defined in SIG3-373-1.</w:t>
      </w:r>
      <w:r w:rsidRPr="00F307E7">
        <w:rPr>
          <w:rFonts w:ascii="Arial" w:hAnsi="Arial" w:cs="Arial"/>
          <w:color w:val="000000"/>
          <w:sz w:val="24"/>
          <w:szCs w:val="24"/>
        </w:rPr>
        <w:t xml:space="preserve"> </w:t>
      </w:r>
    </w:p>
    <w:p w14:paraId="2D36B2FD" w14:textId="32B332F1" w:rsidR="00571C31" w:rsidRPr="00F307E7" w:rsidRDefault="00571C31" w:rsidP="00571C31">
      <w:pPr>
        <w:pStyle w:val="Heading2"/>
        <w:jc w:val="left"/>
        <w:rPr>
          <w:rFonts w:ascii="Arial" w:hAnsi="Arial" w:cs="Arial"/>
          <w:b/>
          <w:szCs w:val="24"/>
        </w:rPr>
      </w:pPr>
      <w:bookmarkStart w:id="31" w:name="_Toc224651317"/>
      <w:r w:rsidRPr="00F307E7">
        <w:rPr>
          <w:rFonts w:ascii="Arial" w:hAnsi="Arial" w:cs="Arial"/>
          <w:b/>
          <w:szCs w:val="24"/>
        </w:rPr>
        <w:lastRenderedPageBreak/>
        <w:t>3.</w:t>
      </w:r>
      <w:r w:rsidR="00064550">
        <w:rPr>
          <w:rFonts w:ascii="Arial" w:hAnsi="Arial" w:cs="Arial"/>
          <w:b/>
          <w:szCs w:val="24"/>
        </w:rPr>
        <w:t>1</w:t>
      </w:r>
      <w:r w:rsidR="004D2F2A">
        <w:rPr>
          <w:rFonts w:ascii="Arial" w:hAnsi="Arial" w:cs="Arial"/>
          <w:b/>
          <w:szCs w:val="24"/>
        </w:rPr>
        <w:t>2</w:t>
      </w:r>
      <w:r w:rsidR="00A4318D">
        <w:rPr>
          <w:rFonts w:ascii="Arial" w:hAnsi="Arial" w:cs="Arial"/>
          <w:b/>
          <w:szCs w:val="24"/>
        </w:rPr>
        <w:tab/>
      </w:r>
      <w:r w:rsidRPr="00F307E7">
        <w:rPr>
          <w:rFonts w:ascii="Arial" w:hAnsi="Arial" w:cs="Arial"/>
          <w:b/>
          <w:szCs w:val="24"/>
        </w:rPr>
        <w:t>REWORKED OR SORTED MATERIAL</w:t>
      </w:r>
      <w:bookmarkEnd w:id="31"/>
    </w:p>
    <w:p w14:paraId="267D5387" w14:textId="17671370" w:rsidR="00571C31" w:rsidRDefault="00571C31" w:rsidP="009312ED">
      <w:pPr>
        <w:autoSpaceDE w:val="0"/>
        <w:autoSpaceDN w:val="0"/>
        <w:adjustRightInd w:val="0"/>
        <w:contextualSpacing/>
        <w:jc w:val="both"/>
        <w:rPr>
          <w:rFonts w:ascii="Arial" w:hAnsi="Arial" w:cs="Arial"/>
          <w:sz w:val="24"/>
          <w:szCs w:val="24"/>
        </w:rPr>
      </w:pPr>
      <w:r w:rsidRPr="00F307E7">
        <w:rPr>
          <w:rFonts w:ascii="Arial" w:hAnsi="Arial" w:cs="Arial"/>
          <w:sz w:val="24"/>
          <w:szCs w:val="24"/>
        </w:rPr>
        <w:t xml:space="preserve">For parts rejected per NMR </w:t>
      </w:r>
      <w:r w:rsidR="001F7C4D" w:rsidRPr="00F307E7">
        <w:rPr>
          <w:rFonts w:ascii="Arial" w:hAnsi="Arial" w:cs="Arial"/>
          <w:sz w:val="24"/>
          <w:szCs w:val="24"/>
        </w:rPr>
        <w:t>and</w:t>
      </w:r>
      <w:r w:rsidRPr="00F307E7">
        <w:rPr>
          <w:rFonts w:ascii="Arial" w:hAnsi="Arial" w:cs="Arial"/>
          <w:sz w:val="24"/>
          <w:szCs w:val="24"/>
        </w:rPr>
        <w:t xml:space="preserve"> following rework/sort at </w:t>
      </w:r>
      <w:r w:rsidR="00B31B49">
        <w:rPr>
          <w:rFonts w:ascii="Arial" w:hAnsi="Arial" w:cs="Arial"/>
          <w:sz w:val="24"/>
          <w:szCs w:val="24"/>
        </w:rPr>
        <w:t xml:space="preserve">the </w:t>
      </w:r>
      <w:r w:rsidRPr="00F307E7">
        <w:rPr>
          <w:rFonts w:ascii="Arial" w:hAnsi="Arial" w:cs="Arial"/>
          <w:sz w:val="24"/>
          <w:szCs w:val="24"/>
        </w:rPr>
        <w:t>supplier</w:t>
      </w:r>
      <w:r w:rsidR="00106EAE" w:rsidRPr="00F307E7">
        <w:rPr>
          <w:rFonts w:ascii="Arial" w:hAnsi="Arial" w:cs="Arial"/>
          <w:sz w:val="24"/>
          <w:szCs w:val="24"/>
        </w:rPr>
        <w:t xml:space="preserve">, </w:t>
      </w:r>
      <w:r w:rsidRPr="00F307E7">
        <w:rPr>
          <w:rFonts w:ascii="Arial" w:hAnsi="Arial" w:cs="Arial"/>
          <w:sz w:val="24"/>
          <w:szCs w:val="24"/>
        </w:rPr>
        <w:t>document</w:t>
      </w:r>
      <w:r w:rsidR="00106EAE" w:rsidRPr="00F307E7">
        <w:rPr>
          <w:rFonts w:ascii="Arial" w:hAnsi="Arial" w:cs="Arial"/>
          <w:sz w:val="24"/>
          <w:szCs w:val="24"/>
        </w:rPr>
        <w:t>s</w:t>
      </w:r>
      <w:r w:rsidRPr="00F307E7">
        <w:rPr>
          <w:rFonts w:ascii="Arial" w:hAnsi="Arial" w:cs="Arial"/>
          <w:sz w:val="24"/>
          <w:szCs w:val="24"/>
        </w:rPr>
        <w:t xml:space="preserve"> should reference </w:t>
      </w:r>
      <w:r w:rsidR="00B31B49">
        <w:rPr>
          <w:rFonts w:ascii="Arial" w:hAnsi="Arial" w:cs="Arial"/>
          <w:sz w:val="24"/>
          <w:szCs w:val="24"/>
        </w:rPr>
        <w:t xml:space="preserve">the </w:t>
      </w:r>
      <w:r w:rsidRPr="00F307E7">
        <w:rPr>
          <w:rFonts w:ascii="Arial" w:hAnsi="Arial" w:cs="Arial"/>
          <w:sz w:val="24"/>
          <w:szCs w:val="24"/>
        </w:rPr>
        <w:t>rejection NMR</w:t>
      </w:r>
      <w:r w:rsidR="001F7C4D" w:rsidRPr="00F307E7">
        <w:rPr>
          <w:rFonts w:ascii="Arial" w:hAnsi="Arial" w:cs="Arial"/>
          <w:sz w:val="24"/>
          <w:szCs w:val="24"/>
        </w:rPr>
        <w:t xml:space="preserve"> </w:t>
      </w:r>
      <w:r w:rsidR="00106EAE" w:rsidRPr="00F307E7">
        <w:rPr>
          <w:rFonts w:ascii="Arial" w:hAnsi="Arial" w:cs="Arial"/>
          <w:sz w:val="24"/>
          <w:szCs w:val="24"/>
        </w:rPr>
        <w:t xml:space="preserve">number </w:t>
      </w:r>
      <w:r w:rsidRPr="00F307E7">
        <w:rPr>
          <w:rFonts w:ascii="Arial" w:hAnsi="Arial" w:cs="Arial"/>
          <w:sz w:val="24"/>
          <w:szCs w:val="24"/>
        </w:rPr>
        <w:t>and clearly identify which feature(s) were reworked/sorted. Receiving Inspection will be performed on reworked features</w:t>
      </w:r>
      <w:r w:rsidR="005B4052" w:rsidRPr="00F307E7">
        <w:rPr>
          <w:rFonts w:ascii="Arial" w:hAnsi="Arial" w:cs="Arial"/>
          <w:sz w:val="24"/>
          <w:szCs w:val="24"/>
        </w:rPr>
        <w:t xml:space="preserve"> to determine if parts are acceptable</w:t>
      </w:r>
      <w:r w:rsidRPr="00F307E7">
        <w:rPr>
          <w:rFonts w:ascii="Arial" w:hAnsi="Arial" w:cs="Arial"/>
          <w:sz w:val="24"/>
          <w:szCs w:val="24"/>
        </w:rPr>
        <w:t>.</w:t>
      </w:r>
      <w:r w:rsidR="00FC55E6" w:rsidRPr="00F307E7">
        <w:rPr>
          <w:rFonts w:ascii="Arial" w:hAnsi="Arial" w:cs="Arial"/>
          <w:sz w:val="24"/>
          <w:szCs w:val="24"/>
        </w:rPr>
        <w:t xml:space="preserve"> </w:t>
      </w:r>
    </w:p>
    <w:p w14:paraId="60AC1E7E" w14:textId="77777777" w:rsidR="00055F4F" w:rsidRPr="00F307E7" w:rsidRDefault="00055F4F" w:rsidP="009312ED">
      <w:pPr>
        <w:autoSpaceDE w:val="0"/>
        <w:autoSpaceDN w:val="0"/>
        <w:adjustRightInd w:val="0"/>
        <w:contextualSpacing/>
        <w:jc w:val="both"/>
        <w:rPr>
          <w:rFonts w:ascii="Arial" w:hAnsi="Arial" w:cs="Arial"/>
          <w:sz w:val="24"/>
          <w:szCs w:val="24"/>
        </w:rPr>
      </w:pPr>
    </w:p>
    <w:p w14:paraId="0651B2E5" w14:textId="25BF1272" w:rsidR="00034396" w:rsidRPr="00F307E7" w:rsidRDefault="00034396" w:rsidP="00034396">
      <w:pPr>
        <w:pStyle w:val="Heading2"/>
        <w:jc w:val="left"/>
        <w:rPr>
          <w:rFonts w:ascii="Arial" w:hAnsi="Arial" w:cs="Arial"/>
          <w:b/>
          <w:szCs w:val="24"/>
        </w:rPr>
      </w:pPr>
      <w:bookmarkStart w:id="32" w:name="_Toc224651318"/>
      <w:r w:rsidRPr="00F307E7">
        <w:rPr>
          <w:rFonts w:ascii="Arial" w:hAnsi="Arial" w:cs="Arial"/>
          <w:b/>
          <w:szCs w:val="24"/>
        </w:rPr>
        <w:t>3.</w:t>
      </w:r>
      <w:r w:rsidR="00064550">
        <w:rPr>
          <w:rFonts w:ascii="Arial" w:hAnsi="Arial" w:cs="Arial"/>
          <w:b/>
          <w:szCs w:val="24"/>
        </w:rPr>
        <w:t>1</w:t>
      </w:r>
      <w:r w:rsidR="004D2F2A">
        <w:rPr>
          <w:rFonts w:ascii="Arial" w:hAnsi="Arial" w:cs="Arial"/>
          <w:b/>
          <w:szCs w:val="24"/>
        </w:rPr>
        <w:t>3</w:t>
      </w:r>
      <w:r w:rsidR="00A4318D">
        <w:rPr>
          <w:rFonts w:ascii="Arial" w:hAnsi="Arial" w:cs="Arial"/>
          <w:b/>
          <w:szCs w:val="24"/>
        </w:rPr>
        <w:tab/>
      </w:r>
      <w:r w:rsidRPr="00F307E7">
        <w:rPr>
          <w:rFonts w:ascii="Arial" w:hAnsi="Arial" w:cs="Arial"/>
          <w:b/>
          <w:szCs w:val="24"/>
        </w:rPr>
        <w:t>SIG SAUER SUPPLIED GAGES</w:t>
      </w:r>
      <w:bookmarkEnd w:id="32"/>
    </w:p>
    <w:p w14:paraId="6E5B0D7E" w14:textId="77777777" w:rsidR="00055F4F" w:rsidRDefault="00034396" w:rsidP="009312ED">
      <w:pPr>
        <w:autoSpaceDE w:val="0"/>
        <w:autoSpaceDN w:val="0"/>
        <w:jc w:val="both"/>
        <w:rPr>
          <w:rFonts w:ascii="Arial" w:hAnsi="Arial" w:cs="Arial"/>
          <w:sz w:val="24"/>
          <w:szCs w:val="24"/>
        </w:rPr>
      </w:pPr>
      <w:r w:rsidRPr="00F307E7">
        <w:rPr>
          <w:rFonts w:ascii="Arial" w:hAnsi="Arial" w:cs="Arial"/>
          <w:sz w:val="24"/>
          <w:szCs w:val="24"/>
        </w:rPr>
        <w:t xml:space="preserve">If it is agreed </w:t>
      </w:r>
      <w:r w:rsidR="00DB1639" w:rsidRPr="00F307E7">
        <w:rPr>
          <w:rFonts w:ascii="Arial" w:hAnsi="Arial" w:cs="Arial"/>
          <w:sz w:val="24"/>
          <w:szCs w:val="24"/>
        </w:rPr>
        <w:t xml:space="preserve">upon </w:t>
      </w:r>
      <w:r w:rsidRPr="00F307E7">
        <w:rPr>
          <w:rFonts w:ascii="Arial" w:hAnsi="Arial" w:cs="Arial"/>
          <w:sz w:val="24"/>
          <w:szCs w:val="24"/>
        </w:rPr>
        <w:t xml:space="preserve">that </w:t>
      </w:r>
      <w:r w:rsidR="005450C1" w:rsidRPr="00F307E7">
        <w:rPr>
          <w:rFonts w:ascii="Arial" w:hAnsi="Arial" w:cs="Arial"/>
          <w:sz w:val="24"/>
          <w:szCs w:val="24"/>
        </w:rPr>
        <w:t>SSEO</w:t>
      </w:r>
      <w:r w:rsidRPr="00F307E7">
        <w:rPr>
          <w:rFonts w:ascii="Arial" w:hAnsi="Arial" w:cs="Arial"/>
          <w:sz w:val="24"/>
          <w:szCs w:val="24"/>
        </w:rPr>
        <w:t xml:space="preserve"> will provide gages for specified feature</w:t>
      </w:r>
      <w:r w:rsidR="004B2648" w:rsidRPr="00F307E7">
        <w:rPr>
          <w:rFonts w:ascii="Arial" w:hAnsi="Arial" w:cs="Arial"/>
          <w:sz w:val="24"/>
          <w:szCs w:val="24"/>
        </w:rPr>
        <w:t>s</w:t>
      </w:r>
      <w:r w:rsidRPr="00F307E7">
        <w:rPr>
          <w:rFonts w:ascii="Arial" w:hAnsi="Arial" w:cs="Arial"/>
          <w:sz w:val="24"/>
          <w:szCs w:val="24"/>
        </w:rPr>
        <w:t xml:space="preserve"> or part</w:t>
      </w:r>
      <w:r w:rsidR="00B31B49">
        <w:rPr>
          <w:rFonts w:ascii="Arial" w:hAnsi="Arial" w:cs="Arial"/>
          <w:sz w:val="24"/>
          <w:szCs w:val="24"/>
        </w:rPr>
        <w:t>s</w:t>
      </w:r>
      <w:r w:rsidRPr="00F307E7">
        <w:rPr>
          <w:rFonts w:ascii="Arial" w:hAnsi="Arial" w:cs="Arial"/>
          <w:sz w:val="24"/>
          <w:szCs w:val="24"/>
        </w:rPr>
        <w:t xml:space="preserve">, it </w:t>
      </w:r>
      <w:r w:rsidR="00DB1639" w:rsidRPr="00F307E7">
        <w:rPr>
          <w:rFonts w:ascii="Arial" w:hAnsi="Arial" w:cs="Arial"/>
          <w:sz w:val="24"/>
          <w:szCs w:val="24"/>
        </w:rPr>
        <w:t>may be</w:t>
      </w:r>
      <w:r w:rsidRPr="00F307E7">
        <w:rPr>
          <w:rFonts w:ascii="Arial" w:hAnsi="Arial" w:cs="Arial"/>
          <w:sz w:val="24"/>
          <w:szCs w:val="24"/>
        </w:rPr>
        <w:t xml:space="preserve"> the responsibility of the supplier to calibrate</w:t>
      </w:r>
      <w:r w:rsidR="004B2648" w:rsidRPr="00F307E7">
        <w:rPr>
          <w:rFonts w:ascii="Arial" w:hAnsi="Arial" w:cs="Arial"/>
          <w:sz w:val="24"/>
          <w:szCs w:val="24"/>
        </w:rPr>
        <w:t xml:space="preserve"> yearly at a minimum</w:t>
      </w:r>
      <w:r w:rsidRPr="00F307E7">
        <w:rPr>
          <w:rFonts w:ascii="Arial" w:hAnsi="Arial" w:cs="Arial"/>
          <w:sz w:val="24"/>
          <w:szCs w:val="24"/>
        </w:rPr>
        <w:t xml:space="preserve">, maintain, and replace gaging as required, unless otherwise specified </w:t>
      </w:r>
      <w:r w:rsidR="002346E8" w:rsidRPr="00F307E7">
        <w:rPr>
          <w:rFonts w:ascii="Arial" w:hAnsi="Arial" w:cs="Arial"/>
          <w:sz w:val="24"/>
          <w:szCs w:val="24"/>
        </w:rPr>
        <w:t>in writing</w:t>
      </w:r>
      <w:r w:rsidR="004B2648" w:rsidRPr="00F307E7">
        <w:rPr>
          <w:rFonts w:ascii="Arial" w:hAnsi="Arial" w:cs="Arial"/>
          <w:sz w:val="24"/>
          <w:szCs w:val="24"/>
        </w:rPr>
        <w:t xml:space="preserve">. </w:t>
      </w:r>
    </w:p>
    <w:p w14:paraId="3DAE6F55" w14:textId="77777777" w:rsidR="00055F4F" w:rsidRDefault="00055F4F" w:rsidP="009312ED">
      <w:pPr>
        <w:autoSpaceDE w:val="0"/>
        <w:autoSpaceDN w:val="0"/>
        <w:jc w:val="both"/>
        <w:rPr>
          <w:rFonts w:ascii="Arial" w:hAnsi="Arial" w:cs="Arial"/>
          <w:sz w:val="24"/>
          <w:szCs w:val="24"/>
        </w:rPr>
      </w:pPr>
    </w:p>
    <w:p w14:paraId="0748B963" w14:textId="36217C68" w:rsidR="00F307E7" w:rsidRDefault="00034396" w:rsidP="009312ED">
      <w:pPr>
        <w:autoSpaceDE w:val="0"/>
        <w:autoSpaceDN w:val="0"/>
        <w:jc w:val="both"/>
        <w:rPr>
          <w:rFonts w:ascii="Arial" w:hAnsi="Arial" w:cs="Arial"/>
          <w:sz w:val="24"/>
          <w:szCs w:val="24"/>
        </w:rPr>
      </w:pPr>
      <w:r w:rsidRPr="00F307E7">
        <w:rPr>
          <w:rFonts w:ascii="Arial" w:hAnsi="Arial" w:cs="Arial"/>
          <w:sz w:val="24"/>
          <w:szCs w:val="24"/>
        </w:rPr>
        <w:t xml:space="preserve">In these </w:t>
      </w:r>
      <w:r w:rsidR="006730AA" w:rsidRPr="00F307E7">
        <w:rPr>
          <w:rFonts w:ascii="Arial" w:hAnsi="Arial" w:cs="Arial"/>
          <w:sz w:val="24"/>
          <w:szCs w:val="24"/>
        </w:rPr>
        <w:t>cases,</w:t>
      </w:r>
      <w:r w:rsidRPr="00F307E7">
        <w:rPr>
          <w:rFonts w:ascii="Arial" w:hAnsi="Arial" w:cs="Arial"/>
          <w:sz w:val="24"/>
          <w:szCs w:val="24"/>
        </w:rPr>
        <w:t xml:space="preserve"> </w:t>
      </w:r>
      <w:r w:rsidR="005450C1" w:rsidRPr="00F307E7">
        <w:rPr>
          <w:rFonts w:ascii="Arial" w:hAnsi="Arial" w:cs="Arial"/>
          <w:sz w:val="24"/>
          <w:szCs w:val="24"/>
        </w:rPr>
        <w:t>SSEO</w:t>
      </w:r>
      <w:r w:rsidRPr="00F307E7">
        <w:rPr>
          <w:rFonts w:ascii="Arial" w:hAnsi="Arial" w:cs="Arial"/>
          <w:sz w:val="24"/>
          <w:szCs w:val="24"/>
        </w:rPr>
        <w:t xml:space="preserve"> will verify initial calibration prior to shipment and </w:t>
      </w:r>
      <w:r w:rsidR="00C142CB" w:rsidRPr="00F307E7">
        <w:rPr>
          <w:rFonts w:ascii="Arial" w:hAnsi="Arial" w:cs="Arial"/>
          <w:sz w:val="24"/>
          <w:szCs w:val="24"/>
        </w:rPr>
        <w:t>will</w:t>
      </w:r>
      <w:r w:rsidRPr="00F307E7">
        <w:rPr>
          <w:rFonts w:ascii="Arial" w:hAnsi="Arial" w:cs="Arial"/>
          <w:sz w:val="24"/>
          <w:szCs w:val="24"/>
        </w:rPr>
        <w:t xml:space="preserve"> provide gage design drawings to supplier</w:t>
      </w:r>
      <w:r w:rsidR="00C142CB" w:rsidRPr="00F307E7">
        <w:rPr>
          <w:rFonts w:ascii="Arial" w:hAnsi="Arial" w:cs="Arial"/>
          <w:sz w:val="24"/>
          <w:szCs w:val="24"/>
        </w:rPr>
        <w:t xml:space="preserve"> for use in </w:t>
      </w:r>
      <w:r w:rsidR="004B2648" w:rsidRPr="00F307E7">
        <w:rPr>
          <w:rFonts w:ascii="Arial" w:hAnsi="Arial" w:cs="Arial"/>
          <w:sz w:val="24"/>
          <w:szCs w:val="24"/>
        </w:rPr>
        <w:t xml:space="preserve">annual </w:t>
      </w:r>
      <w:r w:rsidR="00C142CB" w:rsidRPr="00F307E7">
        <w:rPr>
          <w:rFonts w:ascii="Arial" w:hAnsi="Arial" w:cs="Arial"/>
          <w:sz w:val="24"/>
          <w:szCs w:val="24"/>
        </w:rPr>
        <w:t>calibration</w:t>
      </w:r>
      <w:r w:rsidRPr="00F307E7">
        <w:rPr>
          <w:rFonts w:ascii="Arial" w:hAnsi="Arial" w:cs="Arial"/>
          <w:sz w:val="24"/>
          <w:szCs w:val="24"/>
        </w:rPr>
        <w:t>. </w:t>
      </w:r>
      <w:r w:rsidR="005450C1" w:rsidRPr="00F307E7">
        <w:rPr>
          <w:rFonts w:ascii="Arial" w:hAnsi="Arial" w:cs="Arial"/>
          <w:sz w:val="24"/>
          <w:szCs w:val="24"/>
        </w:rPr>
        <w:t>SSEO</w:t>
      </w:r>
      <w:r w:rsidRPr="00F307E7">
        <w:rPr>
          <w:rFonts w:ascii="Arial" w:hAnsi="Arial" w:cs="Arial"/>
          <w:iCs/>
          <w:sz w:val="24"/>
          <w:szCs w:val="24"/>
        </w:rPr>
        <w:t xml:space="preserve"> will not be responsible for non-conforming material resulting from </w:t>
      </w:r>
      <w:r w:rsidR="00B31B49">
        <w:rPr>
          <w:rFonts w:ascii="Arial" w:hAnsi="Arial" w:cs="Arial"/>
          <w:iCs/>
          <w:sz w:val="24"/>
          <w:szCs w:val="24"/>
        </w:rPr>
        <w:t xml:space="preserve">the </w:t>
      </w:r>
      <w:r w:rsidRPr="00F307E7">
        <w:rPr>
          <w:rFonts w:ascii="Arial" w:hAnsi="Arial" w:cs="Arial"/>
          <w:iCs/>
          <w:sz w:val="24"/>
          <w:szCs w:val="24"/>
        </w:rPr>
        <w:t xml:space="preserve">use of </w:t>
      </w:r>
      <w:r w:rsidR="004B2648" w:rsidRPr="00F307E7">
        <w:rPr>
          <w:rFonts w:ascii="Arial" w:hAnsi="Arial" w:cs="Arial"/>
          <w:iCs/>
          <w:sz w:val="24"/>
          <w:szCs w:val="24"/>
        </w:rPr>
        <w:t>these</w:t>
      </w:r>
      <w:r w:rsidRPr="00F307E7">
        <w:rPr>
          <w:rFonts w:ascii="Arial" w:hAnsi="Arial" w:cs="Arial"/>
          <w:iCs/>
          <w:sz w:val="24"/>
          <w:szCs w:val="24"/>
        </w:rPr>
        <w:t xml:space="preserve"> gage</w:t>
      </w:r>
      <w:r w:rsidR="005330B5">
        <w:rPr>
          <w:rFonts w:ascii="Arial" w:hAnsi="Arial" w:cs="Arial"/>
          <w:iCs/>
          <w:sz w:val="24"/>
          <w:szCs w:val="24"/>
        </w:rPr>
        <w:t>(</w:t>
      </w:r>
      <w:r w:rsidRPr="00F307E7">
        <w:rPr>
          <w:rFonts w:ascii="Arial" w:hAnsi="Arial" w:cs="Arial"/>
          <w:iCs/>
          <w:sz w:val="24"/>
          <w:szCs w:val="24"/>
        </w:rPr>
        <w:t>s</w:t>
      </w:r>
      <w:r w:rsidR="005330B5">
        <w:rPr>
          <w:rFonts w:ascii="Arial" w:hAnsi="Arial" w:cs="Arial"/>
          <w:iCs/>
          <w:sz w:val="24"/>
          <w:szCs w:val="24"/>
        </w:rPr>
        <w:t>)</w:t>
      </w:r>
      <w:r w:rsidRPr="00F307E7">
        <w:rPr>
          <w:rFonts w:ascii="Arial" w:hAnsi="Arial" w:cs="Arial"/>
          <w:iCs/>
          <w:sz w:val="24"/>
          <w:szCs w:val="24"/>
        </w:rPr>
        <w:t>.</w:t>
      </w:r>
      <w:r w:rsidRPr="00F307E7">
        <w:rPr>
          <w:rFonts w:ascii="Arial" w:hAnsi="Arial" w:cs="Arial"/>
          <w:sz w:val="24"/>
          <w:szCs w:val="24"/>
        </w:rPr>
        <w:t xml:space="preserve">  </w:t>
      </w:r>
    </w:p>
    <w:p w14:paraId="660A563E" w14:textId="77777777" w:rsidR="00FA59EE" w:rsidRPr="00F307E7" w:rsidRDefault="00FA59EE" w:rsidP="009312ED">
      <w:pPr>
        <w:autoSpaceDE w:val="0"/>
        <w:autoSpaceDN w:val="0"/>
        <w:jc w:val="both"/>
        <w:rPr>
          <w:rFonts w:ascii="Arial" w:hAnsi="Arial" w:cs="Arial"/>
          <w:sz w:val="24"/>
          <w:szCs w:val="24"/>
        </w:rPr>
      </w:pPr>
    </w:p>
    <w:p w14:paraId="0BFCB54E" w14:textId="4C831D0C" w:rsidR="00F307E7" w:rsidRPr="00F307E7" w:rsidRDefault="00034396" w:rsidP="009312ED">
      <w:pPr>
        <w:autoSpaceDE w:val="0"/>
        <w:autoSpaceDN w:val="0"/>
        <w:jc w:val="both"/>
        <w:rPr>
          <w:rFonts w:ascii="Arial" w:hAnsi="Arial" w:cs="Arial"/>
          <w:sz w:val="24"/>
          <w:szCs w:val="24"/>
        </w:rPr>
      </w:pPr>
      <w:r w:rsidRPr="00F307E7">
        <w:rPr>
          <w:rFonts w:ascii="Arial" w:hAnsi="Arial" w:cs="Arial"/>
          <w:sz w:val="24"/>
          <w:szCs w:val="24"/>
        </w:rPr>
        <w:t xml:space="preserve">After </w:t>
      </w:r>
      <w:r w:rsidR="00B31B49">
        <w:rPr>
          <w:rFonts w:ascii="Arial" w:hAnsi="Arial" w:cs="Arial"/>
          <w:sz w:val="24"/>
          <w:szCs w:val="24"/>
        </w:rPr>
        <w:t xml:space="preserve">the </w:t>
      </w:r>
      <w:r w:rsidRPr="00F307E7">
        <w:rPr>
          <w:rFonts w:ascii="Arial" w:hAnsi="Arial" w:cs="Arial"/>
          <w:sz w:val="24"/>
          <w:szCs w:val="24"/>
        </w:rPr>
        <w:t>revision</w:t>
      </w:r>
      <w:r w:rsidR="004B2648" w:rsidRPr="00F307E7">
        <w:rPr>
          <w:rFonts w:ascii="Arial" w:hAnsi="Arial" w:cs="Arial"/>
          <w:sz w:val="24"/>
          <w:szCs w:val="24"/>
        </w:rPr>
        <w:t xml:space="preserve"> change</w:t>
      </w:r>
      <w:r w:rsidRPr="00F307E7">
        <w:rPr>
          <w:rFonts w:ascii="Arial" w:hAnsi="Arial" w:cs="Arial"/>
          <w:sz w:val="24"/>
          <w:szCs w:val="24"/>
        </w:rPr>
        <w:t xml:space="preserve">, </w:t>
      </w:r>
      <w:r w:rsidR="00B31B49">
        <w:rPr>
          <w:rFonts w:ascii="Arial" w:hAnsi="Arial" w:cs="Arial"/>
          <w:sz w:val="24"/>
          <w:szCs w:val="24"/>
        </w:rPr>
        <w:t xml:space="preserve">the </w:t>
      </w:r>
      <w:r w:rsidRPr="00F307E7">
        <w:rPr>
          <w:rFonts w:ascii="Arial" w:hAnsi="Arial" w:cs="Arial"/>
          <w:sz w:val="24"/>
          <w:szCs w:val="24"/>
        </w:rPr>
        <w:t xml:space="preserve">supplier </w:t>
      </w:r>
      <w:r w:rsidR="00B31B49">
        <w:rPr>
          <w:rFonts w:ascii="Arial" w:hAnsi="Arial" w:cs="Arial"/>
          <w:sz w:val="24"/>
          <w:szCs w:val="24"/>
        </w:rPr>
        <w:t xml:space="preserve">is </w:t>
      </w:r>
      <w:r w:rsidRPr="00F307E7">
        <w:rPr>
          <w:rFonts w:ascii="Arial" w:hAnsi="Arial" w:cs="Arial"/>
          <w:sz w:val="24"/>
          <w:szCs w:val="24"/>
        </w:rPr>
        <w:t>to review if gage</w:t>
      </w:r>
      <w:r w:rsidR="004B2648" w:rsidRPr="00F307E7">
        <w:rPr>
          <w:rFonts w:ascii="Arial" w:hAnsi="Arial" w:cs="Arial"/>
          <w:sz w:val="24"/>
          <w:szCs w:val="24"/>
        </w:rPr>
        <w:t>(</w:t>
      </w:r>
      <w:r w:rsidRPr="00F307E7">
        <w:rPr>
          <w:rFonts w:ascii="Arial" w:hAnsi="Arial" w:cs="Arial"/>
          <w:sz w:val="24"/>
          <w:szCs w:val="24"/>
        </w:rPr>
        <w:t>s</w:t>
      </w:r>
      <w:r w:rsidR="004B2648" w:rsidRPr="00F307E7">
        <w:rPr>
          <w:rFonts w:ascii="Arial" w:hAnsi="Arial" w:cs="Arial"/>
          <w:sz w:val="24"/>
          <w:szCs w:val="24"/>
        </w:rPr>
        <w:t>)</w:t>
      </w:r>
      <w:r w:rsidRPr="00F307E7">
        <w:rPr>
          <w:rFonts w:ascii="Arial" w:hAnsi="Arial" w:cs="Arial"/>
          <w:sz w:val="24"/>
          <w:szCs w:val="24"/>
        </w:rPr>
        <w:t xml:space="preserve"> </w:t>
      </w:r>
      <w:r w:rsidR="00F73855" w:rsidRPr="00F307E7">
        <w:rPr>
          <w:rFonts w:ascii="Arial" w:hAnsi="Arial" w:cs="Arial"/>
          <w:sz w:val="24"/>
          <w:szCs w:val="24"/>
        </w:rPr>
        <w:t>need modification</w:t>
      </w:r>
      <w:r w:rsidRPr="00F307E7">
        <w:rPr>
          <w:rFonts w:ascii="Arial" w:hAnsi="Arial" w:cs="Arial"/>
          <w:sz w:val="24"/>
          <w:szCs w:val="24"/>
        </w:rPr>
        <w:t xml:space="preserve"> and discuss with </w:t>
      </w:r>
      <w:r w:rsidR="005450C1" w:rsidRPr="00F307E7">
        <w:rPr>
          <w:rFonts w:ascii="Arial" w:hAnsi="Arial" w:cs="Arial"/>
          <w:sz w:val="24"/>
          <w:szCs w:val="24"/>
        </w:rPr>
        <w:t>SSEO</w:t>
      </w:r>
      <w:r w:rsidRPr="00F307E7">
        <w:rPr>
          <w:rFonts w:ascii="Arial" w:hAnsi="Arial" w:cs="Arial"/>
          <w:sz w:val="24"/>
          <w:szCs w:val="24"/>
        </w:rPr>
        <w:t xml:space="preserve"> </w:t>
      </w:r>
      <w:r w:rsidR="00B31B49">
        <w:rPr>
          <w:rFonts w:ascii="Arial" w:hAnsi="Arial" w:cs="Arial"/>
          <w:sz w:val="24"/>
          <w:szCs w:val="24"/>
        </w:rPr>
        <w:t>before</w:t>
      </w:r>
      <w:r w:rsidRPr="00F307E7">
        <w:rPr>
          <w:rFonts w:ascii="Arial" w:hAnsi="Arial" w:cs="Arial"/>
          <w:sz w:val="24"/>
          <w:szCs w:val="24"/>
        </w:rPr>
        <w:t xml:space="preserve"> use. </w:t>
      </w:r>
    </w:p>
    <w:p w14:paraId="78C4167F" w14:textId="77777777" w:rsidR="00034396" w:rsidRPr="00F307E7" w:rsidRDefault="00034396" w:rsidP="009312ED">
      <w:pPr>
        <w:autoSpaceDE w:val="0"/>
        <w:autoSpaceDN w:val="0"/>
        <w:jc w:val="both"/>
        <w:rPr>
          <w:rFonts w:ascii="Arial" w:hAnsi="Arial" w:cs="Arial"/>
          <w:sz w:val="24"/>
          <w:szCs w:val="24"/>
        </w:rPr>
      </w:pPr>
      <w:r w:rsidRPr="00F307E7">
        <w:rPr>
          <w:rFonts w:ascii="Arial" w:hAnsi="Arial" w:cs="Arial"/>
          <w:sz w:val="24"/>
          <w:szCs w:val="24"/>
        </w:rPr>
        <w:t xml:space="preserve"> </w:t>
      </w:r>
    </w:p>
    <w:p w14:paraId="15A009F0" w14:textId="065274B7" w:rsidR="00034396" w:rsidRPr="00F307E7" w:rsidRDefault="00034396" w:rsidP="00034396">
      <w:pPr>
        <w:pStyle w:val="Heading2"/>
        <w:jc w:val="left"/>
        <w:rPr>
          <w:rFonts w:ascii="Arial" w:hAnsi="Arial" w:cs="Arial"/>
          <w:b/>
          <w:szCs w:val="24"/>
        </w:rPr>
      </w:pPr>
      <w:bookmarkStart w:id="33" w:name="_Toc224651319"/>
      <w:r w:rsidRPr="00F307E7">
        <w:rPr>
          <w:rFonts w:ascii="Arial" w:hAnsi="Arial" w:cs="Arial"/>
          <w:b/>
          <w:szCs w:val="24"/>
        </w:rPr>
        <w:t>3.</w:t>
      </w:r>
      <w:r w:rsidR="00064550">
        <w:rPr>
          <w:rFonts w:ascii="Arial" w:hAnsi="Arial" w:cs="Arial"/>
          <w:b/>
          <w:szCs w:val="24"/>
        </w:rPr>
        <w:t>1</w:t>
      </w:r>
      <w:r w:rsidR="004D2F2A">
        <w:rPr>
          <w:rFonts w:ascii="Arial" w:hAnsi="Arial" w:cs="Arial"/>
          <w:b/>
          <w:szCs w:val="24"/>
        </w:rPr>
        <w:t>4</w:t>
      </w:r>
      <w:r w:rsidR="00A4318D">
        <w:rPr>
          <w:rFonts w:ascii="Arial" w:hAnsi="Arial" w:cs="Arial"/>
          <w:b/>
          <w:szCs w:val="24"/>
        </w:rPr>
        <w:tab/>
      </w:r>
      <w:r w:rsidRPr="00F307E7">
        <w:rPr>
          <w:rFonts w:ascii="Arial" w:hAnsi="Arial" w:cs="Arial"/>
          <w:b/>
          <w:szCs w:val="24"/>
        </w:rPr>
        <w:t xml:space="preserve">SIG SAUER </w:t>
      </w:r>
      <w:r w:rsidR="00124150" w:rsidRPr="00F307E7">
        <w:rPr>
          <w:rFonts w:ascii="Arial" w:hAnsi="Arial" w:cs="Arial"/>
          <w:b/>
          <w:szCs w:val="24"/>
        </w:rPr>
        <w:t>OWNE</w:t>
      </w:r>
      <w:r w:rsidRPr="00F307E7">
        <w:rPr>
          <w:rFonts w:ascii="Arial" w:hAnsi="Arial" w:cs="Arial"/>
          <w:b/>
          <w:szCs w:val="24"/>
        </w:rPr>
        <w:t>D PRODUCT</w:t>
      </w:r>
      <w:bookmarkEnd w:id="33"/>
    </w:p>
    <w:p w14:paraId="37AA0325" w14:textId="6611DD91" w:rsidR="00A01EF3" w:rsidRPr="00F307E7" w:rsidRDefault="00034396" w:rsidP="009E25AA">
      <w:pPr>
        <w:autoSpaceDE w:val="0"/>
        <w:autoSpaceDN w:val="0"/>
        <w:adjustRightInd w:val="0"/>
        <w:jc w:val="both"/>
        <w:rPr>
          <w:rFonts w:ascii="Arial" w:hAnsi="Arial" w:cs="Arial"/>
          <w:sz w:val="24"/>
          <w:szCs w:val="24"/>
        </w:rPr>
      </w:pPr>
      <w:r w:rsidRPr="00F307E7">
        <w:rPr>
          <w:rFonts w:ascii="Arial" w:hAnsi="Arial" w:cs="Arial"/>
          <w:sz w:val="24"/>
          <w:szCs w:val="24"/>
        </w:rPr>
        <w:t xml:space="preserve">The supplier shall exercise care with </w:t>
      </w:r>
      <w:r w:rsidR="005450C1" w:rsidRPr="00F307E7">
        <w:rPr>
          <w:rFonts w:ascii="Arial" w:hAnsi="Arial" w:cs="Arial"/>
          <w:sz w:val="24"/>
          <w:szCs w:val="24"/>
        </w:rPr>
        <w:t xml:space="preserve">SSEO </w:t>
      </w:r>
      <w:r w:rsidRPr="00F307E7">
        <w:rPr>
          <w:rFonts w:ascii="Arial" w:hAnsi="Arial" w:cs="Arial"/>
          <w:sz w:val="24"/>
          <w:szCs w:val="24"/>
        </w:rPr>
        <w:t xml:space="preserve">property while </w:t>
      </w:r>
      <w:r w:rsidR="005973BD" w:rsidRPr="00F307E7">
        <w:rPr>
          <w:rFonts w:ascii="Arial" w:hAnsi="Arial" w:cs="Arial"/>
          <w:sz w:val="24"/>
          <w:szCs w:val="24"/>
        </w:rPr>
        <w:t xml:space="preserve">it is under </w:t>
      </w:r>
      <w:r w:rsidR="00B31B49">
        <w:rPr>
          <w:rFonts w:ascii="Arial" w:hAnsi="Arial" w:cs="Arial"/>
          <w:sz w:val="24"/>
          <w:szCs w:val="24"/>
        </w:rPr>
        <w:t xml:space="preserve">the </w:t>
      </w:r>
      <w:r w:rsidR="005973BD" w:rsidRPr="00F307E7">
        <w:rPr>
          <w:rFonts w:ascii="Arial" w:hAnsi="Arial" w:cs="Arial"/>
          <w:sz w:val="24"/>
          <w:szCs w:val="24"/>
        </w:rPr>
        <w:t>supplier’s control.</w:t>
      </w:r>
      <w:r w:rsidRPr="00F307E7">
        <w:rPr>
          <w:rFonts w:ascii="Arial" w:hAnsi="Arial" w:cs="Arial"/>
          <w:sz w:val="24"/>
          <w:szCs w:val="24"/>
        </w:rPr>
        <w:t xml:space="preserve"> The supplier shall identify, verify, protect, and safeguard </w:t>
      </w:r>
      <w:r w:rsidR="005450C1" w:rsidRPr="00F307E7">
        <w:rPr>
          <w:rFonts w:ascii="Arial" w:hAnsi="Arial" w:cs="Arial"/>
          <w:sz w:val="24"/>
          <w:szCs w:val="24"/>
        </w:rPr>
        <w:t>SSEO</w:t>
      </w:r>
      <w:r w:rsidRPr="00F307E7">
        <w:rPr>
          <w:rFonts w:ascii="Arial" w:hAnsi="Arial" w:cs="Arial"/>
          <w:sz w:val="24"/>
          <w:szCs w:val="24"/>
        </w:rPr>
        <w:t xml:space="preserve"> property </w:t>
      </w:r>
      <w:r w:rsidR="004B2648" w:rsidRPr="00F307E7">
        <w:rPr>
          <w:rFonts w:ascii="Arial" w:hAnsi="Arial" w:cs="Arial"/>
          <w:sz w:val="24"/>
          <w:szCs w:val="24"/>
        </w:rPr>
        <w:t xml:space="preserve">as </w:t>
      </w:r>
      <w:r w:rsidRPr="00F307E7">
        <w:rPr>
          <w:rFonts w:ascii="Arial" w:hAnsi="Arial" w:cs="Arial"/>
          <w:sz w:val="24"/>
          <w:szCs w:val="24"/>
        </w:rPr>
        <w:t xml:space="preserve">provided for use, verification, or incorporation into the product.  </w:t>
      </w:r>
      <w:r w:rsidR="00A01EF3" w:rsidRPr="00F307E7">
        <w:rPr>
          <w:rFonts w:ascii="Arial" w:hAnsi="Arial" w:cs="Arial"/>
          <w:sz w:val="24"/>
          <w:szCs w:val="24"/>
        </w:rPr>
        <w:t>SIG</w:t>
      </w:r>
      <w:r w:rsidR="00B31B49">
        <w:rPr>
          <w:rFonts w:ascii="Arial" w:hAnsi="Arial" w:cs="Arial"/>
          <w:sz w:val="24"/>
          <w:szCs w:val="24"/>
        </w:rPr>
        <w:t>-</w:t>
      </w:r>
      <w:r w:rsidR="00A01EF3" w:rsidRPr="00F307E7">
        <w:rPr>
          <w:rFonts w:ascii="Arial" w:hAnsi="Arial" w:cs="Arial"/>
          <w:sz w:val="24"/>
          <w:szCs w:val="24"/>
        </w:rPr>
        <w:t>owned product is defined as</w:t>
      </w:r>
      <w:r w:rsidR="00A17081" w:rsidRPr="00F307E7">
        <w:rPr>
          <w:rFonts w:ascii="Arial" w:hAnsi="Arial" w:cs="Arial"/>
          <w:sz w:val="24"/>
          <w:szCs w:val="24"/>
        </w:rPr>
        <w:t xml:space="preserve">: </w:t>
      </w:r>
      <w:r w:rsidR="00A01EF3" w:rsidRPr="00F307E7">
        <w:rPr>
          <w:rFonts w:ascii="Arial" w:hAnsi="Arial" w:cs="Arial"/>
          <w:sz w:val="24"/>
          <w:szCs w:val="24"/>
        </w:rPr>
        <w:t xml:space="preserve">items sent </w:t>
      </w:r>
      <w:r w:rsidR="00124150" w:rsidRPr="00F307E7">
        <w:rPr>
          <w:rFonts w:ascii="Arial" w:hAnsi="Arial" w:cs="Arial"/>
          <w:sz w:val="24"/>
          <w:szCs w:val="24"/>
        </w:rPr>
        <w:t>by</w:t>
      </w:r>
      <w:r w:rsidR="00A01EF3" w:rsidRPr="00F307E7">
        <w:rPr>
          <w:rFonts w:ascii="Arial" w:hAnsi="Arial" w:cs="Arial"/>
          <w:sz w:val="24"/>
          <w:szCs w:val="24"/>
        </w:rPr>
        <w:t xml:space="preserve"> </w:t>
      </w:r>
      <w:r w:rsidR="005450C1" w:rsidRPr="00F307E7">
        <w:rPr>
          <w:rFonts w:ascii="Arial" w:hAnsi="Arial" w:cs="Arial"/>
          <w:sz w:val="24"/>
          <w:szCs w:val="24"/>
        </w:rPr>
        <w:t>SSEO</w:t>
      </w:r>
      <w:r w:rsidR="00A01EF3" w:rsidRPr="00F307E7">
        <w:rPr>
          <w:rFonts w:ascii="Arial" w:hAnsi="Arial" w:cs="Arial"/>
          <w:sz w:val="24"/>
          <w:szCs w:val="24"/>
        </w:rPr>
        <w:t xml:space="preserve"> to </w:t>
      </w:r>
      <w:r w:rsidR="00B31B49">
        <w:rPr>
          <w:rFonts w:ascii="Arial" w:hAnsi="Arial" w:cs="Arial"/>
          <w:sz w:val="24"/>
          <w:szCs w:val="24"/>
        </w:rPr>
        <w:t xml:space="preserve">the </w:t>
      </w:r>
      <w:r w:rsidR="00A01EF3" w:rsidRPr="00F307E7">
        <w:rPr>
          <w:rFonts w:ascii="Arial" w:hAnsi="Arial" w:cs="Arial"/>
          <w:sz w:val="24"/>
          <w:szCs w:val="24"/>
        </w:rPr>
        <w:t xml:space="preserve">supplier </w:t>
      </w:r>
      <w:r w:rsidR="00A01EF3" w:rsidRPr="00F307E7">
        <w:rPr>
          <w:rFonts w:ascii="Arial" w:hAnsi="Arial" w:cs="Arial"/>
          <w:sz w:val="24"/>
          <w:szCs w:val="24"/>
          <w:u w:val="single"/>
        </w:rPr>
        <w:t>or</w:t>
      </w:r>
      <w:r w:rsidR="00A01EF3" w:rsidRPr="00F307E7">
        <w:rPr>
          <w:rFonts w:ascii="Arial" w:hAnsi="Arial" w:cs="Arial"/>
          <w:sz w:val="24"/>
          <w:szCs w:val="24"/>
        </w:rPr>
        <w:t xml:space="preserve"> items </w:t>
      </w:r>
      <w:r w:rsidR="005450C1" w:rsidRPr="00F307E7">
        <w:rPr>
          <w:rFonts w:ascii="Arial" w:hAnsi="Arial" w:cs="Arial"/>
          <w:sz w:val="24"/>
          <w:szCs w:val="24"/>
        </w:rPr>
        <w:t>SSEO</w:t>
      </w:r>
      <w:r w:rsidR="00C225C0" w:rsidRPr="00F307E7">
        <w:rPr>
          <w:rFonts w:ascii="Arial" w:hAnsi="Arial" w:cs="Arial"/>
          <w:sz w:val="24"/>
          <w:szCs w:val="24"/>
        </w:rPr>
        <w:t xml:space="preserve"> </w:t>
      </w:r>
      <w:r w:rsidR="006730AA" w:rsidRPr="00F307E7">
        <w:rPr>
          <w:rFonts w:ascii="Arial" w:hAnsi="Arial" w:cs="Arial"/>
          <w:sz w:val="24"/>
          <w:szCs w:val="24"/>
        </w:rPr>
        <w:t>purchased but</w:t>
      </w:r>
      <w:r w:rsidR="00C225C0" w:rsidRPr="00F307E7">
        <w:rPr>
          <w:rFonts w:ascii="Arial" w:hAnsi="Arial" w:cs="Arial"/>
          <w:sz w:val="24"/>
          <w:szCs w:val="24"/>
        </w:rPr>
        <w:t xml:space="preserve"> sourced </w:t>
      </w:r>
      <w:r w:rsidR="00E04729" w:rsidRPr="00F307E7">
        <w:rPr>
          <w:rFonts w:ascii="Arial" w:hAnsi="Arial" w:cs="Arial"/>
          <w:sz w:val="24"/>
          <w:szCs w:val="24"/>
        </w:rPr>
        <w:t>through the</w:t>
      </w:r>
      <w:r w:rsidR="00A01EF3" w:rsidRPr="00F307E7">
        <w:rPr>
          <w:rFonts w:ascii="Arial" w:hAnsi="Arial" w:cs="Arial"/>
          <w:sz w:val="24"/>
          <w:szCs w:val="24"/>
        </w:rPr>
        <w:t xml:space="preserve"> supplier to </w:t>
      </w:r>
      <w:r w:rsidR="00A17081" w:rsidRPr="00F307E7">
        <w:rPr>
          <w:rFonts w:ascii="Arial" w:hAnsi="Arial" w:cs="Arial"/>
          <w:sz w:val="24"/>
          <w:szCs w:val="24"/>
        </w:rPr>
        <w:t xml:space="preserve">aid in </w:t>
      </w:r>
      <w:r w:rsidR="00A01EF3" w:rsidRPr="00F307E7">
        <w:rPr>
          <w:rFonts w:ascii="Arial" w:hAnsi="Arial" w:cs="Arial"/>
          <w:sz w:val="24"/>
          <w:szCs w:val="24"/>
        </w:rPr>
        <w:t>manufa</w:t>
      </w:r>
      <w:r w:rsidR="00A17081" w:rsidRPr="00F307E7">
        <w:rPr>
          <w:rFonts w:ascii="Arial" w:hAnsi="Arial" w:cs="Arial"/>
          <w:sz w:val="24"/>
          <w:szCs w:val="24"/>
        </w:rPr>
        <w:t>cturing</w:t>
      </w:r>
      <w:r w:rsidR="00A01EF3" w:rsidRPr="00F307E7">
        <w:rPr>
          <w:rFonts w:ascii="Arial" w:hAnsi="Arial" w:cs="Arial"/>
          <w:sz w:val="24"/>
          <w:szCs w:val="24"/>
        </w:rPr>
        <w:t xml:space="preserve"> and</w:t>
      </w:r>
      <w:r w:rsidR="00C225C0" w:rsidRPr="00F307E7">
        <w:rPr>
          <w:rFonts w:ascii="Arial" w:hAnsi="Arial" w:cs="Arial"/>
          <w:sz w:val="24"/>
          <w:szCs w:val="24"/>
        </w:rPr>
        <w:t>/or</w:t>
      </w:r>
      <w:r w:rsidR="00A01EF3" w:rsidRPr="00F307E7">
        <w:rPr>
          <w:rFonts w:ascii="Arial" w:hAnsi="Arial" w:cs="Arial"/>
          <w:sz w:val="24"/>
          <w:szCs w:val="24"/>
        </w:rPr>
        <w:t xml:space="preserve"> inspect</w:t>
      </w:r>
      <w:r w:rsidR="00A17081" w:rsidRPr="00F307E7">
        <w:rPr>
          <w:rFonts w:ascii="Arial" w:hAnsi="Arial" w:cs="Arial"/>
          <w:sz w:val="24"/>
          <w:szCs w:val="24"/>
        </w:rPr>
        <w:t>ion</w:t>
      </w:r>
      <w:r w:rsidR="00A01EF3" w:rsidRPr="00F307E7">
        <w:rPr>
          <w:rFonts w:ascii="Arial" w:hAnsi="Arial" w:cs="Arial"/>
          <w:sz w:val="24"/>
          <w:szCs w:val="24"/>
        </w:rPr>
        <w:t>.</w:t>
      </w:r>
    </w:p>
    <w:p w14:paraId="10477CCF" w14:textId="77777777" w:rsidR="00034396" w:rsidRPr="00F307E7" w:rsidRDefault="00034396" w:rsidP="009E25AA">
      <w:pPr>
        <w:autoSpaceDE w:val="0"/>
        <w:autoSpaceDN w:val="0"/>
        <w:adjustRightInd w:val="0"/>
        <w:jc w:val="both"/>
        <w:rPr>
          <w:rFonts w:ascii="Arial" w:hAnsi="Arial" w:cs="Arial"/>
          <w:sz w:val="24"/>
          <w:szCs w:val="24"/>
        </w:rPr>
      </w:pPr>
    </w:p>
    <w:p w14:paraId="218BC6ED" w14:textId="77777777" w:rsidR="00034396" w:rsidRPr="00F307E7" w:rsidRDefault="00034396" w:rsidP="009E25AA">
      <w:pPr>
        <w:autoSpaceDE w:val="0"/>
        <w:autoSpaceDN w:val="0"/>
        <w:adjustRightInd w:val="0"/>
        <w:jc w:val="both"/>
        <w:rPr>
          <w:rFonts w:ascii="Arial" w:hAnsi="Arial" w:cs="Arial"/>
          <w:sz w:val="24"/>
          <w:szCs w:val="24"/>
        </w:rPr>
      </w:pPr>
      <w:r w:rsidRPr="00F307E7">
        <w:rPr>
          <w:rFonts w:ascii="Arial" w:hAnsi="Arial" w:cs="Arial"/>
          <w:sz w:val="24"/>
          <w:szCs w:val="24"/>
        </w:rPr>
        <w:t xml:space="preserve">Should any </w:t>
      </w:r>
      <w:r w:rsidR="005450C1" w:rsidRPr="00F307E7">
        <w:rPr>
          <w:rFonts w:ascii="Arial" w:hAnsi="Arial" w:cs="Arial"/>
          <w:sz w:val="24"/>
          <w:szCs w:val="24"/>
        </w:rPr>
        <w:t xml:space="preserve">SSEO </w:t>
      </w:r>
      <w:r w:rsidRPr="00F307E7">
        <w:rPr>
          <w:rFonts w:ascii="Arial" w:hAnsi="Arial" w:cs="Arial"/>
          <w:sz w:val="24"/>
          <w:szCs w:val="24"/>
        </w:rPr>
        <w:t xml:space="preserve">property be lost, damaged, or found unsuitable for use, the supplier shall immediately report this to </w:t>
      </w:r>
      <w:r w:rsidR="005450C1" w:rsidRPr="00F307E7">
        <w:rPr>
          <w:rFonts w:ascii="Arial" w:hAnsi="Arial" w:cs="Arial"/>
          <w:sz w:val="24"/>
          <w:szCs w:val="24"/>
        </w:rPr>
        <w:t>SSEO</w:t>
      </w:r>
      <w:r w:rsidRPr="00F307E7">
        <w:rPr>
          <w:rFonts w:ascii="Arial" w:hAnsi="Arial" w:cs="Arial"/>
          <w:sz w:val="24"/>
          <w:szCs w:val="24"/>
        </w:rPr>
        <w:t>.</w:t>
      </w:r>
    </w:p>
    <w:p w14:paraId="4BB3F6F9" w14:textId="77777777" w:rsidR="000A1B2C" w:rsidRDefault="000A1B2C" w:rsidP="00BC3EFF">
      <w:pPr>
        <w:autoSpaceDE w:val="0"/>
        <w:autoSpaceDN w:val="0"/>
        <w:adjustRightInd w:val="0"/>
        <w:rPr>
          <w:rFonts w:ascii="Arial" w:hAnsi="Arial" w:cs="Arial"/>
          <w:b/>
          <w:sz w:val="24"/>
          <w:szCs w:val="24"/>
        </w:rPr>
      </w:pPr>
    </w:p>
    <w:p w14:paraId="220ABE4A" w14:textId="4DA0981E" w:rsidR="00DF5EE5" w:rsidRPr="006C0791" w:rsidRDefault="00DF5EE5" w:rsidP="006C0791">
      <w:pPr>
        <w:pStyle w:val="Heading2"/>
        <w:jc w:val="left"/>
        <w:rPr>
          <w:rFonts w:ascii="Arial" w:hAnsi="Arial" w:cs="Arial"/>
          <w:b/>
          <w:bCs/>
        </w:rPr>
      </w:pPr>
      <w:bookmarkStart w:id="34" w:name="_Toc219364511"/>
      <w:bookmarkStart w:id="35" w:name="_Toc224651320"/>
      <w:r w:rsidRPr="006C0791">
        <w:rPr>
          <w:rFonts w:ascii="Arial" w:hAnsi="Arial" w:cs="Arial"/>
          <w:b/>
          <w:bCs/>
        </w:rPr>
        <w:t>3.1</w:t>
      </w:r>
      <w:r w:rsidR="004D2F2A" w:rsidRPr="006C0791">
        <w:rPr>
          <w:rFonts w:ascii="Arial" w:hAnsi="Arial" w:cs="Arial"/>
          <w:b/>
          <w:bCs/>
        </w:rPr>
        <w:t>5</w:t>
      </w:r>
      <w:r w:rsidR="00A4318D">
        <w:rPr>
          <w:rFonts w:ascii="Arial" w:hAnsi="Arial" w:cs="Arial"/>
          <w:b/>
          <w:bCs/>
        </w:rPr>
        <w:tab/>
      </w:r>
      <w:r w:rsidRPr="006C0791">
        <w:rPr>
          <w:rFonts w:ascii="Arial" w:hAnsi="Arial" w:cs="Arial"/>
          <w:b/>
          <w:bCs/>
        </w:rPr>
        <w:t>T</w:t>
      </w:r>
      <w:bookmarkEnd w:id="34"/>
      <w:r w:rsidR="006C0791" w:rsidRPr="006C0791">
        <w:rPr>
          <w:rFonts w:ascii="Arial" w:hAnsi="Arial" w:cs="Arial"/>
          <w:b/>
          <w:bCs/>
        </w:rPr>
        <w:t>OOLING</w:t>
      </w:r>
      <w:bookmarkEnd w:id="35"/>
    </w:p>
    <w:p w14:paraId="1FDEC0E6" w14:textId="2622621A" w:rsidR="002230CB" w:rsidRPr="00F307E7" w:rsidRDefault="002230CB" w:rsidP="002230CB">
      <w:pPr>
        <w:jc w:val="both"/>
        <w:rPr>
          <w:rFonts w:ascii="Arial" w:hAnsi="Arial" w:cs="Arial"/>
          <w:b/>
          <w:sz w:val="24"/>
          <w:szCs w:val="24"/>
        </w:rPr>
      </w:pPr>
      <w:r w:rsidRPr="00F307E7">
        <w:rPr>
          <w:rFonts w:ascii="Arial" w:hAnsi="Arial" w:cs="Arial"/>
          <w:color w:val="000000"/>
          <w:sz w:val="24"/>
          <w:szCs w:val="24"/>
        </w:rPr>
        <w:t xml:space="preserve">Purchased equipment and/or tooling is the property of </w:t>
      </w:r>
      <w:r w:rsidR="00FC66B4" w:rsidRPr="00F307E7">
        <w:rPr>
          <w:rFonts w:ascii="Arial" w:hAnsi="Arial" w:cs="Arial"/>
          <w:color w:val="000000"/>
          <w:sz w:val="24"/>
          <w:szCs w:val="24"/>
        </w:rPr>
        <w:t>SSEO</w:t>
      </w:r>
      <w:r w:rsidR="00FC66B4">
        <w:rPr>
          <w:rFonts w:ascii="Arial" w:hAnsi="Arial" w:cs="Arial"/>
          <w:color w:val="000000"/>
          <w:sz w:val="24"/>
          <w:szCs w:val="24"/>
        </w:rPr>
        <w:t xml:space="preserve"> and</w:t>
      </w:r>
      <w:r w:rsidRPr="00F307E7">
        <w:rPr>
          <w:rFonts w:ascii="Arial" w:hAnsi="Arial" w:cs="Arial"/>
          <w:color w:val="000000"/>
          <w:sz w:val="24"/>
          <w:szCs w:val="24"/>
        </w:rPr>
        <w:t xml:space="preserve"> can be removed or transferred only at SSEO’s discretion and/or written approval.  Tooling will be maintained and repaired at no charge to SSEO by the supplier for</w:t>
      </w:r>
      <w:r w:rsidRPr="00F307E7">
        <w:rPr>
          <w:rFonts w:ascii="Arial" w:hAnsi="Arial" w:cs="Arial"/>
          <w:sz w:val="24"/>
          <w:szCs w:val="24"/>
        </w:rPr>
        <w:t xml:space="preserve"> the life of the tool.</w:t>
      </w:r>
    </w:p>
    <w:p w14:paraId="37A60CEA" w14:textId="77777777" w:rsidR="002230CB" w:rsidRPr="00F307E7" w:rsidRDefault="002230CB" w:rsidP="00BC3EFF">
      <w:pPr>
        <w:autoSpaceDE w:val="0"/>
        <w:autoSpaceDN w:val="0"/>
        <w:adjustRightInd w:val="0"/>
        <w:rPr>
          <w:rFonts w:ascii="Arial" w:hAnsi="Arial" w:cs="Arial"/>
          <w:b/>
          <w:sz w:val="24"/>
          <w:szCs w:val="24"/>
        </w:rPr>
      </w:pPr>
    </w:p>
    <w:p w14:paraId="67191A6C" w14:textId="7081C10F" w:rsidR="00C76959" w:rsidRPr="00F307E7" w:rsidRDefault="00C76959" w:rsidP="00C76959">
      <w:pPr>
        <w:pStyle w:val="Heading2"/>
        <w:jc w:val="left"/>
        <w:rPr>
          <w:rFonts w:ascii="Arial" w:hAnsi="Arial" w:cs="Arial"/>
          <w:b/>
          <w:szCs w:val="24"/>
        </w:rPr>
      </w:pPr>
      <w:bookmarkStart w:id="36" w:name="_Toc224651321"/>
      <w:r w:rsidRPr="00F307E7">
        <w:rPr>
          <w:rFonts w:ascii="Arial" w:hAnsi="Arial" w:cs="Arial"/>
          <w:b/>
          <w:szCs w:val="24"/>
        </w:rPr>
        <w:lastRenderedPageBreak/>
        <w:t>3.1</w:t>
      </w:r>
      <w:r w:rsidR="004D2F2A">
        <w:rPr>
          <w:rFonts w:ascii="Arial" w:hAnsi="Arial" w:cs="Arial"/>
          <w:b/>
          <w:szCs w:val="24"/>
        </w:rPr>
        <w:t>6</w:t>
      </w:r>
      <w:r w:rsidR="00A4318D">
        <w:rPr>
          <w:rFonts w:ascii="Arial" w:hAnsi="Arial" w:cs="Arial"/>
          <w:b/>
          <w:szCs w:val="24"/>
        </w:rPr>
        <w:tab/>
      </w:r>
      <w:r w:rsidRPr="00F307E7">
        <w:rPr>
          <w:rFonts w:ascii="Arial" w:hAnsi="Arial" w:cs="Arial"/>
          <w:b/>
          <w:szCs w:val="24"/>
        </w:rPr>
        <w:t>RECORDS RETENTION</w:t>
      </w:r>
      <w:bookmarkEnd w:id="36"/>
    </w:p>
    <w:p w14:paraId="4917A110" w14:textId="0E7B6E99" w:rsidR="00D00C5E" w:rsidRDefault="00C76959" w:rsidP="009E25AA">
      <w:pPr>
        <w:autoSpaceDE w:val="0"/>
        <w:autoSpaceDN w:val="0"/>
        <w:adjustRightInd w:val="0"/>
        <w:jc w:val="both"/>
        <w:rPr>
          <w:rFonts w:ascii="Arial" w:hAnsi="Arial" w:cs="Arial"/>
          <w:sz w:val="24"/>
          <w:szCs w:val="24"/>
        </w:rPr>
      </w:pPr>
      <w:r w:rsidRPr="00F307E7">
        <w:rPr>
          <w:rFonts w:ascii="Arial" w:hAnsi="Arial" w:cs="Arial"/>
          <w:sz w:val="24"/>
          <w:szCs w:val="24"/>
        </w:rPr>
        <w:t xml:space="preserve">The supplier shall maintain records </w:t>
      </w:r>
      <w:r w:rsidR="00DB1639" w:rsidRPr="00F307E7">
        <w:rPr>
          <w:rFonts w:ascii="Arial" w:hAnsi="Arial" w:cs="Arial"/>
          <w:sz w:val="24"/>
          <w:szCs w:val="24"/>
        </w:rPr>
        <w:t xml:space="preserve">related to </w:t>
      </w:r>
      <w:r w:rsidR="00FC66B4" w:rsidRPr="00F307E7">
        <w:rPr>
          <w:rFonts w:ascii="Arial" w:hAnsi="Arial" w:cs="Arial"/>
          <w:sz w:val="24"/>
          <w:szCs w:val="24"/>
        </w:rPr>
        <w:t>call</w:t>
      </w:r>
      <w:r w:rsidR="00FC66B4">
        <w:rPr>
          <w:rFonts w:ascii="Arial" w:hAnsi="Arial" w:cs="Arial"/>
          <w:sz w:val="24"/>
          <w:szCs w:val="24"/>
        </w:rPr>
        <w:t>outs</w:t>
      </w:r>
      <w:r w:rsidR="00DB1639" w:rsidRPr="00F307E7">
        <w:rPr>
          <w:rFonts w:ascii="Arial" w:hAnsi="Arial" w:cs="Arial"/>
          <w:sz w:val="24"/>
          <w:szCs w:val="24"/>
        </w:rPr>
        <w:t xml:space="preserve"> in this document </w:t>
      </w:r>
      <w:r w:rsidR="00EC49B9" w:rsidRPr="00F307E7">
        <w:rPr>
          <w:rFonts w:ascii="Arial" w:hAnsi="Arial" w:cs="Arial"/>
          <w:sz w:val="24"/>
          <w:szCs w:val="24"/>
        </w:rPr>
        <w:t xml:space="preserve">for a minimum of </w:t>
      </w:r>
      <w:r w:rsidR="00855649" w:rsidRPr="00F307E7">
        <w:rPr>
          <w:rFonts w:ascii="Arial" w:hAnsi="Arial" w:cs="Arial"/>
          <w:sz w:val="24"/>
          <w:szCs w:val="24"/>
        </w:rPr>
        <w:t xml:space="preserve">7 years (unless otherwise specified) </w:t>
      </w:r>
      <w:r w:rsidRPr="00F307E7">
        <w:rPr>
          <w:rFonts w:ascii="Arial" w:hAnsi="Arial" w:cs="Arial"/>
          <w:sz w:val="24"/>
          <w:szCs w:val="24"/>
        </w:rPr>
        <w:t xml:space="preserve">in a </w:t>
      </w:r>
      <w:r w:rsidR="00855649" w:rsidRPr="00F307E7">
        <w:rPr>
          <w:rFonts w:ascii="Arial" w:hAnsi="Arial" w:cs="Arial"/>
          <w:sz w:val="24"/>
          <w:szCs w:val="24"/>
        </w:rPr>
        <w:t>readily retrievable form</w:t>
      </w:r>
      <w:r w:rsidR="00F6144C" w:rsidRPr="00F307E7">
        <w:rPr>
          <w:rFonts w:ascii="Arial" w:hAnsi="Arial" w:cs="Arial"/>
          <w:sz w:val="24"/>
          <w:szCs w:val="24"/>
        </w:rPr>
        <w:t xml:space="preserve"> for review upon request.</w:t>
      </w:r>
      <w:r w:rsidRPr="00F307E7">
        <w:rPr>
          <w:rFonts w:ascii="Arial" w:hAnsi="Arial" w:cs="Arial"/>
          <w:sz w:val="24"/>
          <w:szCs w:val="24"/>
        </w:rPr>
        <w:t xml:space="preserve"> Records shall </w:t>
      </w:r>
      <w:r w:rsidR="007D1004" w:rsidRPr="00F307E7">
        <w:rPr>
          <w:rFonts w:ascii="Arial" w:hAnsi="Arial" w:cs="Arial"/>
          <w:sz w:val="24"/>
          <w:szCs w:val="24"/>
        </w:rPr>
        <w:t>include</w:t>
      </w:r>
      <w:r w:rsidRPr="00F307E7">
        <w:rPr>
          <w:rFonts w:ascii="Arial" w:hAnsi="Arial" w:cs="Arial"/>
          <w:sz w:val="24"/>
          <w:szCs w:val="24"/>
        </w:rPr>
        <w:t xml:space="preserve"> material certifications, work order/traveler/router</w:t>
      </w:r>
      <w:r w:rsidR="00855649" w:rsidRPr="00F307E7">
        <w:rPr>
          <w:rFonts w:ascii="Arial" w:hAnsi="Arial" w:cs="Arial"/>
          <w:sz w:val="24"/>
          <w:szCs w:val="24"/>
        </w:rPr>
        <w:t xml:space="preserve"> or similar</w:t>
      </w:r>
      <w:r w:rsidRPr="00F307E7">
        <w:rPr>
          <w:rFonts w:ascii="Arial" w:hAnsi="Arial" w:cs="Arial"/>
          <w:sz w:val="24"/>
          <w:szCs w:val="24"/>
        </w:rPr>
        <w:t>, test and inspection reports, calibration records</w:t>
      </w:r>
      <w:r w:rsidR="00855649" w:rsidRPr="00F307E7">
        <w:rPr>
          <w:rFonts w:ascii="Arial" w:hAnsi="Arial" w:cs="Arial"/>
          <w:sz w:val="24"/>
          <w:szCs w:val="24"/>
        </w:rPr>
        <w:t>,</w:t>
      </w:r>
      <w:r w:rsidRPr="00F307E7">
        <w:rPr>
          <w:rFonts w:ascii="Arial" w:hAnsi="Arial" w:cs="Arial"/>
          <w:sz w:val="24"/>
          <w:szCs w:val="24"/>
        </w:rPr>
        <w:t xml:space="preserve"> </w:t>
      </w:r>
      <w:r w:rsidR="001501FB" w:rsidRPr="00F307E7">
        <w:rPr>
          <w:rFonts w:ascii="Arial" w:hAnsi="Arial" w:cs="Arial"/>
          <w:sz w:val="24"/>
          <w:szCs w:val="24"/>
        </w:rPr>
        <w:t>FA</w:t>
      </w:r>
      <w:r w:rsidRPr="00F307E7">
        <w:rPr>
          <w:rFonts w:ascii="Arial" w:hAnsi="Arial" w:cs="Arial"/>
          <w:sz w:val="24"/>
          <w:szCs w:val="24"/>
        </w:rPr>
        <w:t xml:space="preserve"> submissions</w:t>
      </w:r>
      <w:r w:rsidR="00B31B49">
        <w:rPr>
          <w:rFonts w:ascii="Arial" w:hAnsi="Arial" w:cs="Arial"/>
          <w:sz w:val="24"/>
          <w:szCs w:val="24"/>
        </w:rPr>
        <w:t>,</w:t>
      </w:r>
      <w:r w:rsidR="00BB1F4E" w:rsidRPr="00F307E7">
        <w:rPr>
          <w:rFonts w:ascii="Arial" w:hAnsi="Arial" w:cs="Arial"/>
          <w:sz w:val="24"/>
          <w:szCs w:val="24"/>
        </w:rPr>
        <w:t xml:space="preserve"> and other documents.</w:t>
      </w:r>
    </w:p>
    <w:p w14:paraId="029CF584" w14:textId="27B499B8" w:rsidR="00886DA8" w:rsidRDefault="00886DA8">
      <w:pPr>
        <w:rPr>
          <w:rFonts w:ascii="Arial" w:hAnsi="Arial" w:cs="Arial"/>
          <w:sz w:val="24"/>
          <w:szCs w:val="24"/>
        </w:rPr>
      </w:pPr>
      <w:r>
        <w:rPr>
          <w:rFonts w:ascii="Arial" w:hAnsi="Arial" w:cs="Arial"/>
          <w:sz w:val="24"/>
          <w:szCs w:val="24"/>
        </w:rPr>
        <w:br w:type="page"/>
      </w:r>
    </w:p>
    <w:p w14:paraId="2A8AB802" w14:textId="534D65A7" w:rsidR="00647408" w:rsidRPr="00F307E7" w:rsidRDefault="000946F6" w:rsidP="006C0791">
      <w:pPr>
        <w:pStyle w:val="Heading1"/>
        <w:jc w:val="left"/>
      </w:pPr>
      <w:bookmarkStart w:id="37" w:name="_Toc224651322"/>
      <w:r w:rsidRPr="00F307E7">
        <w:lastRenderedPageBreak/>
        <w:t>4</w:t>
      </w:r>
      <w:r w:rsidR="00647408" w:rsidRPr="00F307E7">
        <w:t>.0</w:t>
      </w:r>
      <w:r w:rsidR="00A4318D">
        <w:tab/>
      </w:r>
      <w:r w:rsidR="00647408" w:rsidRPr="00F307E7">
        <w:t>AMENDMENT RECORD</w:t>
      </w:r>
      <w:bookmarkEnd w:id="37"/>
    </w:p>
    <w:p w14:paraId="26C1EC5C" w14:textId="77777777" w:rsidR="00647408" w:rsidRPr="00886DA8" w:rsidRDefault="00647408" w:rsidP="00647408">
      <w:pPr>
        <w:pStyle w:val="Heading9"/>
        <w:rPr>
          <w:b w:val="0"/>
          <w:iCs/>
          <w:sz w:val="24"/>
          <w:szCs w:val="24"/>
        </w:rPr>
      </w:pPr>
      <w:r w:rsidRPr="00886DA8">
        <w:rPr>
          <w:b w:val="0"/>
          <w:iCs/>
          <w:sz w:val="24"/>
          <w:szCs w:val="24"/>
        </w:rPr>
        <w:t>The management representative will process authorized changes and keep document current.</w:t>
      </w:r>
    </w:p>
    <w:p w14:paraId="5E041C5D" w14:textId="77777777" w:rsidR="000A1B2C" w:rsidRPr="000A1B2C" w:rsidRDefault="000A1B2C" w:rsidP="000A1B2C"/>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27"/>
        <w:gridCol w:w="5454"/>
        <w:gridCol w:w="1974"/>
      </w:tblGrid>
      <w:tr w:rsidR="00647408" w:rsidRPr="00F307E7" w14:paraId="12D5EF48" w14:textId="77777777" w:rsidTr="00886DA8">
        <w:trPr>
          <w:trHeight w:val="383"/>
          <w:tblHeader/>
        </w:trPr>
        <w:tc>
          <w:tcPr>
            <w:tcW w:w="1380" w:type="dxa"/>
          </w:tcPr>
          <w:p w14:paraId="136EF64B" w14:textId="77777777" w:rsidR="00647408" w:rsidRPr="00F307E7" w:rsidRDefault="00647408" w:rsidP="00F307E7">
            <w:pPr>
              <w:pStyle w:val="Heading9"/>
              <w:jc w:val="center"/>
              <w:rPr>
                <w:bCs w:val="0"/>
              </w:rPr>
            </w:pPr>
            <w:r w:rsidRPr="00F307E7">
              <w:rPr>
                <w:bCs w:val="0"/>
              </w:rPr>
              <w:t>Date</w:t>
            </w:r>
          </w:p>
        </w:tc>
        <w:tc>
          <w:tcPr>
            <w:tcW w:w="727" w:type="dxa"/>
          </w:tcPr>
          <w:p w14:paraId="22EB5B50" w14:textId="77777777" w:rsidR="00647408" w:rsidRPr="00F307E7" w:rsidRDefault="00647408" w:rsidP="00F307E7">
            <w:pPr>
              <w:pStyle w:val="Heading9"/>
              <w:jc w:val="center"/>
              <w:rPr>
                <w:bCs w:val="0"/>
              </w:rPr>
            </w:pPr>
            <w:r w:rsidRPr="00F307E7">
              <w:rPr>
                <w:bCs w:val="0"/>
              </w:rPr>
              <w:t>Rev</w:t>
            </w:r>
          </w:p>
        </w:tc>
        <w:tc>
          <w:tcPr>
            <w:tcW w:w="5454" w:type="dxa"/>
          </w:tcPr>
          <w:p w14:paraId="3A1ACB27" w14:textId="77777777" w:rsidR="00647408" w:rsidRPr="00F307E7" w:rsidRDefault="00647408" w:rsidP="00F307E7">
            <w:pPr>
              <w:pStyle w:val="Heading9"/>
              <w:jc w:val="center"/>
              <w:rPr>
                <w:bCs w:val="0"/>
              </w:rPr>
            </w:pPr>
            <w:r w:rsidRPr="00F307E7">
              <w:rPr>
                <w:bCs w:val="0"/>
              </w:rPr>
              <w:t>Details</w:t>
            </w:r>
          </w:p>
        </w:tc>
        <w:tc>
          <w:tcPr>
            <w:tcW w:w="1974" w:type="dxa"/>
          </w:tcPr>
          <w:p w14:paraId="30F06EC3" w14:textId="77777777" w:rsidR="00647408" w:rsidRPr="00F307E7" w:rsidRDefault="00647408" w:rsidP="00F307E7">
            <w:pPr>
              <w:pStyle w:val="Heading9"/>
              <w:jc w:val="center"/>
              <w:rPr>
                <w:bCs w:val="0"/>
              </w:rPr>
            </w:pPr>
            <w:r w:rsidRPr="00F307E7">
              <w:rPr>
                <w:bCs w:val="0"/>
              </w:rPr>
              <w:t>Initials</w:t>
            </w:r>
          </w:p>
        </w:tc>
      </w:tr>
      <w:tr w:rsidR="00647408" w:rsidRPr="00F307E7" w14:paraId="30BE0CAE" w14:textId="77777777" w:rsidTr="000C1A1D">
        <w:trPr>
          <w:trHeight w:val="475"/>
        </w:trPr>
        <w:tc>
          <w:tcPr>
            <w:tcW w:w="1380" w:type="dxa"/>
            <w:vAlign w:val="center"/>
          </w:tcPr>
          <w:p w14:paraId="344958BA" w14:textId="77777777" w:rsidR="00647408" w:rsidRPr="00886DA8" w:rsidRDefault="00BA4EED" w:rsidP="003A02C2">
            <w:pPr>
              <w:pStyle w:val="Heading9"/>
              <w:jc w:val="center"/>
              <w:rPr>
                <w:b w:val="0"/>
                <w:sz w:val="20"/>
                <w:szCs w:val="20"/>
              </w:rPr>
            </w:pPr>
            <w:r w:rsidRPr="00886DA8">
              <w:rPr>
                <w:b w:val="0"/>
                <w:sz w:val="20"/>
                <w:szCs w:val="20"/>
              </w:rPr>
              <w:t>0</w:t>
            </w:r>
            <w:r w:rsidR="00967ABE" w:rsidRPr="00886DA8">
              <w:rPr>
                <w:b w:val="0"/>
                <w:sz w:val="20"/>
                <w:szCs w:val="20"/>
              </w:rPr>
              <w:t>7</w:t>
            </w:r>
            <w:r w:rsidR="00BC7909" w:rsidRPr="00886DA8">
              <w:rPr>
                <w:b w:val="0"/>
                <w:sz w:val="20"/>
                <w:szCs w:val="20"/>
              </w:rPr>
              <w:t>/</w:t>
            </w:r>
            <w:r w:rsidR="00967ABE" w:rsidRPr="00886DA8">
              <w:rPr>
                <w:b w:val="0"/>
                <w:sz w:val="20"/>
                <w:szCs w:val="20"/>
              </w:rPr>
              <w:t>15</w:t>
            </w:r>
            <w:r w:rsidR="00BC7909" w:rsidRPr="00886DA8">
              <w:rPr>
                <w:b w:val="0"/>
                <w:sz w:val="20"/>
                <w:szCs w:val="20"/>
              </w:rPr>
              <w:t>/</w:t>
            </w:r>
            <w:r w:rsidR="00647408" w:rsidRPr="00886DA8">
              <w:rPr>
                <w:b w:val="0"/>
                <w:sz w:val="20"/>
                <w:szCs w:val="20"/>
              </w:rPr>
              <w:t>1</w:t>
            </w:r>
            <w:r w:rsidRPr="00886DA8">
              <w:rPr>
                <w:b w:val="0"/>
                <w:sz w:val="20"/>
                <w:szCs w:val="20"/>
              </w:rPr>
              <w:t>9</w:t>
            </w:r>
          </w:p>
        </w:tc>
        <w:tc>
          <w:tcPr>
            <w:tcW w:w="727" w:type="dxa"/>
            <w:vAlign w:val="center"/>
          </w:tcPr>
          <w:p w14:paraId="7CDD9A8E" w14:textId="77777777" w:rsidR="00647408" w:rsidRPr="00886DA8" w:rsidRDefault="00647408" w:rsidP="00F307E7">
            <w:pPr>
              <w:pStyle w:val="Heading9"/>
              <w:jc w:val="center"/>
              <w:rPr>
                <w:b w:val="0"/>
                <w:sz w:val="20"/>
                <w:szCs w:val="20"/>
              </w:rPr>
            </w:pPr>
            <w:r w:rsidRPr="00886DA8">
              <w:rPr>
                <w:b w:val="0"/>
                <w:sz w:val="20"/>
                <w:szCs w:val="20"/>
              </w:rPr>
              <w:t>00</w:t>
            </w:r>
          </w:p>
        </w:tc>
        <w:tc>
          <w:tcPr>
            <w:tcW w:w="5454" w:type="dxa"/>
            <w:vAlign w:val="center"/>
          </w:tcPr>
          <w:p w14:paraId="5C7F2242" w14:textId="77777777" w:rsidR="00F307E7" w:rsidRPr="00886DA8" w:rsidRDefault="00647408" w:rsidP="00F307E7">
            <w:pPr>
              <w:pStyle w:val="Heading9"/>
              <w:rPr>
                <w:b w:val="0"/>
                <w:sz w:val="20"/>
                <w:szCs w:val="20"/>
              </w:rPr>
            </w:pPr>
            <w:r w:rsidRPr="00886DA8">
              <w:rPr>
                <w:b w:val="0"/>
                <w:sz w:val="20"/>
                <w:szCs w:val="20"/>
              </w:rPr>
              <w:t>Initial Release</w:t>
            </w:r>
          </w:p>
        </w:tc>
        <w:tc>
          <w:tcPr>
            <w:tcW w:w="1974" w:type="dxa"/>
            <w:vAlign w:val="center"/>
          </w:tcPr>
          <w:p w14:paraId="145234BE" w14:textId="77777777" w:rsidR="00647408" w:rsidRPr="00886DA8" w:rsidRDefault="00A41C2A" w:rsidP="00F307E7">
            <w:pPr>
              <w:pStyle w:val="Heading9"/>
              <w:jc w:val="center"/>
              <w:rPr>
                <w:b w:val="0"/>
                <w:sz w:val="20"/>
                <w:szCs w:val="20"/>
              </w:rPr>
            </w:pPr>
            <w:r w:rsidRPr="00886DA8">
              <w:rPr>
                <w:b w:val="0"/>
                <w:sz w:val="20"/>
                <w:szCs w:val="20"/>
              </w:rPr>
              <w:t>Steve Chen</w:t>
            </w:r>
          </w:p>
        </w:tc>
      </w:tr>
      <w:tr w:rsidR="00647408" w:rsidRPr="00F307E7" w14:paraId="5C0FE746" w14:textId="77777777" w:rsidTr="000C1A1D">
        <w:trPr>
          <w:trHeight w:val="667"/>
        </w:trPr>
        <w:tc>
          <w:tcPr>
            <w:tcW w:w="1380" w:type="dxa"/>
            <w:vAlign w:val="center"/>
          </w:tcPr>
          <w:p w14:paraId="05F936C5" w14:textId="77777777" w:rsidR="00647408" w:rsidRPr="00886DA8" w:rsidRDefault="006730AA" w:rsidP="005816AB">
            <w:pPr>
              <w:pStyle w:val="Heading9"/>
              <w:jc w:val="center"/>
              <w:rPr>
                <w:b w:val="0"/>
                <w:sz w:val="20"/>
                <w:szCs w:val="20"/>
              </w:rPr>
            </w:pPr>
            <w:r w:rsidRPr="00886DA8">
              <w:rPr>
                <w:b w:val="0"/>
                <w:sz w:val="20"/>
                <w:szCs w:val="20"/>
              </w:rPr>
              <w:t>8/09/19</w:t>
            </w:r>
          </w:p>
        </w:tc>
        <w:tc>
          <w:tcPr>
            <w:tcW w:w="727" w:type="dxa"/>
            <w:vAlign w:val="center"/>
          </w:tcPr>
          <w:p w14:paraId="44B6E8F3" w14:textId="77777777" w:rsidR="00647408" w:rsidRPr="00886DA8" w:rsidRDefault="006730AA" w:rsidP="00F307E7">
            <w:pPr>
              <w:pStyle w:val="Heading9"/>
              <w:jc w:val="center"/>
              <w:rPr>
                <w:b w:val="0"/>
                <w:sz w:val="20"/>
                <w:szCs w:val="20"/>
              </w:rPr>
            </w:pPr>
            <w:r w:rsidRPr="00886DA8">
              <w:rPr>
                <w:b w:val="0"/>
                <w:sz w:val="20"/>
                <w:szCs w:val="20"/>
              </w:rPr>
              <w:t>01</w:t>
            </w:r>
          </w:p>
        </w:tc>
        <w:tc>
          <w:tcPr>
            <w:tcW w:w="5454" w:type="dxa"/>
            <w:vAlign w:val="center"/>
          </w:tcPr>
          <w:p w14:paraId="381393C3" w14:textId="77777777" w:rsidR="00647408" w:rsidRPr="00886DA8" w:rsidRDefault="006730AA" w:rsidP="003A02C2">
            <w:pPr>
              <w:pStyle w:val="Heading9"/>
              <w:rPr>
                <w:b w:val="0"/>
                <w:sz w:val="20"/>
                <w:szCs w:val="20"/>
              </w:rPr>
            </w:pPr>
            <w:r w:rsidRPr="00886DA8">
              <w:rPr>
                <w:b w:val="0"/>
                <w:sz w:val="20"/>
                <w:szCs w:val="20"/>
              </w:rPr>
              <w:t>Updated entire document to reflect SSEO process</w:t>
            </w:r>
            <w:r w:rsidR="001843AE" w:rsidRPr="00886DA8">
              <w:rPr>
                <w:b w:val="0"/>
                <w:sz w:val="20"/>
                <w:szCs w:val="20"/>
              </w:rPr>
              <w:t xml:space="preserve"> per Product Management and Supply Chain input.</w:t>
            </w:r>
          </w:p>
        </w:tc>
        <w:tc>
          <w:tcPr>
            <w:tcW w:w="1974" w:type="dxa"/>
            <w:vAlign w:val="center"/>
          </w:tcPr>
          <w:p w14:paraId="62185F61" w14:textId="77777777" w:rsidR="00647408" w:rsidRPr="00886DA8" w:rsidRDefault="006730AA" w:rsidP="00F307E7">
            <w:pPr>
              <w:pStyle w:val="Heading9"/>
              <w:jc w:val="center"/>
              <w:rPr>
                <w:b w:val="0"/>
                <w:sz w:val="20"/>
                <w:szCs w:val="20"/>
              </w:rPr>
            </w:pPr>
            <w:r w:rsidRPr="00886DA8">
              <w:rPr>
                <w:b w:val="0"/>
                <w:sz w:val="20"/>
                <w:szCs w:val="20"/>
              </w:rPr>
              <w:t>Robert Levy</w:t>
            </w:r>
          </w:p>
        </w:tc>
      </w:tr>
      <w:tr w:rsidR="00647408" w:rsidRPr="00F307E7" w14:paraId="4106D406" w14:textId="77777777" w:rsidTr="000C1A1D">
        <w:trPr>
          <w:trHeight w:val="956"/>
        </w:trPr>
        <w:tc>
          <w:tcPr>
            <w:tcW w:w="1380" w:type="dxa"/>
            <w:vAlign w:val="center"/>
          </w:tcPr>
          <w:p w14:paraId="69285CDE" w14:textId="77777777" w:rsidR="00647408" w:rsidRPr="00886DA8" w:rsidRDefault="003A02C2" w:rsidP="005816AB">
            <w:pPr>
              <w:pStyle w:val="Heading9"/>
              <w:jc w:val="center"/>
              <w:rPr>
                <w:b w:val="0"/>
                <w:sz w:val="20"/>
                <w:szCs w:val="20"/>
              </w:rPr>
            </w:pPr>
            <w:r w:rsidRPr="00886DA8">
              <w:rPr>
                <w:b w:val="0"/>
                <w:sz w:val="20"/>
                <w:szCs w:val="20"/>
              </w:rPr>
              <w:t>10/18/2019</w:t>
            </w:r>
          </w:p>
        </w:tc>
        <w:tc>
          <w:tcPr>
            <w:tcW w:w="727" w:type="dxa"/>
            <w:vAlign w:val="center"/>
          </w:tcPr>
          <w:p w14:paraId="4C7F94D4" w14:textId="77777777" w:rsidR="00647408" w:rsidRPr="00886DA8" w:rsidRDefault="003A02C2" w:rsidP="00F307E7">
            <w:pPr>
              <w:pStyle w:val="Heading9"/>
              <w:jc w:val="center"/>
              <w:rPr>
                <w:b w:val="0"/>
                <w:sz w:val="20"/>
                <w:szCs w:val="20"/>
              </w:rPr>
            </w:pPr>
            <w:r w:rsidRPr="00886DA8">
              <w:rPr>
                <w:b w:val="0"/>
                <w:sz w:val="20"/>
                <w:szCs w:val="20"/>
              </w:rPr>
              <w:t>02</w:t>
            </w:r>
          </w:p>
        </w:tc>
        <w:tc>
          <w:tcPr>
            <w:tcW w:w="5454" w:type="dxa"/>
            <w:vAlign w:val="center"/>
          </w:tcPr>
          <w:p w14:paraId="557D5D3C" w14:textId="77777777" w:rsidR="00647408" w:rsidRPr="00886DA8" w:rsidRDefault="003A02C2" w:rsidP="003A02C2">
            <w:pPr>
              <w:pStyle w:val="Heading9"/>
              <w:rPr>
                <w:b w:val="0"/>
                <w:sz w:val="20"/>
                <w:szCs w:val="20"/>
              </w:rPr>
            </w:pPr>
            <w:r w:rsidRPr="00886DA8">
              <w:rPr>
                <w:b w:val="0"/>
                <w:sz w:val="20"/>
                <w:szCs w:val="20"/>
              </w:rPr>
              <w:t>Updated section 3.13 so it is clearly understood when certificates are required for production (standard receipt) shipments</w:t>
            </w:r>
          </w:p>
        </w:tc>
        <w:tc>
          <w:tcPr>
            <w:tcW w:w="1974" w:type="dxa"/>
            <w:vAlign w:val="center"/>
          </w:tcPr>
          <w:p w14:paraId="456EA6EE" w14:textId="77777777" w:rsidR="00647408" w:rsidRPr="00886DA8" w:rsidRDefault="003A02C2" w:rsidP="00F307E7">
            <w:pPr>
              <w:pStyle w:val="Heading9"/>
              <w:jc w:val="center"/>
              <w:rPr>
                <w:b w:val="0"/>
                <w:sz w:val="20"/>
                <w:szCs w:val="20"/>
              </w:rPr>
            </w:pPr>
            <w:r w:rsidRPr="00886DA8">
              <w:rPr>
                <w:b w:val="0"/>
                <w:sz w:val="20"/>
                <w:szCs w:val="20"/>
              </w:rPr>
              <w:t>Robert Levy</w:t>
            </w:r>
          </w:p>
        </w:tc>
      </w:tr>
      <w:tr w:rsidR="00647408" w:rsidRPr="00F307E7" w14:paraId="11A33524" w14:textId="77777777" w:rsidTr="000C1A1D">
        <w:trPr>
          <w:trHeight w:val="647"/>
        </w:trPr>
        <w:tc>
          <w:tcPr>
            <w:tcW w:w="1380" w:type="dxa"/>
          </w:tcPr>
          <w:p w14:paraId="3E00C2AC" w14:textId="77777777" w:rsidR="00647408" w:rsidRPr="00886DA8" w:rsidRDefault="00DB5B94" w:rsidP="005816AB">
            <w:pPr>
              <w:pStyle w:val="Heading9"/>
              <w:jc w:val="center"/>
              <w:rPr>
                <w:b w:val="0"/>
                <w:sz w:val="20"/>
                <w:szCs w:val="20"/>
              </w:rPr>
            </w:pPr>
            <w:r w:rsidRPr="00886DA8">
              <w:rPr>
                <w:b w:val="0"/>
                <w:sz w:val="20"/>
                <w:szCs w:val="20"/>
              </w:rPr>
              <w:t>01/13/2020</w:t>
            </w:r>
          </w:p>
        </w:tc>
        <w:tc>
          <w:tcPr>
            <w:tcW w:w="727" w:type="dxa"/>
          </w:tcPr>
          <w:p w14:paraId="3E3907D1" w14:textId="77777777" w:rsidR="00647408" w:rsidRPr="00886DA8" w:rsidRDefault="00DB5B94" w:rsidP="00F307E7">
            <w:pPr>
              <w:pStyle w:val="Heading9"/>
              <w:jc w:val="center"/>
              <w:rPr>
                <w:b w:val="0"/>
                <w:sz w:val="20"/>
                <w:szCs w:val="20"/>
              </w:rPr>
            </w:pPr>
            <w:r w:rsidRPr="00886DA8">
              <w:rPr>
                <w:b w:val="0"/>
                <w:sz w:val="20"/>
                <w:szCs w:val="20"/>
              </w:rPr>
              <w:t>03</w:t>
            </w:r>
          </w:p>
        </w:tc>
        <w:tc>
          <w:tcPr>
            <w:tcW w:w="5454" w:type="dxa"/>
          </w:tcPr>
          <w:p w14:paraId="2CEDB3C5" w14:textId="77777777" w:rsidR="00647408" w:rsidRPr="00886DA8" w:rsidRDefault="00DB5B94" w:rsidP="00DB5B94">
            <w:pPr>
              <w:pStyle w:val="Heading9"/>
              <w:jc w:val="center"/>
              <w:rPr>
                <w:b w:val="0"/>
                <w:sz w:val="20"/>
                <w:szCs w:val="20"/>
              </w:rPr>
            </w:pPr>
            <w:r w:rsidRPr="00886DA8">
              <w:rPr>
                <w:b w:val="0"/>
                <w:sz w:val="20"/>
                <w:szCs w:val="20"/>
              </w:rPr>
              <w:t xml:space="preserve">Section 3.11 added “as applicable” because this may or may not pertain to SSEO suppliers. </w:t>
            </w:r>
          </w:p>
        </w:tc>
        <w:tc>
          <w:tcPr>
            <w:tcW w:w="1974" w:type="dxa"/>
          </w:tcPr>
          <w:p w14:paraId="3616540D" w14:textId="77777777" w:rsidR="00647408" w:rsidRPr="00886DA8" w:rsidRDefault="00DB5B94" w:rsidP="00F307E7">
            <w:pPr>
              <w:pStyle w:val="Heading9"/>
              <w:jc w:val="center"/>
              <w:rPr>
                <w:b w:val="0"/>
                <w:sz w:val="20"/>
                <w:szCs w:val="20"/>
              </w:rPr>
            </w:pPr>
            <w:r w:rsidRPr="00886DA8">
              <w:rPr>
                <w:b w:val="0"/>
                <w:sz w:val="20"/>
                <w:szCs w:val="20"/>
              </w:rPr>
              <w:t>Robert Levy</w:t>
            </w:r>
          </w:p>
        </w:tc>
      </w:tr>
      <w:tr w:rsidR="00647408" w:rsidRPr="00F307E7" w14:paraId="7063A28F" w14:textId="77777777" w:rsidTr="000C1A1D">
        <w:trPr>
          <w:trHeight w:val="956"/>
        </w:trPr>
        <w:tc>
          <w:tcPr>
            <w:tcW w:w="1380" w:type="dxa"/>
          </w:tcPr>
          <w:p w14:paraId="3D3A6551" w14:textId="77777777" w:rsidR="00647408" w:rsidRPr="00886DA8" w:rsidRDefault="00D71B37" w:rsidP="005816AB">
            <w:pPr>
              <w:pStyle w:val="Heading9"/>
              <w:jc w:val="center"/>
              <w:rPr>
                <w:b w:val="0"/>
                <w:sz w:val="20"/>
                <w:szCs w:val="20"/>
              </w:rPr>
            </w:pPr>
            <w:r w:rsidRPr="00886DA8">
              <w:rPr>
                <w:b w:val="0"/>
                <w:sz w:val="20"/>
                <w:szCs w:val="20"/>
              </w:rPr>
              <w:t>03/30/2020</w:t>
            </w:r>
          </w:p>
        </w:tc>
        <w:tc>
          <w:tcPr>
            <w:tcW w:w="727" w:type="dxa"/>
          </w:tcPr>
          <w:p w14:paraId="044DB9F5" w14:textId="77777777" w:rsidR="00647408" w:rsidRPr="00886DA8" w:rsidRDefault="00D71B37" w:rsidP="00F307E7">
            <w:pPr>
              <w:pStyle w:val="Heading9"/>
              <w:jc w:val="center"/>
              <w:rPr>
                <w:b w:val="0"/>
                <w:sz w:val="20"/>
                <w:szCs w:val="20"/>
              </w:rPr>
            </w:pPr>
            <w:r w:rsidRPr="00886DA8">
              <w:rPr>
                <w:b w:val="0"/>
                <w:sz w:val="20"/>
                <w:szCs w:val="20"/>
              </w:rPr>
              <w:t>04</w:t>
            </w:r>
          </w:p>
        </w:tc>
        <w:tc>
          <w:tcPr>
            <w:tcW w:w="5454" w:type="dxa"/>
          </w:tcPr>
          <w:p w14:paraId="34E3A433" w14:textId="77777777" w:rsidR="00647408" w:rsidRPr="00886DA8" w:rsidRDefault="00D71B37">
            <w:pPr>
              <w:pStyle w:val="Heading9"/>
              <w:rPr>
                <w:b w:val="0"/>
                <w:sz w:val="20"/>
                <w:szCs w:val="20"/>
              </w:rPr>
            </w:pPr>
            <w:r w:rsidRPr="00886DA8">
              <w:rPr>
                <w:b w:val="0"/>
                <w:sz w:val="20"/>
                <w:szCs w:val="20"/>
              </w:rPr>
              <w:t>Updated section 3.4, Certificates section, added requirement of Part Number, P.O. Number and Quantity in all certificates.</w:t>
            </w:r>
          </w:p>
        </w:tc>
        <w:tc>
          <w:tcPr>
            <w:tcW w:w="1974" w:type="dxa"/>
          </w:tcPr>
          <w:p w14:paraId="1C1F1B36" w14:textId="77777777" w:rsidR="00647408" w:rsidRPr="00886DA8" w:rsidRDefault="00D71B37" w:rsidP="00F307E7">
            <w:pPr>
              <w:pStyle w:val="Heading9"/>
              <w:jc w:val="center"/>
              <w:rPr>
                <w:b w:val="0"/>
                <w:sz w:val="20"/>
                <w:szCs w:val="20"/>
              </w:rPr>
            </w:pPr>
            <w:r w:rsidRPr="00886DA8">
              <w:rPr>
                <w:b w:val="0"/>
                <w:sz w:val="20"/>
                <w:szCs w:val="20"/>
              </w:rPr>
              <w:t>Rodrigo Hernandez</w:t>
            </w:r>
          </w:p>
        </w:tc>
      </w:tr>
      <w:tr w:rsidR="00647408" w:rsidRPr="00F307E7" w14:paraId="5B7B15ED" w14:textId="77777777" w:rsidTr="000C1A1D">
        <w:trPr>
          <w:trHeight w:val="667"/>
        </w:trPr>
        <w:tc>
          <w:tcPr>
            <w:tcW w:w="1380" w:type="dxa"/>
          </w:tcPr>
          <w:p w14:paraId="39602DC7" w14:textId="77777777" w:rsidR="00647408" w:rsidRPr="00886DA8" w:rsidRDefault="00A82111" w:rsidP="005816AB">
            <w:pPr>
              <w:pStyle w:val="Heading9"/>
              <w:jc w:val="center"/>
              <w:rPr>
                <w:b w:val="0"/>
                <w:sz w:val="20"/>
                <w:szCs w:val="20"/>
              </w:rPr>
            </w:pPr>
            <w:r w:rsidRPr="00886DA8">
              <w:rPr>
                <w:b w:val="0"/>
                <w:sz w:val="20"/>
                <w:szCs w:val="20"/>
              </w:rPr>
              <w:t>04/01/2020</w:t>
            </w:r>
          </w:p>
        </w:tc>
        <w:tc>
          <w:tcPr>
            <w:tcW w:w="727" w:type="dxa"/>
          </w:tcPr>
          <w:p w14:paraId="39C8FF70" w14:textId="77777777" w:rsidR="00647408" w:rsidRPr="00886DA8" w:rsidRDefault="00A82111" w:rsidP="00F307E7">
            <w:pPr>
              <w:pStyle w:val="Heading9"/>
              <w:jc w:val="center"/>
              <w:rPr>
                <w:b w:val="0"/>
                <w:sz w:val="20"/>
                <w:szCs w:val="20"/>
              </w:rPr>
            </w:pPr>
            <w:r w:rsidRPr="00886DA8">
              <w:rPr>
                <w:b w:val="0"/>
                <w:sz w:val="20"/>
                <w:szCs w:val="20"/>
              </w:rPr>
              <w:t>05</w:t>
            </w:r>
          </w:p>
        </w:tc>
        <w:tc>
          <w:tcPr>
            <w:tcW w:w="5454" w:type="dxa"/>
          </w:tcPr>
          <w:p w14:paraId="6EFC44DA" w14:textId="77777777" w:rsidR="00647408" w:rsidRPr="00886DA8" w:rsidRDefault="00A82111" w:rsidP="00564C8F">
            <w:pPr>
              <w:pStyle w:val="Heading9"/>
              <w:rPr>
                <w:b w:val="0"/>
                <w:sz w:val="20"/>
                <w:szCs w:val="20"/>
              </w:rPr>
            </w:pPr>
            <w:r w:rsidRPr="00886DA8">
              <w:rPr>
                <w:b w:val="0"/>
                <w:sz w:val="20"/>
                <w:szCs w:val="20"/>
              </w:rPr>
              <w:t>Removed requirement of Quantity in all certificates.</w:t>
            </w:r>
          </w:p>
        </w:tc>
        <w:tc>
          <w:tcPr>
            <w:tcW w:w="1974" w:type="dxa"/>
          </w:tcPr>
          <w:p w14:paraId="5EEA3EE1" w14:textId="77777777" w:rsidR="00647408" w:rsidRPr="00886DA8" w:rsidRDefault="00A82111" w:rsidP="00F307E7">
            <w:pPr>
              <w:pStyle w:val="Heading9"/>
              <w:jc w:val="center"/>
              <w:rPr>
                <w:b w:val="0"/>
                <w:sz w:val="20"/>
                <w:szCs w:val="20"/>
              </w:rPr>
            </w:pPr>
            <w:r w:rsidRPr="00886DA8">
              <w:rPr>
                <w:b w:val="0"/>
                <w:sz w:val="20"/>
                <w:szCs w:val="20"/>
              </w:rPr>
              <w:t>Rodrigo Hernandez</w:t>
            </w:r>
          </w:p>
        </w:tc>
      </w:tr>
      <w:tr w:rsidR="00647408" w:rsidRPr="00F307E7" w14:paraId="556FB914" w14:textId="77777777" w:rsidTr="000C1A1D">
        <w:trPr>
          <w:trHeight w:val="359"/>
        </w:trPr>
        <w:tc>
          <w:tcPr>
            <w:tcW w:w="1380" w:type="dxa"/>
          </w:tcPr>
          <w:p w14:paraId="1C051D49" w14:textId="77777777" w:rsidR="00647408" w:rsidRPr="00886DA8" w:rsidRDefault="00296966" w:rsidP="005816AB">
            <w:pPr>
              <w:pStyle w:val="Heading9"/>
              <w:jc w:val="center"/>
              <w:rPr>
                <w:b w:val="0"/>
                <w:sz w:val="20"/>
                <w:szCs w:val="20"/>
              </w:rPr>
            </w:pPr>
            <w:r w:rsidRPr="00886DA8">
              <w:rPr>
                <w:b w:val="0"/>
                <w:sz w:val="20"/>
                <w:szCs w:val="20"/>
              </w:rPr>
              <w:t>5-14-2020</w:t>
            </w:r>
          </w:p>
        </w:tc>
        <w:tc>
          <w:tcPr>
            <w:tcW w:w="727" w:type="dxa"/>
          </w:tcPr>
          <w:p w14:paraId="0B413A7C" w14:textId="77777777" w:rsidR="00647408" w:rsidRPr="00886DA8" w:rsidRDefault="00296966" w:rsidP="00F307E7">
            <w:pPr>
              <w:pStyle w:val="Heading9"/>
              <w:jc w:val="center"/>
              <w:rPr>
                <w:b w:val="0"/>
                <w:sz w:val="20"/>
                <w:szCs w:val="20"/>
              </w:rPr>
            </w:pPr>
            <w:r w:rsidRPr="00886DA8">
              <w:rPr>
                <w:b w:val="0"/>
                <w:sz w:val="20"/>
                <w:szCs w:val="20"/>
              </w:rPr>
              <w:t>06</w:t>
            </w:r>
          </w:p>
        </w:tc>
        <w:tc>
          <w:tcPr>
            <w:tcW w:w="5454" w:type="dxa"/>
          </w:tcPr>
          <w:p w14:paraId="606D6D07" w14:textId="77777777" w:rsidR="00647408" w:rsidRPr="00886DA8" w:rsidRDefault="00296966" w:rsidP="00617391">
            <w:pPr>
              <w:pStyle w:val="Heading9"/>
              <w:rPr>
                <w:b w:val="0"/>
                <w:sz w:val="20"/>
                <w:szCs w:val="20"/>
              </w:rPr>
            </w:pPr>
            <w:r w:rsidRPr="00886DA8">
              <w:rPr>
                <w:b w:val="0"/>
                <w:sz w:val="20"/>
                <w:szCs w:val="20"/>
              </w:rPr>
              <w:t>Section 3.4</w:t>
            </w:r>
            <w:r w:rsidR="0045214A" w:rsidRPr="00886DA8">
              <w:rPr>
                <w:b w:val="0"/>
                <w:sz w:val="20"/>
                <w:szCs w:val="20"/>
              </w:rPr>
              <w:t>,</w:t>
            </w:r>
            <w:r w:rsidRPr="00886DA8">
              <w:rPr>
                <w:b w:val="0"/>
                <w:sz w:val="20"/>
                <w:szCs w:val="20"/>
              </w:rPr>
              <w:t xml:space="preserve"> updated first article clarification for design documents.</w:t>
            </w:r>
          </w:p>
        </w:tc>
        <w:tc>
          <w:tcPr>
            <w:tcW w:w="1974" w:type="dxa"/>
          </w:tcPr>
          <w:p w14:paraId="60FC9868" w14:textId="77777777" w:rsidR="00647408" w:rsidRPr="00886DA8" w:rsidRDefault="00296966" w:rsidP="00F307E7">
            <w:pPr>
              <w:pStyle w:val="Heading9"/>
              <w:jc w:val="center"/>
              <w:rPr>
                <w:b w:val="0"/>
                <w:sz w:val="20"/>
                <w:szCs w:val="20"/>
              </w:rPr>
            </w:pPr>
            <w:r w:rsidRPr="00886DA8">
              <w:rPr>
                <w:b w:val="0"/>
                <w:sz w:val="20"/>
                <w:szCs w:val="20"/>
              </w:rPr>
              <w:t>Robert Levy</w:t>
            </w:r>
          </w:p>
        </w:tc>
      </w:tr>
      <w:tr w:rsidR="00647408" w:rsidRPr="00F307E7" w14:paraId="26F7CC68" w14:textId="77777777" w:rsidTr="000C1A1D">
        <w:trPr>
          <w:trHeight w:val="783"/>
        </w:trPr>
        <w:tc>
          <w:tcPr>
            <w:tcW w:w="1380" w:type="dxa"/>
          </w:tcPr>
          <w:p w14:paraId="3A1C124D" w14:textId="77777777" w:rsidR="00647408" w:rsidRPr="00886DA8" w:rsidRDefault="00EC7850" w:rsidP="005816AB">
            <w:pPr>
              <w:pStyle w:val="Heading9"/>
              <w:jc w:val="center"/>
              <w:rPr>
                <w:b w:val="0"/>
                <w:sz w:val="20"/>
                <w:szCs w:val="20"/>
              </w:rPr>
            </w:pPr>
            <w:r w:rsidRPr="00886DA8">
              <w:rPr>
                <w:b w:val="0"/>
                <w:sz w:val="20"/>
                <w:szCs w:val="20"/>
              </w:rPr>
              <w:t>6-24-2020</w:t>
            </w:r>
          </w:p>
        </w:tc>
        <w:tc>
          <w:tcPr>
            <w:tcW w:w="727" w:type="dxa"/>
          </w:tcPr>
          <w:p w14:paraId="61F6EC3D" w14:textId="77777777" w:rsidR="00647408" w:rsidRPr="00886DA8" w:rsidRDefault="00EC7850" w:rsidP="00F307E7">
            <w:pPr>
              <w:pStyle w:val="Heading9"/>
              <w:jc w:val="center"/>
              <w:rPr>
                <w:b w:val="0"/>
                <w:sz w:val="20"/>
                <w:szCs w:val="20"/>
              </w:rPr>
            </w:pPr>
            <w:r w:rsidRPr="00886DA8">
              <w:rPr>
                <w:b w:val="0"/>
                <w:sz w:val="20"/>
                <w:szCs w:val="20"/>
              </w:rPr>
              <w:t>07</w:t>
            </w:r>
          </w:p>
        </w:tc>
        <w:tc>
          <w:tcPr>
            <w:tcW w:w="5454" w:type="dxa"/>
          </w:tcPr>
          <w:p w14:paraId="58D1B8F3" w14:textId="77777777" w:rsidR="00647408" w:rsidRPr="00886DA8" w:rsidRDefault="00EC7850" w:rsidP="00617391">
            <w:pPr>
              <w:pStyle w:val="Heading9"/>
              <w:rPr>
                <w:b w:val="0"/>
                <w:sz w:val="20"/>
                <w:szCs w:val="20"/>
              </w:rPr>
            </w:pPr>
            <w:r w:rsidRPr="00886DA8">
              <w:rPr>
                <w:b w:val="0"/>
                <w:sz w:val="20"/>
                <w:szCs w:val="20"/>
              </w:rPr>
              <w:t>Section 3.4 added Berry Amendment Certification requirements</w:t>
            </w:r>
          </w:p>
        </w:tc>
        <w:tc>
          <w:tcPr>
            <w:tcW w:w="1974" w:type="dxa"/>
          </w:tcPr>
          <w:p w14:paraId="00B1257D" w14:textId="77777777" w:rsidR="00647408" w:rsidRPr="00886DA8" w:rsidRDefault="00EC7850" w:rsidP="00F307E7">
            <w:pPr>
              <w:pStyle w:val="Heading9"/>
              <w:jc w:val="center"/>
              <w:rPr>
                <w:b w:val="0"/>
                <w:sz w:val="20"/>
                <w:szCs w:val="20"/>
              </w:rPr>
            </w:pPr>
            <w:r w:rsidRPr="00886DA8">
              <w:rPr>
                <w:b w:val="0"/>
                <w:sz w:val="20"/>
                <w:szCs w:val="20"/>
              </w:rPr>
              <w:t>Rodrigo Hernandez</w:t>
            </w:r>
          </w:p>
        </w:tc>
      </w:tr>
      <w:tr w:rsidR="00647408" w:rsidRPr="00F307E7" w14:paraId="7AEFA1AB" w14:textId="77777777" w:rsidTr="000C1A1D">
        <w:trPr>
          <w:trHeight w:val="667"/>
        </w:trPr>
        <w:tc>
          <w:tcPr>
            <w:tcW w:w="1380" w:type="dxa"/>
          </w:tcPr>
          <w:p w14:paraId="0B697AC4" w14:textId="77777777" w:rsidR="00647408" w:rsidRPr="00886DA8" w:rsidRDefault="00E15060" w:rsidP="005816AB">
            <w:pPr>
              <w:pStyle w:val="Heading9"/>
              <w:jc w:val="center"/>
              <w:rPr>
                <w:b w:val="0"/>
                <w:strike/>
                <w:color w:val="FF0000"/>
                <w:sz w:val="20"/>
                <w:szCs w:val="20"/>
              </w:rPr>
            </w:pPr>
            <w:r w:rsidRPr="00886DA8">
              <w:rPr>
                <w:b w:val="0"/>
                <w:sz w:val="20"/>
                <w:szCs w:val="20"/>
              </w:rPr>
              <w:t>5/13/2021</w:t>
            </w:r>
          </w:p>
        </w:tc>
        <w:tc>
          <w:tcPr>
            <w:tcW w:w="727" w:type="dxa"/>
          </w:tcPr>
          <w:p w14:paraId="68976D08" w14:textId="77777777" w:rsidR="00647408" w:rsidRPr="00886DA8" w:rsidRDefault="00E15060" w:rsidP="00F307E7">
            <w:pPr>
              <w:pStyle w:val="Heading9"/>
              <w:jc w:val="center"/>
              <w:rPr>
                <w:b w:val="0"/>
                <w:sz w:val="20"/>
                <w:szCs w:val="20"/>
              </w:rPr>
            </w:pPr>
            <w:r w:rsidRPr="00886DA8">
              <w:rPr>
                <w:b w:val="0"/>
                <w:sz w:val="20"/>
                <w:szCs w:val="20"/>
              </w:rPr>
              <w:t>08</w:t>
            </w:r>
          </w:p>
        </w:tc>
        <w:tc>
          <w:tcPr>
            <w:tcW w:w="5454" w:type="dxa"/>
          </w:tcPr>
          <w:p w14:paraId="143EBA77" w14:textId="77777777" w:rsidR="00647408" w:rsidRPr="00886DA8" w:rsidRDefault="00E15060">
            <w:pPr>
              <w:pStyle w:val="Heading9"/>
              <w:rPr>
                <w:b w:val="0"/>
                <w:sz w:val="20"/>
                <w:szCs w:val="20"/>
              </w:rPr>
            </w:pPr>
            <w:r w:rsidRPr="00886DA8">
              <w:rPr>
                <w:b w:val="0"/>
                <w:sz w:val="20"/>
                <w:szCs w:val="20"/>
              </w:rPr>
              <w:t>Updated page 9 cert content requirements, signature OR printed name acceptable in all certs</w:t>
            </w:r>
          </w:p>
        </w:tc>
        <w:tc>
          <w:tcPr>
            <w:tcW w:w="1974" w:type="dxa"/>
          </w:tcPr>
          <w:p w14:paraId="45842E43" w14:textId="77777777" w:rsidR="00647408" w:rsidRPr="00886DA8" w:rsidRDefault="00E15060" w:rsidP="00F307E7">
            <w:pPr>
              <w:pStyle w:val="Heading9"/>
              <w:jc w:val="center"/>
              <w:rPr>
                <w:b w:val="0"/>
                <w:sz w:val="20"/>
                <w:szCs w:val="20"/>
              </w:rPr>
            </w:pPr>
            <w:r w:rsidRPr="00886DA8">
              <w:rPr>
                <w:b w:val="0"/>
                <w:sz w:val="20"/>
                <w:szCs w:val="20"/>
              </w:rPr>
              <w:t>Rodrigo Hernandez</w:t>
            </w:r>
          </w:p>
        </w:tc>
      </w:tr>
      <w:tr w:rsidR="00725F02" w:rsidRPr="00F307E7" w14:paraId="6A363CB6" w14:textId="77777777" w:rsidTr="000C1A1D">
        <w:trPr>
          <w:trHeight w:val="936"/>
        </w:trPr>
        <w:tc>
          <w:tcPr>
            <w:tcW w:w="1380" w:type="dxa"/>
          </w:tcPr>
          <w:p w14:paraId="561A1B73" w14:textId="77777777" w:rsidR="00725F02" w:rsidRPr="00886DA8" w:rsidRDefault="009F1620" w:rsidP="005816AB">
            <w:pPr>
              <w:pStyle w:val="Heading9"/>
              <w:jc w:val="center"/>
              <w:rPr>
                <w:b w:val="0"/>
                <w:sz w:val="20"/>
                <w:szCs w:val="20"/>
              </w:rPr>
            </w:pPr>
            <w:r w:rsidRPr="00886DA8">
              <w:rPr>
                <w:b w:val="0"/>
                <w:sz w:val="20"/>
                <w:szCs w:val="20"/>
              </w:rPr>
              <w:t>10/21/2021</w:t>
            </w:r>
          </w:p>
        </w:tc>
        <w:tc>
          <w:tcPr>
            <w:tcW w:w="727" w:type="dxa"/>
          </w:tcPr>
          <w:p w14:paraId="429BEE35" w14:textId="77777777" w:rsidR="00725F02" w:rsidRPr="00886DA8" w:rsidRDefault="009F1620" w:rsidP="00F307E7">
            <w:pPr>
              <w:pStyle w:val="Heading9"/>
              <w:jc w:val="center"/>
              <w:rPr>
                <w:b w:val="0"/>
                <w:sz w:val="20"/>
                <w:szCs w:val="20"/>
              </w:rPr>
            </w:pPr>
            <w:r w:rsidRPr="00886DA8">
              <w:rPr>
                <w:b w:val="0"/>
                <w:sz w:val="20"/>
                <w:szCs w:val="20"/>
              </w:rPr>
              <w:t>09</w:t>
            </w:r>
          </w:p>
        </w:tc>
        <w:tc>
          <w:tcPr>
            <w:tcW w:w="5454" w:type="dxa"/>
          </w:tcPr>
          <w:p w14:paraId="730E4284" w14:textId="77777777" w:rsidR="00725F02" w:rsidRPr="00886DA8" w:rsidRDefault="009F1620">
            <w:pPr>
              <w:pStyle w:val="Heading9"/>
              <w:rPr>
                <w:b w:val="0"/>
                <w:sz w:val="20"/>
                <w:szCs w:val="20"/>
              </w:rPr>
            </w:pPr>
            <w:r w:rsidRPr="00886DA8">
              <w:rPr>
                <w:b w:val="0"/>
                <w:sz w:val="20"/>
                <w:szCs w:val="20"/>
              </w:rPr>
              <w:t>Updated certificate of conformance section, deleted old Berry cert process, updated to secure portal option. Updated references section.</w:t>
            </w:r>
          </w:p>
        </w:tc>
        <w:tc>
          <w:tcPr>
            <w:tcW w:w="1974" w:type="dxa"/>
          </w:tcPr>
          <w:p w14:paraId="051AA4F0" w14:textId="77777777" w:rsidR="00725F02" w:rsidRPr="00886DA8" w:rsidRDefault="009F1620" w:rsidP="00F307E7">
            <w:pPr>
              <w:pStyle w:val="Heading9"/>
              <w:jc w:val="center"/>
              <w:rPr>
                <w:b w:val="0"/>
                <w:sz w:val="20"/>
                <w:szCs w:val="20"/>
              </w:rPr>
            </w:pPr>
            <w:r w:rsidRPr="00886DA8">
              <w:rPr>
                <w:b w:val="0"/>
                <w:sz w:val="20"/>
                <w:szCs w:val="20"/>
              </w:rPr>
              <w:t>Rodrigo Hernandez</w:t>
            </w:r>
          </w:p>
        </w:tc>
      </w:tr>
      <w:tr w:rsidR="009F2BFC" w:rsidRPr="00F307E7" w14:paraId="243FC2D5" w14:textId="77777777" w:rsidTr="000C1A1D">
        <w:trPr>
          <w:trHeight w:val="253"/>
        </w:trPr>
        <w:tc>
          <w:tcPr>
            <w:tcW w:w="1380" w:type="dxa"/>
          </w:tcPr>
          <w:p w14:paraId="3DC414CB" w14:textId="77777777" w:rsidR="009F2BFC" w:rsidRPr="00886DA8" w:rsidRDefault="009E25AA" w:rsidP="005816AB">
            <w:pPr>
              <w:pStyle w:val="Heading9"/>
              <w:jc w:val="center"/>
              <w:rPr>
                <w:b w:val="0"/>
                <w:sz w:val="20"/>
                <w:szCs w:val="20"/>
              </w:rPr>
            </w:pPr>
            <w:r w:rsidRPr="00886DA8">
              <w:rPr>
                <w:b w:val="0"/>
                <w:sz w:val="20"/>
                <w:szCs w:val="20"/>
              </w:rPr>
              <w:t>09/30/2024</w:t>
            </w:r>
          </w:p>
        </w:tc>
        <w:tc>
          <w:tcPr>
            <w:tcW w:w="727" w:type="dxa"/>
          </w:tcPr>
          <w:p w14:paraId="265E8132" w14:textId="77777777" w:rsidR="009F2BFC" w:rsidRPr="00886DA8" w:rsidRDefault="009E25AA" w:rsidP="00F307E7">
            <w:pPr>
              <w:pStyle w:val="Heading9"/>
              <w:jc w:val="center"/>
              <w:rPr>
                <w:b w:val="0"/>
                <w:sz w:val="20"/>
                <w:szCs w:val="20"/>
              </w:rPr>
            </w:pPr>
            <w:r w:rsidRPr="00886DA8">
              <w:rPr>
                <w:b w:val="0"/>
                <w:sz w:val="20"/>
                <w:szCs w:val="20"/>
              </w:rPr>
              <w:t>10</w:t>
            </w:r>
          </w:p>
        </w:tc>
        <w:tc>
          <w:tcPr>
            <w:tcW w:w="5454" w:type="dxa"/>
          </w:tcPr>
          <w:p w14:paraId="128F1FA7" w14:textId="0CDE0702" w:rsidR="009F2BFC" w:rsidRPr="00886DA8" w:rsidRDefault="009E25AA" w:rsidP="00847B44">
            <w:pPr>
              <w:pStyle w:val="Heading9"/>
              <w:rPr>
                <w:b w:val="0"/>
                <w:sz w:val="20"/>
                <w:szCs w:val="20"/>
              </w:rPr>
            </w:pPr>
            <w:r w:rsidRPr="00886DA8">
              <w:rPr>
                <w:b w:val="0"/>
                <w:sz w:val="20"/>
                <w:szCs w:val="20"/>
              </w:rPr>
              <w:t xml:space="preserve">Updated all sections as </w:t>
            </w:r>
            <w:r w:rsidR="006C0791">
              <w:rPr>
                <w:b w:val="0"/>
                <w:sz w:val="20"/>
                <w:szCs w:val="20"/>
              </w:rPr>
              <w:t xml:space="preserve">a </w:t>
            </w:r>
            <w:r w:rsidRPr="00886DA8">
              <w:rPr>
                <w:b w:val="0"/>
                <w:sz w:val="20"/>
                <w:szCs w:val="20"/>
              </w:rPr>
              <w:t>response to CAR2246</w:t>
            </w:r>
          </w:p>
        </w:tc>
        <w:tc>
          <w:tcPr>
            <w:tcW w:w="1974" w:type="dxa"/>
          </w:tcPr>
          <w:p w14:paraId="6EC204D1" w14:textId="1D78B509" w:rsidR="00F307E7" w:rsidRPr="00886DA8" w:rsidRDefault="009E25AA" w:rsidP="001833F9">
            <w:pPr>
              <w:pStyle w:val="Heading9"/>
              <w:jc w:val="center"/>
              <w:rPr>
                <w:b w:val="0"/>
                <w:sz w:val="20"/>
                <w:szCs w:val="20"/>
              </w:rPr>
            </w:pPr>
            <w:r w:rsidRPr="00886DA8">
              <w:rPr>
                <w:b w:val="0"/>
                <w:sz w:val="20"/>
                <w:szCs w:val="20"/>
              </w:rPr>
              <w:t xml:space="preserve">Stuart Billette Rob Donatz </w:t>
            </w:r>
            <w:r w:rsidR="001112C7" w:rsidRPr="00886DA8">
              <w:rPr>
                <w:b w:val="0"/>
                <w:sz w:val="20"/>
                <w:szCs w:val="20"/>
              </w:rPr>
              <w:t xml:space="preserve">Michael Madsen </w:t>
            </w:r>
            <w:r w:rsidRPr="00886DA8">
              <w:rPr>
                <w:b w:val="0"/>
                <w:sz w:val="20"/>
                <w:szCs w:val="20"/>
              </w:rPr>
              <w:t>Steve Chen Sunny Teo</w:t>
            </w:r>
          </w:p>
        </w:tc>
      </w:tr>
      <w:tr w:rsidR="008C76F2" w:rsidRPr="00F307E7" w14:paraId="2712B57B" w14:textId="77777777" w:rsidTr="006C0791">
        <w:trPr>
          <w:trHeight w:val="1048"/>
        </w:trPr>
        <w:tc>
          <w:tcPr>
            <w:tcW w:w="1380" w:type="dxa"/>
          </w:tcPr>
          <w:p w14:paraId="32F8FDF2" w14:textId="1E67ADB4" w:rsidR="008C76F2" w:rsidRPr="00886DA8" w:rsidRDefault="006C0791" w:rsidP="005816AB">
            <w:pPr>
              <w:pStyle w:val="Heading9"/>
              <w:jc w:val="center"/>
              <w:rPr>
                <w:b w:val="0"/>
                <w:sz w:val="20"/>
                <w:szCs w:val="20"/>
              </w:rPr>
            </w:pPr>
            <w:r>
              <w:rPr>
                <w:b w:val="0"/>
                <w:sz w:val="20"/>
                <w:szCs w:val="20"/>
              </w:rPr>
              <w:t>01/</w:t>
            </w:r>
            <w:r w:rsidR="00AC7F20" w:rsidRPr="00886DA8">
              <w:rPr>
                <w:b w:val="0"/>
                <w:sz w:val="20"/>
                <w:szCs w:val="20"/>
              </w:rPr>
              <w:t>14</w:t>
            </w:r>
            <w:r>
              <w:rPr>
                <w:b w:val="0"/>
                <w:sz w:val="20"/>
                <w:szCs w:val="20"/>
              </w:rPr>
              <w:t>/</w:t>
            </w:r>
            <w:r w:rsidR="00AC7F20" w:rsidRPr="00886DA8">
              <w:rPr>
                <w:b w:val="0"/>
                <w:sz w:val="20"/>
                <w:szCs w:val="20"/>
              </w:rPr>
              <w:t>2026</w:t>
            </w:r>
          </w:p>
        </w:tc>
        <w:tc>
          <w:tcPr>
            <w:tcW w:w="727" w:type="dxa"/>
          </w:tcPr>
          <w:p w14:paraId="1532E93C" w14:textId="77CD8599" w:rsidR="008C76F2" w:rsidRPr="00886DA8" w:rsidRDefault="008C76F2" w:rsidP="00F307E7">
            <w:pPr>
              <w:pStyle w:val="Heading9"/>
              <w:jc w:val="center"/>
              <w:rPr>
                <w:b w:val="0"/>
                <w:sz w:val="20"/>
                <w:szCs w:val="20"/>
              </w:rPr>
            </w:pPr>
            <w:r w:rsidRPr="00886DA8">
              <w:rPr>
                <w:b w:val="0"/>
                <w:sz w:val="20"/>
                <w:szCs w:val="20"/>
              </w:rPr>
              <w:t>11</w:t>
            </w:r>
          </w:p>
        </w:tc>
        <w:tc>
          <w:tcPr>
            <w:tcW w:w="5454" w:type="dxa"/>
          </w:tcPr>
          <w:p w14:paraId="7E6CF118" w14:textId="0A7F8918" w:rsidR="002249D0" w:rsidRPr="00886DA8" w:rsidRDefault="008C76F2" w:rsidP="00886DA8">
            <w:pPr>
              <w:pStyle w:val="Heading9"/>
              <w:rPr>
                <w:b w:val="0"/>
                <w:sz w:val="20"/>
                <w:szCs w:val="20"/>
              </w:rPr>
            </w:pPr>
            <w:r w:rsidRPr="00886DA8">
              <w:rPr>
                <w:b w:val="0"/>
                <w:sz w:val="20"/>
                <w:szCs w:val="20"/>
              </w:rPr>
              <w:t>Updated Supplier Quality Manual</w:t>
            </w:r>
            <w:r w:rsidR="00886DA8" w:rsidRPr="00886DA8">
              <w:rPr>
                <w:b w:val="0"/>
                <w:sz w:val="20"/>
                <w:szCs w:val="20"/>
              </w:rPr>
              <w:t xml:space="preserve">, </w:t>
            </w:r>
            <w:r w:rsidR="00D7134B" w:rsidRPr="00886DA8">
              <w:rPr>
                <w:b w:val="0"/>
                <w:sz w:val="20"/>
                <w:szCs w:val="20"/>
              </w:rPr>
              <w:t xml:space="preserve">Removed </w:t>
            </w:r>
            <w:r w:rsidR="0062167C" w:rsidRPr="00886DA8">
              <w:rPr>
                <w:b w:val="0"/>
                <w:sz w:val="20"/>
                <w:szCs w:val="20"/>
              </w:rPr>
              <w:t>Unused</w:t>
            </w:r>
            <w:r w:rsidR="00D7134B" w:rsidRPr="00886DA8">
              <w:rPr>
                <w:b w:val="0"/>
                <w:sz w:val="20"/>
                <w:szCs w:val="20"/>
              </w:rPr>
              <w:t xml:space="preserve"> Acronyms</w:t>
            </w:r>
            <w:r w:rsidR="00886DA8" w:rsidRPr="00886DA8">
              <w:rPr>
                <w:b w:val="0"/>
                <w:sz w:val="20"/>
                <w:szCs w:val="20"/>
              </w:rPr>
              <w:t xml:space="preserve">, </w:t>
            </w:r>
            <w:r w:rsidR="002249D0" w:rsidRPr="00886DA8">
              <w:rPr>
                <w:b w:val="0"/>
                <w:sz w:val="20"/>
                <w:szCs w:val="20"/>
              </w:rPr>
              <w:t>Removed unused documents</w:t>
            </w:r>
            <w:r w:rsidR="006C0791">
              <w:rPr>
                <w:b w:val="0"/>
                <w:sz w:val="20"/>
                <w:szCs w:val="20"/>
              </w:rPr>
              <w:t>,</w:t>
            </w:r>
          </w:p>
          <w:p w14:paraId="5D2A5EBD" w14:textId="1B631A88" w:rsidR="00D7134B" w:rsidRPr="00886DA8" w:rsidRDefault="00D7134B" w:rsidP="00EA0407">
            <w:pPr>
              <w:rPr>
                <w:rFonts w:ascii="Arial" w:hAnsi="Arial" w:cs="Arial"/>
              </w:rPr>
            </w:pPr>
            <w:r w:rsidRPr="00886DA8">
              <w:rPr>
                <w:rFonts w:ascii="Arial" w:hAnsi="Arial" w:cs="Arial"/>
                <w:bCs/>
              </w:rPr>
              <w:t>Added SQE to definitions</w:t>
            </w:r>
            <w:r w:rsidR="00886DA8" w:rsidRPr="00886DA8">
              <w:rPr>
                <w:rFonts w:ascii="Arial" w:hAnsi="Arial" w:cs="Arial"/>
                <w:bCs/>
              </w:rPr>
              <w:t xml:space="preserve">, </w:t>
            </w:r>
            <w:r w:rsidRPr="00886DA8">
              <w:rPr>
                <w:rFonts w:ascii="Arial" w:hAnsi="Arial" w:cs="Arial"/>
                <w:bCs/>
              </w:rPr>
              <w:t>Removed former product qualification</w:t>
            </w:r>
            <w:r w:rsidR="00886DA8" w:rsidRPr="00886DA8">
              <w:rPr>
                <w:rFonts w:ascii="Arial" w:hAnsi="Arial" w:cs="Arial"/>
                <w:bCs/>
              </w:rPr>
              <w:t xml:space="preserve">, </w:t>
            </w:r>
            <w:r w:rsidRPr="00886DA8">
              <w:rPr>
                <w:rFonts w:ascii="Arial" w:hAnsi="Arial" w:cs="Arial"/>
                <w:bCs/>
              </w:rPr>
              <w:t xml:space="preserve">Moved Tooling section to </w:t>
            </w:r>
            <w:r w:rsidR="0062167C" w:rsidRPr="00886DA8">
              <w:rPr>
                <w:rFonts w:ascii="Arial" w:hAnsi="Arial" w:cs="Arial"/>
                <w:bCs/>
              </w:rPr>
              <w:t>3.1</w:t>
            </w:r>
            <w:r w:rsidR="006C0791">
              <w:rPr>
                <w:rFonts w:ascii="Arial" w:hAnsi="Arial" w:cs="Arial"/>
                <w:bCs/>
              </w:rPr>
              <w:t>5</w:t>
            </w:r>
          </w:p>
        </w:tc>
        <w:tc>
          <w:tcPr>
            <w:tcW w:w="1974" w:type="dxa"/>
          </w:tcPr>
          <w:p w14:paraId="3D35C5B2" w14:textId="77777777" w:rsidR="008C76F2" w:rsidRPr="00886DA8" w:rsidRDefault="000C1A1D" w:rsidP="000C1A1D">
            <w:pPr>
              <w:pStyle w:val="Heading9"/>
              <w:jc w:val="center"/>
              <w:rPr>
                <w:b w:val="0"/>
                <w:sz w:val="20"/>
                <w:szCs w:val="20"/>
              </w:rPr>
            </w:pPr>
            <w:r w:rsidRPr="00886DA8">
              <w:rPr>
                <w:b w:val="0"/>
                <w:sz w:val="20"/>
                <w:szCs w:val="20"/>
              </w:rPr>
              <w:t>Stuart Billette</w:t>
            </w:r>
          </w:p>
          <w:p w14:paraId="6377A4F6" w14:textId="77777777" w:rsidR="000C1A1D" w:rsidRPr="00886DA8" w:rsidRDefault="000C1A1D" w:rsidP="000C1A1D">
            <w:pPr>
              <w:jc w:val="center"/>
              <w:rPr>
                <w:rFonts w:ascii="Arial" w:hAnsi="Arial" w:cs="Arial"/>
              </w:rPr>
            </w:pPr>
            <w:r w:rsidRPr="00886DA8">
              <w:rPr>
                <w:rFonts w:ascii="Arial" w:hAnsi="Arial" w:cs="Arial"/>
              </w:rPr>
              <w:t>Michael Madsen</w:t>
            </w:r>
          </w:p>
          <w:p w14:paraId="3D815E7D" w14:textId="03D123ED" w:rsidR="000C1A1D" w:rsidRPr="00886DA8" w:rsidRDefault="000C1A1D" w:rsidP="000C1A1D">
            <w:pPr>
              <w:jc w:val="center"/>
              <w:rPr>
                <w:rFonts w:ascii="Arial" w:hAnsi="Arial" w:cs="Arial"/>
              </w:rPr>
            </w:pPr>
            <w:r w:rsidRPr="00886DA8">
              <w:rPr>
                <w:rFonts w:ascii="Arial" w:hAnsi="Arial" w:cs="Arial"/>
              </w:rPr>
              <w:t>Hamilton Hansma</w:t>
            </w:r>
          </w:p>
        </w:tc>
      </w:tr>
    </w:tbl>
    <w:p w14:paraId="3D22376D" w14:textId="77777777" w:rsidR="00D802B2" w:rsidRPr="00F307E7" w:rsidRDefault="00D802B2" w:rsidP="00CC3417">
      <w:pPr>
        <w:rPr>
          <w:sz w:val="22"/>
          <w:szCs w:val="22"/>
        </w:rPr>
      </w:pPr>
    </w:p>
    <w:sectPr w:rsidR="00D802B2" w:rsidRPr="00F307E7">
      <w:headerReference w:type="even" r:id="rId8"/>
      <w:headerReference w:type="default" r:id="rId9"/>
      <w:footerReference w:type="even" r:id="rId10"/>
      <w:footerReference w:type="default" r:id="rId11"/>
      <w:headerReference w:type="first" r:id="rId12"/>
      <w:footerReference w:type="first" r:id="rId13"/>
      <w:pgSz w:w="12240" w:h="15840"/>
      <w:pgMar w:top="2794" w:right="1440" w:bottom="1440" w:left="1440" w:header="720" w:footer="720" w:gutter="0"/>
      <w:pgBorders>
        <w:top w:val="single" w:sz="12" w:space="16" w:color="auto"/>
        <w:left w:val="single" w:sz="12" w:space="31" w:color="auto"/>
        <w:bottom w:val="single" w:sz="12" w:space="16" w:color="auto"/>
        <w:right w:val="single" w:sz="12" w:space="31"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EF3E" w14:textId="77777777" w:rsidR="00D06123" w:rsidRDefault="00D06123">
      <w:r>
        <w:separator/>
      </w:r>
    </w:p>
  </w:endnote>
  <w:endnote w:type="continuationSeparator" w:id="0">
    <w:p w14:paraId="759530B4" w14:textId="77777777" w:rsidR="00D06123" w:rsidRDefault="00D0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lonOpnface BT">
    <w:altName w:val="Courier New"/>
    <w:charset w:val="00"/>
    <w:family w:val="decorative"/>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3C13" w14:textId="1073AEA2" w:rsidR="0077212A" w:rsidRDefault="0077212A">
    <w:pPr>
      <w:pStyle w:val="Footer"/>
    </w:pPr>
    <w:r>
      <w:rPr>
        <w:noProof/>
      </w:rPr>
      <mc:AlternateContent>
        <mc:Choice Requires="wps">
          <w:drawing>
            <wp:anchor distT="0" distB="0" distL="0" distR="0" simplePos="0" relativeHeight="251662336" behindDoc="0" locked="0" layoutInCell="1" allowOverlap="1" wp14:anchorId="40FF3B6B" wp14:editId="1F5F6DF2">
              <wp:simplePos x="635" y="635"/>
              <wp:positionH relativeFrom="page">
                <wp:align>center</wp:align>
              </wp:positionH>
              <wp:positionV relativeFrom="page">
                <wp:align>bottom</wp:align>
              </wp:positionV>
              <wp:extent cx="5943600" cy="469265"/>
              <wp:effectExtent l="0" t="0" r="0" b="0"/>
              <wp:wrapNone/>
              <wp:docPr id="192972645" name="Text Box 5" descr="SIG SAUER - CONFIDENTIAL - This document may only be shared with SIG SAUER Employees and approved business partners subject to an NDA or other confidentiality agree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3600" cy="469265"/>
                      </a:xfrm>
                      <a:prstGeom prst="rect">
                        <a:avLst/>
                      </a:prstGeom>
                      <a:noFill/>
                      <a:ln>
                        <a:noFill/>
                      </a:ln>
                    </wps:spPr>
                    <wps:txbx>
                      <w:txbxContent>
                        <w:p w14:paraId="26452B41" w14:textId="469911E3"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 - This document may only be shared with SIG SAUER Employees and approved business partners subject to an NDA or other confidentiality agreement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F3B6B" id="_x0000_t202" coordsize="21600,21600" o:spt="202" path="m,l,21600r21600,l21600,xe">
              <v:stroke joinstyle="miter"/>
              <v:path gradientshapeok="t" o:connecttype="rect"/>
            </v:shapetype>
            <v:shape id="Text Box 5" o:spid="_x0000_s1029" type="#_x0000_t202" alt="SIG SAUER - CONFIDENTIAL - This document may only be shared with SIG SAUER Employees and approved business partners subject to an NDA or other confidentiality agreement" style="position:absolute;margin-left:0;margin-top:0;width:468pt;height:36.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" filled="f" stroked="f">
              <v:textbox style="mso-fit-shape-to-text:t" inset="0,0,0,15pt">
                <w:txbxContent>
                  <w:p w14:paraId="26452B41" w14:textId="469911E3"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 - This document may only be shared with SIG SAUER Employees and approved business partners subject to an NDA or other confidentiality agreement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B149" w14:textId="2B0EA5D1" w:rsidR="0077212A" w:rsidRDefault="0077212A">
    <w:pPr>
      <w:pStyle w:val="Footer"/>
    </w:pPr>
    <w:r>
      <w:rPr>
        <w:noProof/>
      </w:rPr>
      <mc:AlternateContent>
        <mc:Choice Requires="wps">
          <w:drawing>
            <wp:anchor distT="0" distB="0" distL="0" distR="0" simplePos="0" relativeHeight="251663360" behindDoc="0" locked="0" layoutInCell="1" allowOverlap="1" wp14:anchorId="6BFC18F1" wp14:editId="5148CD41">
              <wp:simplePos x="0" y="0"/>
              <wp:positionH relativeFrom="page">
                <wp:posOffset>914400</wp:posOffset>
              </wp:positionH>
              <wp:positionV relativeFrom="page">
                <wp:posOffset>9399353</wp:posOffset>
              </wp:positionV>
              <wp:extent cx="5943600" cy="469265"/>
              <wp:effectExtent l="0" t="0" r="0" b="0"/>
              <wp:wrapNone/>
              <wp:docPr id="606542403" name="Text Box 6" descr="SIG SAUER - CONFIDENTIAL - This document may only be shared with SIG SAUER Employees and approved business partners subject to an NDA or other confidentiality agree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3600" cy="469265"/>
                      </a:xfrm>
                      <a:prstGeom prst="rect">
                        <a:avLst/>
                      </a:prstGeom>
                      <a:noFill/>
                      <a:ln>
                        <a:noFill/>
                      </a:ln>
                    </wps:spPr>
                    <wps:txbx>
                      <w:txbxContent>
                        <w:p w14:paraId="25EDD0F6" w14:textId="2F7628C9"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 - This document may only be shared with SIG SAUER Employees and approved business partners subject to an NDA or other confidentiality agreement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C18F1" id="_x0000_t202" coordsize="21600,21600" o:spt="202" path="m,l,21600r21600,l21600,xe">
              <v:stroke joinstyle="miter"/>
              <v:path gradientshapeok="t" o:connecttype="rect"/>
            </v:shapetype>
            <v:shape id="Text Box 6" o:spid="_x0000_s1030" type="#_x0000_t202" alt="SIG SAUER - CONFIDENTIAL - This document may only be shared with SIG SAUER Employees and approved business partners subject to an NDA or other confidentiality agreement" style="position:absolute;margin-left:1in;margin-top:740.1pt;width:468pt;height:36.95pt;z-index:25166336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" filled="f" stroked="f">
              <v:textbox style="mso-fit-shape-to-text:t" inset="0,0,0,15pt">
                <w:txbxContent>
                  <w:p w14:paraId="25EDD0F6" w14:textId="2F7628C9"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 - This document may only be shared with SIG SAUER Employees and approved business partners subject to an NDA or other confidentiality agreement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ABD9" w14:textId="67733236" w:rsidR="0077212A" w:rsidRDefault="0077212A">
    <w:pPr>
      <w:pStyle w:val="Footer"/>
    </w:pPr>
    <w:r>
      <w:rPr>
        <w:noProof/>
      </w:rPr>
      <mc:AlternateContent>
        <mc:Choice Requires="wps">
          <w:drawing>
            <wp:anchor distT="0" distB="0" distL="0" distR="0" simplePos="0" relativeHeight="251661312" behindDoc="0" locked="0" layoutInCell="1" allowOverlap="1" wp14:anchorId="495A38D4" wp14:editId="3AC34F2B">
              <wp:simplePos x="635" y="635"/>
              <wp:positionH relativeFrom="page">
                <wp:align>center</wp:align>
              </wp:positionH>
              <wp:positionV relativeFrom="page">
                <wp:align>bottom</wp:align>
              </wp:positionV>
              <wp:extent cx="5943600" cy="469265"/>
              <wp:effectExtent l="0" t="0" r="0" b="0"/>
              <wp:wrapNone/>
              <wp:docPr id="2132517960" name="Text Box 4" descr="SIG SAUER - CONFIDENTIAL - This document may only be shared with SIG SAUER Employees and approved business partners subject to an NDA or other confidentiality agree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3600" cy="469265"/>
                      </a:xfrm>
                      <a:prstGeom prst="rect">
                        <a:avLst/>
                      </a:prstGeom>
                      <a:noFill/>
                      <a:ln>
                        <a:noFill/>
                      </a:ln>
                    </wps:spPr>
                    <wps:txbx>
                      <w:txbxContent>
                        <w:p w14:paraId="54ACFC5E" w14:textId="0B5A94DE"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 - This document may only be shared with SIG SAUER Employees and approved business partners subject to an NDA or other confidentiality agreement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A38D4" id="_x0000_t202" coordsize="21600,21600" o:spt="202" path="m,l,21600r21600,l21600,xe">
              <v:stroke joinstyle="miter"/>
              <v:path gradientshapeok="t" o:connecttype="rect"/>
            </v:shapetype>
            <v:shape id="Text Box 4" o:spid="_x0000_s1032" type="#_x0000_t202" alt="SIG SAUER - CONFIDENTIAL - This document may only be shared with SIG SAUER Employees and approved business partners subject to an NDA or other confidentiality agreement" style="position:absolute;margin-left:0;margin-top:0;width:468pt;height:36.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" filled="f" stroked="f">
              <v:textbox style="mso-fit-shape-to-text:t" inset="0,0,0,15pt">
                <w:txbxContent>
                  <w:p w14:paraId="54ACFC5E" w14:textId="0B5A94DE"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 - This document may only be shared with SIG SAUER Employees and approved business partners subject to an NDA or other confidentiality agreement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C70F" w14:textId="77777777" w:rsidR="00D06123" w:rsidRDefault="00D06123">
      <w:r>
        <w:separator/>
      </w:r>
    </w:p>
  </w:footnote>
  <w:footnote w:type="continuationSeparator" w:id="0">
    <w:p w14:paraId="236B7381" w14:textId="77777777" w:rsidR="00D06123" w:rsidRDefault="00D0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ED9C" w14:textId="1F0DF74D" w:rsidR="0077212A" w:rsidRDefault="0077212A">
    <w:pPr>
      <w:pStyle w:val="Header"/>
    </w:pPr>
    <w:r>
      <w:rPr>
        <w:noProof/>
      </w:rPr>
      <mc:AlternateContent>
        <mc:Choice Requires="wps">
          <w:drawing>
            <wp:anchor distT="0" distB="0" distL="0" distR="0" simplePos="0" relativeHeight="251659264" behindDoc="0" locked="0" layoutInCell="1" allowOverlap="1" wp14:anchorId="75D5166B" wp14:editId="4FC446F7">
              <wp:simplePos x="635" y="635"/>
              <wp:positionH relativeFrom="page">
                <wp:align>center</wp:align>
              </wp:positionH>
              <wp:positionV relativeFrom="page">
                <wp:align>top</wp:align>
              </wp:positionV>
              <wp:extent cx="1235710" cy="330200"/>
              <wp:effectExtent l="0" t="0" r="2540" b="12700"/>
              <wp:wrapNone/>
              <wp:docPr id="1514085479" name="Text Box 2" descr="SIG SAUER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5710" cy="330200"/>
                      </a:xfrm>
                      <a:prstGeom prst="rect">
                        <a:avLst/>
                      </a:prstGeom>
                      <a:noFill/>
                      <a:ln>
                        <a:noFill/>
                      </a:ln>
                    </wps:spPr>
                    <wps:txbx>
                      <w:txbxContent>
                        <w:p w14:paraId="577BFEB1" w14:textId="4AE6C0F7"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5166B" id="_x0000_t202" coordsize="21600,21600" o:spt="202" path="m,l,21600r21600,l21600,xe">
              <v:stroke joinstyle="miter"/>
              <v:path gradientshapeok="t" o:connecttype="rect"/>
            </v:shapetype>
            <v:shape id="_x0000_s1027" type="#_x0000_t202" alt="SIG SAUER - Confidential" style="position:absolute;margin-left:0;margin-top:0;width:97.3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" filled="f" stroked="f">
              <v:textbox style="mso-fit-shape-to-text:t" inset="0,15pt,0,0">
                <w:txbxContent>
                  <w:p w14:paraId="577BFEB1" w14:textId="4AE6C0F7"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0"/>
      <w:gridCol w:w="1048"/>
      <w:gridCol w:w="2441"/>
      <w:gridCol w:w="1618"/>
      <w:gridCol w:w="1993"/>
    </w:tblGrid>
    <w:tr w:rsidR="00D018A0" w14:paraId="2ACA927C" w14:textId="77777777" w:rsidTr="005661CC">
      <w:trPr>
        <w:cantSplit/>
        <w:trHeight w:val="440"/>
        <w:jc w:val="center"/>
      </w:trPr>
      <w:tc>
        <w:tcPr>
          <w:tcW w:w="2624" w:type="dxa"/>
          <w:tcBorders>
            <w:top w:val="single" w:sz="4" w:space="0" w:color="auto"/>
            <w:left w:val="single" w:sz="4" w:space="0" w:color="auto"/>
            <w:bottom w:val="single" w:sz="4" w:space="0" w:color="auto"/>
          </w:tcBorders>
        </w:tcPr>
        <w:p w14:paraId="47189573" w14:textId="1EA893B5" w:rsidR="00D018A0" w:rsidRPr="007A2D22" w:rsidRDefault="004E7B79" w:rsidP="00D018A0">
          <w:pPr>
            <w:rPr>
              <w:rFonts w:ascii="Century Gothic" w:hAnsi="Century Gothic"/>
              <w:b/>
              <w:sz w:val="24"/>
              <w:szCs w:val="24"/>
            </w:rPr>
          </w:pP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sidR="00CB08A1">
            <w:rPr>
              <w:noProof/>
            </w:rPr>
            <w:fldChar w:fldCharType="begin"/>
          </w:r>
          <w:r w:rsidR="00CB08A1">
            <w:rPr>
              <w:noProof/>
            </w:rPr>
            <w:instrText xml:space="preserve"> INCLUDEPICTURE  "cid:image003.jpg@01D449CB.CAF59D70" \* MERGEFORMATINET </w:instrText>
          </w:r>
          <w:r w:rsidR="00CB08A1">
            <w:rPr>
              <w:noProof/>
            </w:rPr>
            <w:fldChar w:fldCharType="separate"/>
          </w:r>
          <w:r w:rsidR="001833F9">
            <w:rPr>
              <w:noProof/>
            </w:rPr>
            <w:fldChar w:fldCharType="begin"/>
          </w:r>
          <w:r w:rsidR="001833F9">
            <w:rPr>
              <w:noProof/>
            </w:rPr>
            <w:instrText xml:space="preserve"> INCLUDEPICTURE  "cid:image003.jpg@01D449CB.CAF59D70" \* MERGEFORMATINET </w:instrText>
          </w:r>
          <w:r w:rsidR="001833F9">
            <w:rPr>
              <w:noProof/>
            </w:rPr>
            <w:fldChar w:fldCharType="separate"/>
          </w:r>
          <w:r w:rsidR="00C472B1">
            <w:rPr>
              <w:noProof/>
            </w:rPr>
            <w:fldChar w:fldCharType="begin"/>
          </w:r>
          <w:r w:rsidR="00C472B1">
            <w:rPr>
              <w:noProof/>
            </w:rPr>
            <w:instrText xml:space="preserve"> INCLUDEPICTURE  "cid:image003.jpg@01D449CB.CAF59D70" \* MERGEFORMATINET </w:instrText>
          </w:r>
          <w:r w:rsidR="00C472B1">
            <w:rPr>
              <w:noProof/>
            </w:rPr>
            <w:fldChar w:fldCharType="separate"/>
          </w:r>
          <w:r w:rsidR="00A6472D">
            <w:rPr>
              <w:noProof/>
            </w:rPr>
            <w:fldChar w:fldCharType="begin"/>
          </w:r>
          <w:r w:rsidR="00A6472D">
            <w:rPr>
              <w:noProof/>
            </w:rPr>
            <w:instrText xml:space="preserve"> INCLUDEPICTURE  "cid:image003.jpg@01D449CB.CAF59D70" \* MERGEFORMATINET </w:instrText>
          </w:r>
          <w:r w:rsidR="00A6472D">
            <w:rPr>
              <w:noProof/>
            </w:rPr>
            <w:fldChar w:fldCharType="separate"/>
          </w:r>
          <w:r w:rsidR="005944A2">
            <w:rPr>
              <w:noProof/>
            </w:rPr>
            <w:fldChar w:fldCharType="begin"/>
          </w:r>
          <w:r w:rsidR="005944A2">
            <w:rPr>
              <w:noProof/>
            </w:rPr>
            <w:instrText xml:space="preserve"> INCLUDEPICTURE  "cid:image003.jpg@01D449CB.CAF59D70" \* MERGEFORMATINET </w:instrText>
          </w:r>
          <w:r w:rsidR="005944A2">
            <w:rPr>
              <w:noProof/>
            </w:rPr>
            <w:fldChar w:fldCharType="separate"/>
          </w:r>
          <w:r w:rsidR="00C3173C">
            <w:rPr>
              <w:noProof/>
            </w:rPr>
            <w:fldChar w:fldCharType="begin"/>
          </w:r>
          <w:r w:rsidR="00C3173C">
            <w:rPr>
              <w:noProof/>
            </w:rPr>
            <w:instrText xml:space="preserve"> INCLUDEPICTURE  "cid:image003.jpg@01D449CB.CAF59D70" \* MERGEFORMATINET </w:instrText>
          </w:r>
          <w:r w:rsidR="00C3173C">
            <w:rPr>
              <w:noProof/>
            </w:rPr>
            <w:fldChar w:fldCharType="separate"/>
          </w:r>
          <w:r w:rsidR="00A845FF">
            <w:rPr>
              <w:noProof/>
            </w:rPr>
            <w:fldChar w:fldCharType="begin"/>
          </w:r>
          <w:r w:rsidR="00A845FF">
            <w:rPr>
              <w:noProof/>
            </w:rPr>
            <w:instrText xml:space="preserve"> INCLUDEPICTURE  "cid:image003.jpg@01D449CB.CAF59D70" \* MERGEFORMATINET </w:instrText>
          </w:r>
          <w:r w:rsidR="00A845FF">
            <w:rPr>
              <w:noProof/>
            </w:rPr>
            <w:fldChar w:fldCharType="separate"/>
          </w:r>
          <w:r w:rsidR="0077212A">
            <w:rPr>
              <w:noProof/>
            </w:rPr>
            <w:fldChar w:fldCharType="begin"/>
          </w:r>
          <w:r w:rsidR="0077212A">
            <w:rPr>
              <w:noProof/>
            </w:rPr>
            <w:instrText xml:space="preserve"> INCLUDEPICTURE  "cid:image003.jpg@01D449CB.CAF59D70" \* MERGEFORMATINET </w:instrText>
          </w:r>
          <w:r w:rsidR="0077212A">
            <w:rPr>
              <w:noProof/>
            </w:rPr>
            <w:fldChar w:fldCharType="separate"/>
          </w:r>
          <w:r w:rsidR="0077212A">
            <w:rPr>
              <w:noProof/>
            </w:rPr>
            <w:fldChar w:fldCharType="begin"/>
          </w:r>
          <w:r w:rsidR="0077212A">
            <w:rPr>
              <w:noProof/>
            </w:rPr>
            <w:instrText xml:space="preserve"> INCLUDEPICTURE  "cid:image003.jpg@01D449CB.CAF59D70" \* MERGEFORMATINET </w:instrText>
          </w:r>
          <w:r w:rsidR="0077212A">
            <w:rPr>
              <w:noProof/>
            </w:rPr>
            <w:fldChar w:fldCharType="separate"/>
          </w:r>
          <w:r w:rsidR="0077212A">
            <w:rPr>
              <w:noProof/>
            </w:rPr>
            <w:fldChar w:fldCharType="begin"/>
          </w:r>
          <w:r w:rsidR="0077212A">
            <w:rPr>
              <w:noProof/>
            </w:rPr>
            <w:instrText xml:space="preserve"> INCLUDEPICTURE  "cid:image003.jpg@01D449CB.CAF59D70" \* MERGEFORMATINET </w:instrText>
          </w:r>
          <w:r w:rsidR="0077212A">
            <w:rPr>
              <w:noProof/>
            </w:rPr>
            <w:fldChar w:fldCharType="separate"/>
          </w:r>
          <w:r w:rsidR="0077212A">
            <w:rPr>
              <w:noProof/>
            </w:rPr>
            <w:fldChar w:fldCharType="begin"/>
          </w:r>
          <w:r w:rsidR="0077212A">
            <w:rPr>
              <w:noProof/>
            </w:rPr>
            <w:instrText xml:space="preserve"> INCLUDEPICTURE  "cid:image003.jpg@01D449CB.CAF59D70" \* MERGEFORMATINET </w:instrText>
          </w:r>
          <w:r w:rsidR="0077212A">
            <w:rPr>
              <w:noProof/>
            </w:rPr>
            <w:fldChar w:fldCharType="separate"/>
          </w:r>
          <w:r w:rsidR="0077212A">
            <w:rPr>
              <w:noProof/>
            </w:rPr>
            <w:fldChar w:fldCharType="begin"/>
          </w:r>
          <w:r w:rsidR="0077212A">
            <w:rPr>
              <w:noProof/>
            </w:rPr>
            <w:instrText xml:space="preserve"> INCLUDEPICTURE  "cid:image003.jpg@01D449CB.CAF59D70" \* MERGEFORMATINET </w:instrText>
          </w:r>
          <w:r w:rsidR="0077212A">
            <w:rPr>
              <w:noProof/>
            </w:rPr>
            <w:fldChar w:fldCharType="separate"/>
          </w:r>
          <w:r w:rsidR="002D47E7">
            <w:rPr>
              <w:noProof/>
            </w:rPr>
            <w:fldChar w:fldCharType="begin"/>
          </w:r>
          <w:r w:rsidR="002D47E7">
            <w:rPr>
              <w:noProof/>
            </w:rPr>
            <w:instrText xml:space="preserve"> INCLUDEPICTURE  "cid:image003.jpg@01D449CB.CAF59D70" \* MERGEFORMATINET </w:instrText>
          </w:r>
          <w:r w:rsidR="002D47E7">
            <w:rPr>
              <w:noProof/>
            </w:rPr>
            <w:fldChar w:fldCharType="separate"/>
          </w:r>
          <w:r w:rsidR="00FC2A3C">
            <w:rPr>
              <w:noProof/>
            </w:rPr>
            <w:fldChar w:fldCharType="begin"/>
          </w:r>
          <w:r w:rsidR="00FC2A3C">
            <w:rPr>
              <w:noProof/>
            </w:rPr>
            <w:instrText xml:space="preserve"> INCLUDEPICTURE  "cid:image003.jpg@01D449CB.CAF59D70" \* MERGEFORMATINET </w:instrText>
          </w:r>
          <w:r w:rsidR="00FC2A3C">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Pr>
              <w:noProof/>
            </w:rPr>
            <w:fldChar w:fldCharType="begin"/>
          </w:r>
          <w:r>
            <w:rPr>
              <w:noProof/>
            </w:rPr>
            <w:instrText xml:space="preserve"> INCLUDEPICTURE  "cid:image003.jpg@01D449CB.CAF59D70" \* MERGEFORMATINET </w:instrText>
          </w:r>
          <w:r>
            <w:rPr>
              <w:noProof/>
            </w:rPr>
            <w:fldChar w:fldCharType="separate"/>
          </w:r>
          <w:r w:rsidR="00000000">
            <w:rPr>
              <w:noProof/>
            </w:rPr>
            <w:fldChar w:fldCharType="begin"/>
          </w:r>
          <w:r w:rsidR="00000000">
            <w:rPr>
              <w:noProof/>
            </w:rPr>
            <w:instrText xml:space="preserve"> INCLUDEPICTURE  "cid:image003.jpg@01D449CB.CAF59D70" \* MERGEFORMATINET </w:instrText>
          </w:r>
          <w:r w:rsidR="00000000">
            <w:rPr>
              <w:noProof/>
            </w:rPr>
            <w:fldChar w:fldCharType="separate"/>
          </w:r>
          <w:r w:rsidR="00000000">
            <w:rPr>
              <w:noProof/>
            </w:rPr>
            <w:pict w14:anchorId="50E5F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SAUER_Logo_wTag_1in" style="width:114.6pt;height:30pt;visibility:visible">
                <v:imagedata r:id="rId1" r:href="rId2"/>
              </v:shape>
            </w:pict>
          </w:r>
          <w:r w:rsidR="00000000">
            <w:rPr>
              <w:noProof/>
            </w:rPr>
            <w:fldChar w:fldCharType="end"/>
          </w:r>
          <w:r>
            <w:rPr>
              <w:noProof/>
            </w:rPr>
            <w:fldChar w:fldCharType="end"/>
          </w:r>
          <w:r>
            <w:rPr>
              <w:noProof/>
            </w:rPr>
            <w:fldChar w:fldCharType="end"/>
          </w:r>
          <w:r>
            <w:rPr>
              <w:noProof/>
            </w:rPr>
            <w:fldChar w:fldCharType="end"/>
          </w:r>
          <w:r w:rsidR="00FC2A3C">
            <w:rPr>
              <w:noProof/>
            </w:rPr>
            <w:fldChar w:fldCharType="end"/>
          </w:r>
          <w:r w:rsidR="002D47E7">
            <w:rPr>
              <w:noProof/>
            </w:rPr>
            <w:fldChar w:fldCharType="end"/>
          </w:r>
          <w:r w:rsidR="0077212A">
            <w:rPr>
              <w:noProof/>
            </w:rPr>
            <w:fldChar w:fldCharType="end"/>
          </w:r>
          <w:r w:rsidR="0077212A">
            <w:rPr>
              <w:noProof/>
            </w:rPr>
            <w:fldChar w:fldCharType="end"/>
          </w:r>
          <w:r w:rsidR="0077212A">
            <w:rPr>
              <w:noProof/>
            </w:rPr>
            <w:fldChar w:fldCharType="end"/>
          </w:r>
          <w:r w:rsidR="0077212A">
            <w:rPr>
              <w:noProof/>
            </w:rPr>
            <w:fldChar w:fldCharType="end"/>
          </w:r>
          <w:r w:rsidR="0077212A">
            <w:rPr>
              <w:noProof/>
            </w:rPr>
            <w:fldChar w:fldCharType="end"/>
          </w:r>
          <w:r w:rsidR="00A845FF">
            <w:rPr>
              <w:noProof/>
            </w:rPr>
            <w:fldChar w:fldCharType="end"/>
          </w:r>
          <w:r w:rsidR="00C3173C">
            <w:rPr>
              <w:noProof/>
            </w:rPr>
            <w:fldChar w:fldCharType="end"/>
          </w:r>
          <w:r w:rsidR="005944A2">
            <w:rPr>
              <w:noProof/>
            </w:rPr>
            <w:fldChar w:fldCharType="end"/>
          </w:r>
          <w:r w:rsidR="00A6472D">
            <w:rPr>
              <w:noProof/>
            </w:rPr>
            <w:fldChar w:fldCharType="end"/>
          </w:r>
          <w:r w:rsidR="00C472B1">
            <w:rPr>
              <w:noProof/>
            </w:rPr>
            <w:fldChar w:fldCharType="end"/>
          </w:r>
          <w:r w:rsidR="001833F9">
            <w:rPr>
              <w:noProof/>
            </w:rPr>
            <w:fldChar w:fldCharType="end"/>
          </w:r>
          <w:r w:rsidR="00CB08A1">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tc>
      <w:tc>
        <w:tcPr>
          <w:tcW w:w="3495" w:type="dxa"/>
          <w:gridSpan w:val="2"/>
          <w:tcBorders>
            <w:top w:val="single" w:sz="4" w:space="0" w:color="auto"/>
            <w:left w:val="single" w:sz="4" w:space="0" w:color="auto"/>
            <w:bottom w:val="single" w:sz="4" w:space="0" w:color="auto"/>
          </w:tcBorders>
        </w:tcPr>
        <w:p w14:paraId="152A2FBA" w14:textId="77777777" w:rsidR="00D018A0" w:rsidRPr="00EE148D" w:rsidRDefault="00D018A0" w:rsidP="00D018A0">
          <w:pPr>
            <w:pStyle w:val="Heading3"/>
            <w:ind w:left="-108"/>
            <w:rPr>
              <w:rFonts w:cs="Arial"/>
              <w:b w:val="0"/>
              <w:sz w:val="16"/>
              <w:szCs w:val="16"/>
            </w:rPr>
          </w:pPr>
          <w:r w:rsidRPr="00EE148D">
            <w:rPr>
              <w:rFonts w:cs="Arial"/>
            </w:rPr>
            <w:t xml:space="preserve"> </w:t>
          </w:r>
          <w:r w:rsidRPr="00EE148D">
            <w:rPr>
              <w:rFonts w:cs="Arial"/>
              <w:sz w:val="16"/>
              <w:szCs w:val="16"/>
            </w:rPr>
            <w:t xml:space="preserve">Title:  </w:t>
          </w:r>
        </w:p>
        <w:p w14:paraId="0E75A8F9" w14:textId="77777777" w:rsidR="00D018A0" w:rsidRPr="00EE148D" w:rsidRDefault="00D018A0" w:rsidP="00D018A0">
          <w:pPr>
            <w:jc w:val="center"/>
            <w:rPr>
              <w:rFonts w:cs="Arial"/>
              <w:b/>
              <w:sz w:val="22"/>
              <w:szCs w:val="22"/>
            </w:rPr>
          </w:pPr>
          <w:r>
            <w:rPr>
              <w:rFonts w:cs="Arial"/>
              <w:b/>
              <w:sz w:val="22"/>
              <w:szCs w:val="22"/>
            </w:rPr>
            <w:t>SSEO Supplier Quality Manual</w:t>
          </w:r>
          <w:r w:rsidRPr="00EE148D">
            <w:rPr>
              <w:rFonts w:cs="Arial"/>
              <w:b/>
              <w:sz w:val="22"/>
              <w:szCs w:val="22"/>
            </w:rPr>
            <w:t xml:space="preserve"> </w:t>
          </w:r>
        </w:p>
      </w:tc>
      <w:tc>
        <w:tcPr>
          <w:tcW w:w="1620" w:type="dxa"/>
          <w:tcBorders>
            <w:top w:val="single" w:sz="4" w:space="0" w:color="auto"/>
            <w:left w:val="single" w:sz="4" w:space="0" w:color="auto"/>
            <w:bottom w:val="single" w:sz="4" w:space="0" w:color="auto"/>
          </w:tcBorders>
        </w:tcPr>
        <w:p w14:paraId="52E006FD" w14:textId="77777777" w:rsidR="00D018A0" w:rsidRDefault="00D018A0" w:rsidP="00D018A0">
          <w:pPr>
            <w:pStyle w:val="NoSpacing"/>
            <w:rPr>
              <w:rFonts w:ascii="Arial" w:hAnsi="Arial" w:cs="Arial"/>
              <w:sz w:val="16"/>
              <w:szCs w:val="16"/>
            </w:rPr>
          </w:pPr>
          <w:r w:rsidRPr="00553FE1">
            <w:rPr>
              <w:rFonts w:ascii="Arial" w:hAnsi="Arial" w:cs="Arial"/>
              <w:sz w:val="16"/>
              <w:szCs w:val="16"/>
            </w:rPr>
            <w:t xml:space="preserve">Document Level:  </w:t>
          </w:r>
        </w:p>
        <w:p w14:paraId="7778EA07" w14:textId="77777777" w:rsidR="00D018A0" w:rsidRPr="00553FE1" w:rsidRDefault="00D018A0" w:rsidP="00D018A0">
          <w:pPr>
            <w:pStyle w:val="NoSpacing"/>
            <w:rPr>
              <w:rFonts w:ascii="Arial" w:hAnsi="Arial" w:cs="Arial"/>
              <w:sz w:val="16"/>
              <w:szCs w:val="16"/>
            </w:rPr>
          </w:pPr>
        </w:p>
        <w:p w14:paraId="74B711BD" w14:textId="77777777" w:rsidR="00D018A0" w:rsidRPr="00484684" w:rsidRDefault="00D018A0" w:rsidP="00D018A0">
          <w:pPr>
            <w:pStyle w:val="NoSpacing"/>
            <w:jc w:val="center"/>
            <w:rPr>
              <w:b/>
              <w:bCs/>
              <w:sz w:val="22"/>
              <w:szCs w:val="22"/>
            </w:rPr>
          </w:pPr>
          <w:r>
            <w:rPr>
              <w:rFonts w:ascii="Arial" w:hAnsi="Arial" w:cs="Arial"/>
              <w:b/>
              <w:bCs/>
              <w:sz w:val="22"/>
              <w:szCs w:val="22"/>
            </w:rPr>
            <w:t>2</w:t>
          </w:r>
        </w:p>
      </w:tc>
      <w:tc>
        <w:tcPr>
          <w:tcW w:w="1981" w:type="dxa"/>
          <w:tcBorders>
            <w:top w:val="single" w:sz="4" w:space="0" w:color="auto"/>
            <w:left w:val="single" w:sz="4" w:space="0" w:color="auto"/>
            <w:bottom w:val="single" w:sz="4" w:space="0" w:color="auto"/>
          </w:tcBorders>
        </w:tcPr>
        <w:p w14:paraId="2E3081F6" w14:textId="77777777" w:rsidR="00D018A0" w:rsidRPr="00EE148D" w:rsidRDefault="00D018A0" w:rsidP="00D018A0">
          <w:pPr>
            <w:rPr>
              <w:rFonts w:cs="Arial"/>
              <w:sz w:val="16"/>
            </w:rPr>
          </w:pPr>
          <w:r w:rsidRPr="00EE148D">
            <w:rPr>
              <w:rFonts w:cs="Arial"/>
              <w:sz w:val="16"/>
            </w:rPr>
            <w:t>Document ID:</w:t>
          </w:r>
        </w:p>
        <w:p w14:paraId="15F68F6A" w14:textId="77777777" w:rsidR="00D018A0" w:rsidRDefault="00D018A0" w:rsidP="00D018A0">
          <w:pPr>
            <w:pStyle w:val="Heading8"/>
            <w:rPr>
              <w:rFonts w:ascii="Arial" w:hAnsi="Arial" w:cs="Arial"/>
              <w:color w:val="auto"/>
            </w:rPr>
          </w:pPr>
        </w:p>
        <w:p w14:paraId="2EE88F34" w14:textId="77777777" w:rsidR="00D018A0" w:rsidRPr="00484684" w:rsidRDefault="00D018A0" w:rsidP="00D018A0">
          <w:pPr>
            <w:pStyle w:val="Heading8"/>
            <w:rPr>
              <w:rFonts w:ascii="Arial" w:hAnsi="Arial" w:cs="Arial"/>
              <w:color w:val="auto"/>
              <w:sz w:val="22"/>
              <w:szCs w:val="22"/>
            </w:rPr>
          </w:pPr>
          <w:r w:rsidRPr="00484684">
            <w:rPr>
              <w:rFonts w:ascii="Arial" w:hAnsi="Arial" w:cs="Arial"/>
              <w:color w:val="auto"/>
              <w:sz w:val="22"/>
              <w:szCs w:val="22"/>
            </w:rPr>
            <w:t>SIG</w:t>
          </w:r>
          <w:r>
            <w:rPr>
              <w:rFonts w:ascii="Arial" w:hAnsi="Arial" w:cs="Arial"/>
              <w:color w:val="auto"/>
              <w:sz w:val="22"/>
              <w:szCs w:val="22"/>
            </w:rPr>
            <w:t>2-8-4-3-1</w:t>
          </w:r>
        </w:p>
      </w:tc>
    </w:tr>
    <w:tr w:rsidR="00D018A0" w:rsidRPr="00EE148D" w14:paraId="03162330" w14:textId="77777777" w:rsidTr="005661CC">
      <w:trPr>
        <w:cantSplit/>
        <w:trHeight w:val="494"/>
        <w:jc w:val="center"/>
      </w:trPr>
      <w:tc>
        <w:tcPr>
          <w:tcW w:w="3674" w:type="dxa"/>
          <w:gridSpan w:val="2"/>
          <w:tcBorders>
            <w:top w:val="single" w:sz="4" w:space="0" w:color="auto"/>
            <w:left w:val="single" w:sz="4" w:space="0" w:color="auto"/>
            <w:bottom w:val="single" w:sz="4" w:space="0" w:color="auto"/>
          </w:tcBorders>
        </w:tcPr>
        <w:p w14:paraId="38627BA9" w14:textId="77777777" w:rsidR="00D018A0" w:rsidRDefault="00D018A0" w:rsidP="00D018A0">
          <w:pPr>
            <w:rPr>
              <w:rFonts w:cs="Arial"/>
              <w:sz w:val="16"/>
            </w:rPr>
          </w:pPr>
          <w:r w:rsidRPr="00EE148D">
            <w:rPr>
              <w:rFonts w:cs="Arial"/>
              <w:sz w:val="16"/>
            </w:rPr>
            <w:t>Author:</w:t>
          </w:r>
          <w:r>
            <w:rPr>
              <w:rFonts w:cs="Arial"/>
              <w:sz w:val="16"/>
            </w:rPr>
            <w:t xml:space="preserve"> Steve Chen</w:t>
          </w:r>
        </w:p>
        <w:p w14:paraId="352EC95A" w14:textId="77777777" w:rsidR="00D018A0" w:rsidRPr="00484684" w:rsidRDefault="00D018A0" w:rsidP="00D018A0">
          <w:pPr>
            <w:jc w:val="center"/>
            <w:rPr>
              <w:rFonts w:cs="Arial"/>
              <w:b/>
              <w:bCs/>
              <w:sz w:val="22"/>
              <w:szCs w:val="22"/>
            </w:rPr>
          </w:pPr>
          <w:r>
            <w:rPr>
              <w:rFonts w:cs="Arial"/>
              <w:b/>
              <w:bCs/>
              <w:sz w:val="22"/>
              <w:szCs w:val="22"/>
            </w:rPr>
            <w:t>SIG Electro-Optics Quality Management</w:t>
          </w:r>
        </w:p>
      </w:tc>
      <w:tc>
        <w:tcPr>
          <w:tcW w:w="4050" w:type="dxa"/>
          <w:gridSpan w:val="2"/>
          <w:tcBorders>
            <w:top w:val="single" w:sz="4" w:space="0" w:color="auto"/>
            <w:left w:val="single" w:sz="4" w:space="0" w:color="auto"/>
            <w:bottom w:val="single" w:sz="4" w:space="0" w:color="auto"/>
          </w:tcBorders>
        </w:tcPr>
        <w:p w14:paraId="5EEF5C0F" w14:textId="77777777" w:rsidR="00D018A0" w:rsidRDefault="00D018A0" w:rsidP="00D018A0">
          <w:pPr>
            <w:rPr>
              <w:rFonts w:cs="Arial"/>
              <w:sz w:val="16"/>
            </w:rPr>
          </w:pPr>
          <w:r w:rsidRPr="00EE148D">
            <w:rPr>
              <w:rFonts w:cs="Arial"/>
              <w:sz w:val="16"/>
            </w:rPr>
            <w:t>Approved:</w:t>
          </w:r>
          <w:r>
            <w:rPr>
              <w:rFonts w:cs="Arial"/>
              <w:sz w:val="16"/>
            </w:rPr>
            <w:t xml:space="preserve">  </w:t>
          </w:r>
        </w:p>
        <w:p w14:paraId="1FAB878A" w14:textId="77777777" w:rsidR="00D018A0" w:rsidRPr="00484684" w:rsidRDefault="00D018A0" w:rsidP="00D018A0">
          <w:pPr>
            <w:jc w:val="center"/>
            <w:rPr>
              <w:rFonts w:cs="Arial"/>
              <w:b/>
              <w:bCs/>
              <w:sz w:val="22"/>
              <w:szCs w:val="22"/>
            </w:rPr>
          </w:pPr>
          <w:r w:rsidRPr="00484684">
            <w:rPr>
              <w:rFonts w:cs="Arial"/>
              <w:b/>
              <w:bCs/>
              <w:sz w:val="22"/>
              <w:szCs w:val="22"/>
            </w:rPr>
            <w:t>See Agile</w:t>
          </w:r>
        </w:p>
        <w:p w14:paraId="127B75AE" w14:textId="77777777" w:rsidR="00D018A0" w:rsidRPr="00EE148D" w:rsidRDefault="00D018A0" w:rsidP="00D018A0">
          <w:pPr>
            <w:rPr>
              <w:rFonts w:cs="Arial"/>
              <w:sz w:val="16"/>
              <w:szCs w:val="16"/>
            </w:rPr>
          </w:pPr>
        </w:p>
      </w:tc>
      <w:tc>
        <w:tcPr>
          <w:tcW w:w="1996" w:type="dxa"/>
          <w:tcBorders>
            <w:top w:val="single" w:sz="4" w:space="0" w:color="auto"/>
            <w:left w:val="single" w:sz="4" w:space="0" w:color="auto"/>
            <w:bottom w:val="single" w:sz="4" w:space="0" w:color="auto"/>
          </w:tcBorders>
        </w:tcPr>
        <w:p w14:paraId="255E3EB2" w14:textId="77777777" w:rsidR="00D018A0" w:rsidRPr="00EE148D" w:rsidRDefault="00D018A0" w:rsidP="00D018A0">
          <w:pPr>
            <w:rPr>
              <w:rFonts w:cs="Arial"/>
              <w:sz w:val="16"/>
              <w:szCs w:val="16"/>
            </w:rPr>
          </w:pPr>
        </w:p>
        <w:p w14:paraId="2B980C21" w14:textId="77777777" w:rsidR="00D018A0" w:rsidRPr="00EE148D" w:rsidRDefault="00D018A0" w:rsidP="00D018A0">
          <w:pPr>
            <w:rPr>
              <w:rFonts w:cs="Arial"/>
              <w:sz w:val="16"/>
              <w:szCs w:val="16"/>
            </w:rPr>
          </w:pPr>
          <w:r w:rsidRPr="00EE148D">
            <w:rPr>
              <w:rFonts w:cs="Arial"/>
              <w:sz w:val="16"/>
              <w:szCs w:val="16"/>
            </w:rPr>
            <w:t>Page:</w:t>
          </w:r>
          <w:r w:rsidRPr="00EE148D">
            <w:rPr>
              <w:rFonts w:cs="Arial"/>
              <w:b/>
            </w:rPr>
            <w:t xml:space="preserve">  </w:t>
          </w:r>
          <w:r w:rsidRPr="00484684">
            <w:rPr>
              <w:rStyle w:val="PageNumber"/>
              <w:rFonts w:cs="Arial"/>
              <w:sz w:val="22"/>
              <w:szCs w:val="22"/>
            </w:rPr>
            <w:fldChar w:fldCharType="begin"/>
          </w:r>
          <w:r w:rsidRPr="00484684">
            <w:rPr>
              <w:rStyle w:val="PageNumber"/>
              <w:rFonts w:cs="Arial"/>
              <w:sz w:val="22"/>
              <w:szCs w:val="22"/>
            </w:rPr>
            <w:instrText xml:space="preserve"> PAGE </w:instrText>
          </w:r>
          <w:r w:rsidRPr="00484684">
            <w:rPr>
              <w:rStyle w:val="PageNumber"/>
              <w:rFonts w:cs="Arial"/>
              <w:sz w:val="22"/>
              <w:szCs w:val="22"/>
            </w:rPr>
            <w:fldChar w:fldCharType="separate"/>
          </w:r>
          <w:r w:rsidRPr="00484684">
            <w:rPr>
              <w:rStyle w:val="PageNumber"/>
              <w:rFonts w:cs="Arial"/>
              <w:noProof/>
              <w:sz w:val="22"/>
              <w:szCs w:val="22"/>
            </w:rPr>
            <w:t>1</w:t>
          </w:r>
          <w:r w:rsidRPr="00484684">
            <w:rPr>
              <w:rStyle w:val="PageNumber"/>
              <w:rFonts w:cs="Arial"/>
              <w:sz w:val="22"/>
              <w:szCs w:val="22"/>
            </w:rPr>
            <w:fldChar w:fldCharType="end"/>
          </w:r>
          <w:r w:rsidRPr="00484684">
            <w:rPr>
              <w:rStyle w:val="PageNumber"/>
              <w:rFonts w:cs="Arial"/>
              <w:sz w:val="22"/>
              <w:szCs w:val="22"/>
            </w:rPr>
            <w:t xml:space="preserve"> of </w:t>
          </w:r>
          <w:r w:rsidRPr="00484684">
            <w:rPr>
              <w:rStyle w:val="PageNumber"/>
              <w:rFonts w:cs="Arial"/>
              <w:sz w:val="22"/>
              <w:szCs w:val="22"/>
            </w:rPr>
            <w:fldChar w:fldCharType="begin"/>
          </w:r>
          <w:r w:rsidRPr="00484684">
            <w:rPr>
              <w:rStyle w:val="PageNumber"/>
              <w:rFonts w:cs="Arial"/>
              <w:sz w:val="22"/>
              <w:szCs w:val="22"/>
            </w:rPr>
            <w:instrText xml:space="preserve"> NUMPAGES </w:instrText>
          </w:r>
          <w:r w:rsidRPr="00484684">
            <w:rPr>
              <w:rStyle w:val="PageNumber"/>
              <w:rFonts w:cs="Arial"/>
              <w:sz w:val="22"/>
              <w:szCs w:val="22"/>
            </w:rPr>
            <w:fldChar w:fldCharType="separate"/>
          </w:r>
          <w:r w:rsidRPr="00484684">
            <w:rPr>
              <w:rStyle w:val="PageNumber"/>
              <w:rFonts w:cs="Arial"/>
              <w:noProof/>
              <w:sz w:val="22"/>
              <w:szCs w:val="22"/>
            </w:rPr>
            <w:t>2</w:t>
          </w:r>
          <w:r w:rsidRPr="00484684">
            <w:rPr>
              <w:rStyle w:val="PageNumber"/>
              <w:rFonts w:cs="Arial"/>
              <w:sz w:val="22"/>
              <w:szCs w:val="22"/>
            </w:rPr>
            <w:fldChar w:fldCharType="end"/>
          </w:r>
        </w:p>
      </w:tc>
    </w:tr>
    <w:tr w:rsidR="00D018A0" w14:paraId="12FE5BEA" w14:textId="77777777" w:rsidTr="005661CC">
      <w:trPr>
        <w:cantSplit/>
        <w:trHeight w:val="760"/>
        <w:jc w:val="center"/>
      </w:trPr>
      <w:tc>
        <w:tcPr>
          <w:tcW w:w="7739" w:type="dxa"/>
          <w:gridSpan w:val="4"/>
          <w:tcBorders>
            <w:top w:val="single" w:sz="4" w:space="0" w:color="auto"/>
            <w:left w:val="single" w:sz="4" w:space="0" w:color="auto"/>
          </w:tcBorders>
        </w:tcPr>
        <w:p w14:paraId="035089B6" w14:textId="77777777" w:rsidR="00D018A0" w:rsidRPr="00EE148D" w:rsidRDefault="00D018A0" w:rsidP="00D018A0">
          <w:pPr>
            <w:rPr>
              <w:rFonts w:cs="Arial"/>
              <w:sz w:val="16"/>
            </w:rPr>
          </w:pPr>
          <w:r w:rsidRPr="00EE148D">
            <w:rPr>
              <w:rFonts w:cs="Arial"/>
              <w:b/>
              <w:sz w:val="18"/>
            </w:rPr>
            <w:t>This is an ISO controlled document. Only the latest revision, which appears on the company database, may be used as a working document. Any printed copy is uncontrolled and is the responsibility of the user to verify validity prior to use.</w:t>
          </w:r>
        </w:p>
      </w:tc>
      <w:tc>
        <w:tcPr>
          <w:tcW w:w="1981" w:type="dxa"/>
          <w:tcBorders>
            <w:top w:val="single" w:sz="4" w:space="0" w:color="auto"/>
            <w:left w:val="single" w:sz="4" w:space="0" w:color="auto"/>
          </w:tcBorders>
        </w:tcPr>
        <w:p w14:paraId="43BFB11C" w14:textId="77777777" w:rsidR="00D018A0" w:rsidRDefault="00D018A0" w:rsidP="00D018A0">
          <w:pPr>
            <w:ind w:left="-18"/>
            <w:rPr>
              <w:rFonts w:cs="Arial"/>
              <w:sz w:val="16"/>
            </w:rPr>
          </w:pPr>
          <w:r w:rsidRPr="00EE148D">
            <w:rPr>
              <w:rFonts w:cs="Arial"/>
              <w:sz w:val="16"/>
            </w:rPr>
            <w:t>Revision Level</w:t>
          </w:r>
          <w:r>
            <w:rPr>
              <w:rFonts w:cs="Arial"/>
              <w:sz w:val="16"/>
            </w:rPr>
            <w:t>:</w:t>
          </w:r>
        </w:p>
        <w:p w14:paraId="2BFA4D2B" w14:textId="77777777" w:rsidR="00D018A0" w:rsidRDefault="00D018A0" w:rsidP="00D018A0">
          <w:pPr>
            <w:ind w:left="-18"/>
            <w:rPr>
              <w:rFonts w:cs="Arial"/>
              <w:sz w:val="16"/>
            </w:rPr>
          </w:pPr>
        </w:p>
        <w:p w14:paraId="3C6F4031" w14:textId="7A71D761" w:rsidR="00D018A0" w:rsidRPr="00484684" w:rsidRDefault="00D018A0" w:rsidP="00D018A0">
          <w:pPr>
            <w:ind w:left="-18"/>
            <w:jc w:val="center"/>
            <w:rPr>
              <w:rFonts w:cs="Arial"/>
              <w:b/>
              <w:bCs/>
              <w:sz w:val="22"/>
              <w:szCs w:val="22"/>
            </w:rPr>
          </w:pPr>
          <w:r>
            <w:rPr>
              <w:rFonts w:cs="Arial"/>
              <w:b/>
              <w:bCs/>
              <w:sz w:val="22"/>
              <w:szCs w:val="22"/>
            </w:rPr>
            <w:t>1</w:t>
          </w:r>
          <w:r w:rsidR="00806DA0">
            <w:rPr>
              <w:rFonts w:cs="Arial"/>
              <w:b/>
              <w:bCs/>
              <w:sz w:val="22"/>
              <w:szCs w:val="22"/>
            </w:rPr>
            <w:t xml:space="preserve">1 </w:t>
          </w:r>
        </w:p>
      </w:tc>
    </w:tr>
  </w:tbl>
  <w:p w14:paraId="4318D7C1" w14:textId="44373D14" w:rsidR="00354D21" w:rsidRDefault="006C0791">
    <w:pPr>
      <w:pStyle w:val="Header"/>
    </w:pPr>
    <w:r>
      <w:rPr>
        <w:noProof/>
      </w:rPr>
      <mc:AlternateContent>
        <mc:Choice Requires="wps">
          <w:drawing>
            <wp:anchor distT="0" distB="0" distL="0" distR="0" simplePos="0" relativeHeight="251660288" behindDoc="0" locked="0" layoutInCell="1" allowOverlap="1" wp14:anchorId="679BF700" wp14:editId="6102B39F">
              <wp:simplePos x="0" y="0"/>
              <wp:positionH relativeFrom="page">
                <wp:posOffset>866176</wp:posOffset>
              </wp:positionH>
              <wp:positionV relativeFrom="page">
                <wp:posOffset>124723</wp:posOffset>
              </wp:positionV>
              <wp:extent cx="1235710" cy="330200"/>
              <wp:effectExtent l="0" t="0" r="2540" b="12700"/>
              <wp:wrapNone/>
              <wp:docPr id="461151541" name="Text Box 3" descr="SIG SAUER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5710" cy="330200"/>
                      </a:xfrm>
                      <a:prstGeom prst="rect">
                        <a:avLst/>
                      </a:prstGeom>
                      <a:noFill/>
                      <a:ln>
                        <a:noFill/>
                      </a:ln>
                    </wps:spPr>
                    <wps:txbx>
                      <w:txbxContent>
                        <w:p w14:paraId="4F2B0C26" w14:textId="417DFAAD"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BF700" id="_x0000_t202" coordsize="21600,21600" o:spt="202" path="m,l,21600r21600,l21600,xe">
              <v:stroke joinstyle="miter"/>
              <v:path gradientshapeok="t" o:connecttype="rect"/>
            </v:shapetype>
            <v:shape id="Text Box 3" o:spid="_x0000_s1028" type="#_x0000_t202" alt="SIG SAUER - Confidential" style="position:absolute;margin-left:68.2pt;margin-top:9.8pt;width:97.3pt;height:2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" filled="f" stroked="f">
              <v:textbox style="mso-fit-shape-to-text:t" inset="0,15pt,0,0">
                <w:txbxContent>
                  <w:p w14:paraId="4F2B0C26" w14:textId="417DFAAD"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30C" w14:textId="62F7F463" w:rsidR="0077212A" w:rsidRDefault="0077212A">
    <w:pPr>
      <w:pStyle w:val="Header"/>
    </w:pPr>
    <w:r>
      <w:rPr>
        <w:noProof/>
      </w:rPr>
      <mc:AlternateContent>
        <mc:Choice Requires="wps">
          <w:drawing>
            <wp:anchor distT="0" distB="0" distL="0" distR="0" simplePos="0" relativeHeight="251658240" behindDoc="0" locked="0" layoutInCell="1" allowOverlap="1" wp14:anchorId="5D676662" wp14:editId="3E9F84D9">
              <wp:simplePos x="635" y="635"/>
              <wp:positionH relativeFrom="page">
                <wp:align>center</wp:align>
              </wp:positionH>
              <wp:positionV relativeFrom="page">
                <wp:align>top</wp:align>
              </wp:positionV>
              <wp:extent cx="1235710" cy="330200"/>
              <wp:effectExtent l="0" t="0" r="2540" b="12700"/>
              <wp:wrapNone/>
              <wp:docPr id="927122385" name="Text Box 1" descr="SIG SAUER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5710" cy="330200"/>
                      </a:xfrm>
                      <a:prstGeom prst="rect">
                        <a:avLst/>
                      </a:prstGeom>
                      <a:noFill/>
                      <a:ln>
                        <a:noFill/>
                      </a:ln>
                    </wps:spPr>
                    <wps:txbx>
                      <w:txbxContent>
                        <w:p w14:paraId="4F6280E9" w14:textId="10F83F64"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76662" id="_x0000_t202" coordsize="21600,21600" o:spt="202" path="m,l,21600r21600,l21600,xe">
              <v:stroke joinstyle="miter"/>
              <v:path gradientshapeok="t" o:connecttype="rect"/>
            </v:shapetype>
            <v:shape id="Text Box 1" o:spid="_x0000_s1031" type="#_x0000_t202" alt="SIG SAUER - Confidential" style="position:absolute;margin-left:0;margin-top:0;width:97.3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" filled="f" stroked="f">
              <v:textbox style="mso-fit-shape-to-text:t" inset="0,15pt,0,0">
                <w:txbxContent>
                  <w:p w14:paraId="4F6280E9" w14:textId="10F83F64" w:rsidR="0077212A" w:rsidRPr="0077212A" w:rsidRDefault="0077212A" w:rsidP="0077212A">
                    <w:pPr>
                      <w:rPr>
                        <w:rFonts w:ascii="Aptos" w:eastAsia="Aptos" w:hAnsi="Aptos" w:cs="Aptos"/>
                        <w:noProof/>
                        <w:color w:val="000000"/>
                        <w:sz w:val="18"/>
                        <w:szCs w:val="18"/>
                      </w:rPr>
                    </w:pPr>
                    <w:r w:rsidRPr="0077212A">
                      <w:rPr>
                        <w:rFonts w:ascii="Aptos" w:eastAsia="Aptos" w:hAnsi="Aptos" w:cs="Aptos"/>
                        <w:noProof/>
                        <w:color w:val="000000"/>
                        <w:sz w:val="18"/>
                        <w:szCs w:val="18"/>
                      </w:rPr>
                      <w:t>SIG SAUER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374"/>
    <w:multiLevelType w:val="hybridMultilevel"/>
    <w:tmpl w:val="99947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4C1A"/>
    <w:multiLevelType w:val="hybridMultilevel"/>
    <w:tmpl w:val="BF803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61A4416"/>
    <w:multiLevelType w:val="hybridMultilevel"/>
    <w:tmpl w:val="7B42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2D4FC5"/>
    <w:multiLevelType w:val="hybridMultilevel"/>
    <w:tmpl w:val="E8CECEC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17">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6595017"/>
    <w:multiLevelType w:val="hybridMultilevel"/>
    <w:tmpl w:val="3AAA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370E0"/>
    <w:multiLevelType w:val="hybridMultilevel"/>
    <w:tmpl w:val="1F68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6D01"/>
    <w:multiLevelType w:val="hybridMultilevel"/>
    <w:tmpl w:val="2FC60578"/>
    <w:lvl w:ilvl="0" w:tplc="6C8E15A8">
      <w:start w:val="1"/>
      <w:numFmt w:val="bullet"/>
      <w:lvlText w:val=""/>
      <w:lvlJc w:val="left"/>
      <w:pPr>
        <w:ind w:left="900" w:hanging="360"/>
      </w:pPr>
      <w:rPr>
        <w:rFonts w:ascii="Symbol" w:hAnsi="Symbol" w:hint="default"/>
        <w:color w:val="000000"/>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C23791B"/>
    <w:multiLevelType w:val="hybridMultilevel"/>
    <w:tmpl w:val="93A2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B105F"/>
    <w:multiLevelType w:val="hybridMultilevel"/>
    <w:tmpl w:val="EDA8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6D87"/>
    <w:multiLevelType w:val="hybridMultilevel"/>
    <w:tmpl w:val="299A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A2BD5"/>
    <w:multiLevelType w:val="multilevel"/>
    <w:tmpl w:val="04090023"/>
    <w:lvl w:ilvl="0">
      <w:start w:val="1"/>
      <w:numFmt w:val="upperRoman"/>
      <w:pStyle w:val="StyleHeading1ArialLeft"/>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9EF12A0"/>
    <w:multiLevelType w:val="hybridMultilevel"/>
    <w:tmpl w:val="895C0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752D1"/>
    <w:multiLevelType w:val="hybridMultilevel"/>
    <w:tmpl w:val="A9F48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020A3"/>
    <w:multiLevelType w:val="hybridMultilevel"/>
    <w:tmpl w:val="6AD6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F0B62"/>
    <w:multiLevelType w:val="hybridMultilevel"/>
    <w:tmpl w:val="C92E84C0"/>
    <w:lvl w:ilvl="0" w:tplc="3B546FD0">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2F5A78"/>
    <w:multiLevelType w:val="hybridMultilevel"/>
    <w:tmpl w:val="0772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9593C"/>
    <w:multiLevelType w:val="hybridMultilevel"/>
    <w:tmpl w:val="85545EC0"/>
    <w:lvl w:ilvl="0" w:tplc="FFFFFFFF">
      <w:start w:val="1"/>
      <w:numFmt w:val="bullet"/>
      <w:pStyle w:val="BulletedBodyTex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2C70F73"/>
    <w:multiLevelType w:val="hybridMultilevel"/>
    <w:tmpl w:val="CD56E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226122">
    <w:abstractNumId w:val="10"/>
  </w:num>
  <w:num w:numId="2" w16cid:durableId="2123377673">
    <w:abstractNumId w:val="16"/>
  </w:num>
  <w:num w:numId="3" w16cid:durableId="50010196">
    <w:abstractNumId w:val="4"/>
  </w:num>
  <w:num w:numId="4" w16cid:durableId="2137479072">
    <w:abstractNumId w:val="0"/>
  </w:num>
  <w:num w:numId="5" w16cid:durableId="1446801934">
    <w:abstractNumId w:val="15"/>
  </w:num>
  <w:num w:numId="6" w16cid:durableId="1320571838">
    <w:abstractNumId w:val="8"/>
  </w:num>
  <w:num w:numId="7" w16cid:durableId="2005088845">
    <w:abstractNumId w:val="1"/>
  </w:num>
  <w:num w:numId="8" w16cid:durableId="1656251926">
    <w:abstractNumId w:val="9"/>
  </w:num>
  <w:num w:numId="9" w16cid:durableId="473109057">
    <w:abstractNumId w:val="12"/>
  </w:num>
  <w:num w:numId="10" w16cid:durableId="148601001">
    <w:abstractNumId w:val="6"/>
  </w:num>
  <w:num w:numId="11" w16cid:durableId="870461296">
    <w:abstractNumId w:val="17"/>
  </w:num>
  <w:num w:numId="12" w16cid:durableId="300351868">
    <w:abstractNumId w:val="14"/>
  </w:num>
  <w:num w:numId="13" w16cid:durableId="817192595">
    <w:abstractNumId w:val="11"/>
  </w:num>
  <w:num w:numId="14" w16cid:durableId="1849636196">
    <w:abstractNumId w:val="3"/>
  </w:num>
  <w:num w:numId="15" w16cid:durableId="127171646">
    <w:abstractNumId w:val="2"/>
  </w:num>
  <w:num w:numId="16" w16cid:durableId="457337300">
    <w:abstractNumId w:val="5"/>
  </w:num>
  <w:num w:numId="17" w16cid:durableId="1057900069">
    <w:abstractNumId w:val="7"/>
  </w:num>
  <w:num w:numId="18" w16cid:durableId="187191288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wNTAwNDGxtDQzNzBV0lEKTi0uzszPAykwNKsFAJMw70ItAAAA"/>
  </w:docVars>
  <w:rsids>
    <w:rsidRoot w:val="00794A1E"/>
    <w:rsid w:val="00001D8E"/>
    <w:rsid w:val="00004411"/>
    <w:rsid w:val="00004E07"/>
    <w:rsid w:val="000058FC"/>
    <w:rsid w:val="0000710D"/>
    <w:rsid w:val="00007211"/>
    <w:rsid w:val="000076FD"/>
    <w:rsid w:val="00010F1E"/>
    <w:rsid w:val="00013F8D"/>
    <w:rsid w:val="00016456"/>
    <w:rsid w:val="000164DB"/>
    <w:rsid w:val="0001730B"/>
    <w:rsid w:val="00017F62"/>
    <w:rsid w:val="00021004"/>
    <w:rsid w:val="00021EB5"/>
    <w:rsid w:val="0002245A"/>
    <w:rsid w:val="00024B4A"/>
    <w:rsid w:val="00030352"/>
    <w:rsid w:val="000304E2"/>
    <w:rsid w:val="000305A1"/>
    <w:rsid w:val="00030A6B"/>
    <w:rsid w:val="000322E8"/>
    <w:rsid w:val="00032D0C"/>
    <w:rsid w:val="00033AF8"/>
    <w:rsid w:val="00033FC8"/>
    <w:rsid w:val="00034396"/>
    <w:rsid w:val="00036525"/>
    <w:rsid w:val="0003762F"/>
    <w:rsid w:val="000408F3"/>
    <w:rsid w:val="0004107A"/>
    <w:rsid w:val="00041722"/>
    <w:rsid w:val="00041E77"/>
    <w:rsid w:val="00041EB0"/>
    <w:rsid w:val="00042149"/>
    <w:rsid w:val="00044C6B"/>
    <w:rsid w:val="000466E9"/>
    <w:rsid w:val="0005006F"/>
    <w:rsid w:val="000509FD"/>
    <w:rsid w:val="00051142"/>
    <w:rsid w:val="0005190C"/>
    <w:rsid w:val="00051B97"/>
    <w:rsid w:val="00052EDB"/>
    <w:rsid w:val="00053368"/>
    <w:rsid w:val="000548F7"/>
    <w:rsid w:val="00055D5F"/>
    <w:rsid w:val="00055F4F"/>
    <w:rsid w:val="00056032"/>
    <w:rsid w:val="00057943"/>
    <w:rsid w:val="000620FB"/>
    <w:rsid w:val="00063FCC"/>
    <w:rsid w:val="0006420A"/>
    <w:rsid w:val="00064550"/>
    <w:rsid w:val="00065CE8"/>
    <w:rsid w:val="00066AAE"/>
    <w:rsid w:val="00066BD2"/>
    <w:rsid w:val="000721A4"/>
    <w:rsid w:val="00076424"/>
    <w:rsid w:val="0007656F"/>
    <w:rsid w:val="000833A2"/>
    <w:rsid w:val="00084842"/>
    <w:rsid w:val="00085D7D"/>
    <w:rsid w:val="0008748A"/>
    <w:rsid w:val="000903E4"/>
    <w:rsid w:val="000923CA"/>
    <w:rsid w:val="000946F6"/>
    <w:rsid w:val="000959E8"/>
    <w:rsid w:val="00096556"/>
    <w:rsid w:val="000970AE"/>
    <w:rsid w:val="00097274"/>
    <w:rsid w:val="000A041C"/>
    <w:rsid w:val="000A07E0"/>
    <w:rsid w:val="000A1B2C"/>
    <w:rsid w:val="000A2EFD"/>
    <w:rsid w:val="000A68FC"/>
    <w:rsid w:val="000A726F"/>
    <w:rsid w:val="000A75D9"/>
    <w:rsid w:val="000B0697"/>
    <w:rsid w:val="000B1912"/>
    <w:rsid w:val="000B19A7"/>
    <w:rsid w:val="000B355A"/>
    <w:rsid w:val="000B6745"/>
    <w:rsid w:val="000B69B3"/>
    <w:rsid w:val="000C0ECE"/>
    <w:rsid w:val="000C1A1D"/>
    <w:rsid w:val="000C287D"/>
    <w:rsid w:val="000C4401"/>
    <w:rsid w:val="000C464E"/>
    <w:rsid w:val="000C4825"/>
    <w:rsid w:val="000C6D9C"/>
    <w:rsid w:val="000D3C6F"/>
    <w:rsid w:val="000D458A"/>
    <w:rsid w:val="000D4B51"/>
    <w:rsid w:val="000D58BF"/>
    <w:rsid w:val="000D7F43"/>
    <w:rsid w:val="000E0BB7"/>
    <w:rsid w:val="000E1FDF"/>
    <w:rsid w:val="000E61EE"/>
    <w:rsid w:val="000F1427"/>
    <w:rsid w:val="000F1ACC"/>
    <w:rsid w:val="000F1D60"/>
    <w:rsid w:val="000F3F6F"/>
    <w:rsid w:val="000F41D1"/>
    <w:rsid w:val="000F564A"/>
    <w:rsid w:val="000F6DF7"/>
    <w:rsid w:val="000F6ECC"/>
    <w:rsid w:val="0010084E"/>
    <w:rsid w:val="00101110"/>
    <w:rsid w:val="00101A0B"/>
    <w:rsid w:val="001060CE"/>
    <w:rsid w:val="00106EAE"/>
    <w:rsid w:val="001112BD"/>
    <w:rsid w:val="001112C7"/>
    <w:rsid w:val="00115B53"/>
    <w:rsid w:val="00115D16"/>
    <w:rsid w:val="0012060B"/>
    <w:rsid w:val="00120E39"/>
    <w:rsid w:val="00121BC0"/>
    <w:rsid w:val="00122759"/>
    <w:rsid w:val="00123CE8"/>
    <w:rsid w:val="00124150"/>
    <w:rsid w:val="00124C67"/>
    <w:rsid w:val="001267A2"/>
    <w:rsid w:val="001268CF"/>
    <w:rsid w:val="00127329"/>
    <w:rsid w:val="00130666"/>
    <w:rsid w:val="00130DD0"/>
    <w:rsid w:val="001313EF"/>
    <w:rsid w:val="0013227C"/>
    <w:rsid w:val="0013432D"/>
    <w:rsid w:val="001441B1"/>
    <w:rsid w:val="00144C37"/>
    <w:rsid w:val="00145BF9"/>
    <w:rsid w:val="00146522"/>
    <w:rsid w:val="00146584"/>
    <w:rsid w:val="00146C6A"/>
    <w:rsid w:val="0014724A"/>
    <w:rsid w:val="00147F12"/>
    <w:rsid w:val="001501FB"/>
    <w:rsid w:val="00152DD4"/>
    <w:rsid w:val="00153005"/>
    <w:rsid w:val="001532A8"/>
    <w:rsid w:val="001551B7"/>
    <w:rsid w:val="00157026"/>
    <w:rsid w:val="00157564"/>
    <w:rsid w:val="001577C4"/>
    <w:rsid w:val="00157B91"/>
    <w:rsid w:val="001613E5"/>
    <w:rsid w:val="001627BA"/>
    <w:rsid w:val="00163ABB"/>
    <w:rsid w:val="00166566"/>
    <w:rsid w:val="001757DF"/>
    <w:rsid w:val="00175A0E"/>
    <w:rsid w:val="001770A5"/>
    <w:rsid w:val="0017735C"/>
    <w:rsid w:val="001809A1"/>
    <w:rsid w:val="00182208"/>
    <w:rsid w:val="001833F9"/>
    <w:rsid w:val="00183A8E"/>
    <w:rsid w:val="00183CB2"/>
    <w:rsid w:val="001843AE"/>
    <w:rsid w:val="00184589"/>
    <w:rsid w:val="00184773"/>
    <w:rsid w:val="00185C30"/>
    <w:rsid w:val="00185F42"/>
    <w:rsid w:val="001868EE"/>
    <w:rsid w:val="00186C6A"/>
    <w:rsid w:val="00191133"/>
    <w:rsid w:val="00192D9D"/>
    <w:rsid w:val="00193421"/>
    <w:rsid w:val="00195184"/>
    <w:rsid w:val="00196619"/>
    <w:rsid w:val="00197467"/>
    <w:rsid w:val="00197805"/>
    <w:rsid w:val="001A0844"/>
    <w:rsid w:val="001A2F4A"/>
    <w:rsid w:val="001A3012"/>
    <w:rsid w:val="001A3C57"/>
    <w:rsid w:val="001A6049"/>
    <w:rsid w:val="001A6E7F"/>
    <w:rsid w:val="001A7923"/>
    <w:rsid w:val="001B3449"/>
    <w:rsid w:val="001B3C21"/>
    <w:rsid w:val="001B6474"/>
    <w:rsid w:val="001B6CF0"/>
    <w:rsid w:val="001C0C42"/>
    <w:rsid w:val="001C109E"/>
    <w:rsid w:val="001D03DE"/>
    <w:rsid w:val="001D1509"/>
    <w:rsid w:val="001D47E2"/>
    <w:rsid w:val="001D6D1B"/>
    <w:rsid w:val="001E042E"/>
    <w:rsid w:val="001E1871"/>
    <w:rsid w:val="001E2F27"/>
    <w:rsid w:val="001E463A"/>
    <w:rsid w:val="001E547D"/>
    <w:rsid w:val="001E7DA6"/>
    <w:rsid w:val="001F042C"/>
    <w:rsid w:val="001F0856"/>
    <w:rsid w:val="001F0D38"/>
    <w:rsid w:val="001F51C7"/>
    <w:rsid w:val="001F5380"/>
    <w:rsid w:val="001F5DBE"/>
    <w:rsid w:val="001F5E86"/>
    <w:rsid w:val="001F65D9"/>
    <w:rsid w:val="001F67A9"/>
    <w:rsid w:val="001F7C4D"/>
    <w:rsid w:val="002002CD"/>
    <w:rsid w:val="00201CF9"/>
    <w:rsid w:val="002033DC"/>
    <w:rsid w:val="002035AA"/>
    <w:rsid w:val="00205A6E"/>
    <w:rsid w:val="00205CC7"/>
    <w:rsid w:val="00206DF5"/>
    <w:rsid w:val="0020735A"/>
    <w:rsid w:val="002078F2"/>
    <w:rsid w:val="0021017C"/>
    <w:rsid w:val="0021073F"/>
    <w:rsid w:val="002129DF"/>
    <w:rsid w:val="00212D0C"/>
    <w:rsid w:val="00212F66"/>
    <w:rsid w:val="00213A29"/>
    <w:rsid w:val="0021597D"/>
    <w:rsid w:val="00215D0D"/>
    <w:rsid w:val="00217048"/>
    <w:rsid w:val="002200E3"/>
    <w:rsid w:val="002230CB"/>
    <w:rsid w:val="002249D0"/>
    <w:rsid w:val="0022711A"/>
    <w:rsid w:val="002300EC"/>
    <w:rsid w:val="002318AA"/>
    <w:rsid w:val="002320BD"/>
    <w:rsid w:val="00232DBD"/>
    <w:rsid w:val="002346E8"/>
    <w:rsid w:val="002347E6"/>
    <w:rsid w:val="00235C71"/>
    <w:rsid w:val="00236AFB"/>
    <w:rsid w:val="002375AF"/>
    <w:rsid w:val="002405F4"/>
    <w:rsid w:val="0024148D"/>
    <w:rsid w:val="00245D16"/>
    <w:rsid w:val="00246BBA"/>
    <w:rsid w:val="00246CC9"/>
    <w:rsid w:val="0024714A"/>
    <w:rsid w:val="002523CC"/>
    <w:rsid w:val="002524FF"/>
    <w:rsid w:val="00254238"/>
    <w:rsid w:val="00254A36"/>
    <w:rsid w:val="002563A0"/>
    <w:rsid w:val="00256AC8"/>
    <w:rsid w:val="0026038C"/>
    <w:rsid w:val="002604CE"/>
    <w:rsid w:val="00261A6D"/>
    <w:rsid w:val="00262745"/>
    <w:rsid w:val="002633B6"/>
    <w:rsid w:val="002636E1"/>
    <w:rsid w:val="00263A9D"/>
    <w:rsid w:val="00264399"/>
    <w:rsid w:val="002678D4"/>
    <w:rsid w:val="00270076"/>
    <w:rsid w:val="00271400"/>
    <w:rsid w:val="00271E0E"/>
    <w:rsid w:val="0027282D"/>
    <w:rsid w:val="002735A5"/>
    <w:rsid w:val="002746E0"/>
    <w:rsid w:val="00275525"/>
    <w:rsid w:val="00275818"/>
    <w:rsid w:val="002810AF"/>
    <w:rsid w:val="00285455"/>
    <w:rsid w:val="00290444"/>
    <w:rsid w:val="00291358"/>
    <w:rsid w:val="00296966"/>
    <w:rsid w:val="00296FC7"/>
    <w:rsid w:val="00297CCF"/>
    <w:rsid w:val="002A0F6D"/>
    <w:rsid w:val="002A1A72"/>
    <w:rsid w:val="002A27EB"/>
    <w:rsid w:val="002A2AD4"/>
    <w:rsid w:val="002A4D4D"/>
    <w:rsid w:val="002A5B06"/>
    <w:rsid w:val="002B28F6"/>
    <w:rsid w:val="002B40EA"/>
    <w:rsid w:val="002B504B"/>
    <w:rsid w:val="002B54B7"/>
    <w:rsid w:val="002B590D"/>
    <w:rsid w:val="002B5D46"/>
    <w:rsid w:val="002B5E54"/>
    <w:rsid w:val="002B72D6"/>
    <w:rsid w:val="002B7F84"/>
    <w:rsid w:val="002C083E"/>
    <w:rsid w:val="002C111F"/>
    <w:rsid w:val="002C1477"/>
    <w:rsid w:val="002C200B"/>
    <w:rsid w:val="002C462C"/>
    <w:rsid w:val="002C4C34"/>
    <w:rsid w:val="002C5631"/>
    <w:rsid w:val="002C77F6"/>
    <w:rsid w:val="002D1C44"/>
    <w:rsid w:val="002D22DA"/>
    <w:rsid w:val="002D2946"/>
    <w:rsid w:val="002D47E7"/>
    <w:rsid w:val="002D4DE0"/>
    <w:rsid w:val="002D6E3B"/>
    <w:rsid w:val="002E083B"/>
    <w:rsid w:val="002E193F"/>
    <w:rsid w:val="002E1B73"/>
    <w:rsid w:val="002E3E2C"/>
    <w:rsid w:val="002E4107"/>
    <w:rsid w:val="002E4B49"/>
    <w:rsid w:val="002E74C6"/>
    <w:rsid w:val="002E795A"/>
    <w:rsid w:val="002F0AAC"/>
    <w:rsid w:val="002F198A"/>
    <w:rsid w:val="002F2528"/>
    <w:rsid w:val="002F33A1"/>
    <w:rsid w:val="002F38F3"/>
    <w:rsid w:val="002F59BB"/>
    <w:rsid w:val="002F70B4"/>
    <w:rsid w:val="002F7920"/>
    <w:rsid w:val="002F7FA1"/>
    <w:rsid w:val="00300149"/>
    <w:rsid w:val="003008A1"/>
    <w:rsid w:val="00301A1E"/>
    <w:rsid w:val="00301A1F"/>
    <w:rsid w:val="00303594"/>
    <w:rsid w:val="00304423"/>
    <w:rsid w:val="00313CCD"/>
    <w:rsid w:val="00316A2C"/>
    <w:rsid w:val="003170D6"/>
    <w:rsid w:val="003174E4"/>
    <w:rsid w:val="00317663"/>
    <w:rsid w:val="003178FC"/>
    <w:rsid w:val="0032238F"/>
    <w:rsid w:val="00322ADD"/>
    <w:rsid w:val="00323250"/>
    <w:rsid w:val="00326AD2"/>
    <w:rsid w:val="00327DDA"/>
    <w:rsid w:val="00327E5D"/>
    <w:rsid w:val="003303C2"/>
    <w:rsid w:val="00337493"/>
    <w:rsid w:val="0034084D"/>
    <w:rsid w:val="003408AC"/>
    <w:rsid w:val="00342D50"/>
    <w:rsid w:val="003454F7"/>
    <w:rsid w:val="00345647"/>
    <w:rsid w:val="003468D1"/>
    <w:rsid w:val="00350863"/>
    <w:rsid w:val="003535FF"/>
    <w:rsid w:val="00353F3D"/>
    <w:rsid w:val="00354D21"/>
    <w:rsid w:val="00357A1D"/>
    <w:rsid w:val="003603ED"/>
    <w:rsid w:val="0036151D"/>
    <w:rsid w:val="00362A81"/>
    <w:rsid w:val="0036424A"/>
    <w:rsid w:val="0036479E"/>
    <w:rsid w:val="00365F98"/>
    <w:rsid w:val="00366496"/>
    <w:rsid w:val="00366D27"/>
    <w:rsid w:val="00374182"/>
    <w:rsid w:val="0037439C"/>
    <w:rsid w:val="003750F7"/>
    <w:rsid w:val="00375A30"/>
    <w:rsid w:val="00375C85"/>
    <w:rsid w:val="0037635A"/>
    <w:rsid w:val="00380DA1"/>
    <w:rsid w:val="003819D9"/>
    <w:rsid w:val="00381A8B"/>
    <w:rsid w:val="00384394"/>
    <w:rsid w:val="003851EA"/>
    <w:rsid w:val="003855DD"/>
    <w:rsid w:val="00394477"/>
    <w:rsid w:val="0039572B"/>
    <w:rsid w:val="0039707C"/>
    <w:rsid w:val="003A0014"/>
    <w:rsid w:val="003A02C2"/>
    <w:rsid w:val="003A0353"/>
    <w:rsid w:val="003A0519"/>
    <w:rsid w:val="003A20A8"/>
    <w:rsid w:val="003A2E68"/>
    <w:rsid w:val="003A445C"/>
    <w:rsid w:val="003A48F7"/>
    <w:rsid w:val="003A7554"/>
    <w:rsid w:val="003A7A29"/>
    <w:rsid w:val="003A7C6E"/>
    <w:rsid w:val="003B0732"/>
    <w:rsid w:val="003B2668"/>
    <w:rsid w:val="003B4242"/>
    <w:rsid w:val="003B4EBD"/>
    <w:rsid w:val="003B60AF"/>
    <w:rsid w:val="003B63D2"/>
    <w:rsid w:val="003B69B4"/>
    <w:rsid w:val="003B6F35"/>
    <w:rsid w:val="003C15E8"/>
    <w:rsid w:val="003C17EA"/>
    <w:rsid w:val="003C2104"/>
    <w:rsid w:val="003C2DD0"/>
    <w:rsid w:val="003C449E"/>
    <w:rsid w:val="003C62B5"/>
    <w:rsid w:val="003C69B2"/>
    <w:rsid w:val="003D029E"/>
    <w:rsid w:val="003D31D2"/>
    <w:rsid w:val="003D3260"/>
    <w:rsid w:val="003D3A2E"/>
    <w:rsid w:val="003D40CF"/>
    <w:rsid w:val="003D413F"/>
    <w:rsid w:val="003D4A89"/>
    <w:rsid w:val="003D4D97"/>
    <w:rsid w:val="003E10BB"/>
    <w:rsid w:val="003E2B4A"/>
    <w:rsid w:val="003E2C42"/>
    <w:rsid w:val="003E3C61"/>
    <w:rsid w:val="003E3F9D"/>
    <w:rsid w:val="003E4415"/>
    <w:rsid w:val="003E6983"/>
    <w:rsid w:val="003E69BB"/>
    <w:rsid w:val="003E6A23"/>
    <w:rsid w:val="003E7106"/>
    <w:rsid w:val="003F1A18"/>
    <w:rsid w:val="003F3BAE"/>
    <w:rsid w:val="003F4082"/>
    <w:rsid w:val="003F6C54"/>
    <w:rsid w:val="003F7842"/>
    <w:rsid w:val="00401599"/>
    <w:rsid w:val="0040581D"/>
    <w:rsid w:val="00405B3B"/>
    <w:rsid w:val="00407E9A"/>
    <w:rsid w:val="00410575"/>
    <w:rsid w:val="00411876"/>
    <w:rsid w:val="00412192"/>
    <w:rsid w:val="0041240D"/>
    <w:rsid w:val="00412475"/>
    <w:rsid w:val="00412D5A"/>
    <w:rsid w:val="00412EF9"/>
    <w:rsid w:val="004133AA"/>
    <w:rsid w:val="00414A05"/>
    <w:rsid w:val="00416916"/>
    <w:rsid w:val="004170F6"/>
    <w:rsid w:val="00420383"/>
    <w:rsid w:val="00420B4C"/>
    <w:rsid w:val="00421A2C"/>
    <w:rsid w:val="00422A24"/>
    <w:rsid w:val="00423394"/>
    <w:rsid w:val="004239FA"/>
    <w:rsid w:val="004251AD"/>
    <w:rsid w:val="00425C0F"/>
    <w:rsid w:val="004275CE"/>
    <w:rsid w:val="00433B8F"/>
    <w:rsid w:val="00433F6C"/>
    <w:rsid w:val="00436258"/>
    <w:rsid w:val="0044147D"/>
    <w:rsid w:val="00441B25"/>
    <w:rsid w:val="00443967"/>
    <w:rsid w:val="0044704F"/>
    <w:rsid w:val="0044725C"/>
    <w:rsid w:val="00450897"/>
    <w:rsid w:val="00451F47"/>
    <w:rsid w:val="0045214A"/>
    <w:rsid w:val="00456A66"/>
    <w:rsid w:val="00457DD0"/>
    <w:rsid w:val="00460829"/>
    <w:rsid w:val="00461196"/>
    <w:rsid w:val="00462201"/>
    <w:rsid w:val="00462518"/>
    <w:rsid w:val="0046297A"/>
    <w:rsid w:val="00463D52"/>
    <w:rsid w:val="00466138"/>
    <w:rsid w:val="00466B64"/>
    <w:rsid w:val="00467D37"/>
    <w:rsid w:val="0047287F"/>
    <w:rsid w:val="0047309F"/>
    <w:rsid w:val="00473C9C"/>
    <w:rsid w:val="0047507F"/>
    <w:rsid w:val="00477181"/>
    <w:rsid w:val="004777B7"/>
    <w:rsid w:val="004809BE"/>
    <w:rsid w:val="004817F7"/>
    <w:rsid w:val="00483AEE"/>
    <w:rsid w:val="0048470C"/>
    <w:rsid w:val="004859A5"/>
    <w:rsid w:val="00487024"/>
    <w:rsid w:val="00491507"/>
    <w:rsid w:val="004916E3"/>
    <w:rsid w:val="00492915"/>
    <w:rsid w:val="00495260"/>
    <w:rsid w:val="004B0A05"/>
    <w:rsid w:val="004B11D8"/>
    <w:rsid w:val="004B1A0F"/>
    <w:rsid w:val="004B2648"/>
    <w:rsid w:val="004B40EC"/>
    <w:rsid w:val="004B4ED7"/>
    <w:rsid w:val="004B5A2A"/>
    <w:rsid w:val="004B7C2C"/>
    <w:rsid w:val="004C0AB6"/>
    <w:rsid w:val="004D05FD"/>
    <w:rsid w:val="004D29E9"/>
    <w:rsid w:val="004D2F2A"/>
    <w:rsid w:val="004D3330"/>
    <w:rsid w:val="004D3BDD"/>
    <w:rsid w:val="004D637E"/>
    <w:rsid w:val="004D6A97"/>
    <w:rsid w:val="004E0DEE"/>
    <w:rsid w:val="004E7044"/>
    <w:rsid w:val="004E7B79"/>
    <w:rsid w:val="004F1887"/>
    <w:rsid w:val="004F7B74"/>
    <w:rsid w:val="004F7EA5"/>
    <w:rsid w:val="00501220"/>
    <w:rsid w:val="0050242D"/>
    <w:rsid w:val="005030C4"/>
    <w:rsid w:val="005034DE"/>
    <w:rsid w:val="00504B88"/>
    <w:rsid w:val="00504F6B"/>
    <w:rsid w:val="0050675C"/>
    <w:rsid w:val="00507668"/>
    <w:rsid w:val="00510269"/>
    <w:rsid w:val="0051134B"/>
    <w:rsid w:val="00512E35"/>
    <w:rsid w:val="00520AB1"/>
    <w:rsid w:val="0052194B"/>
    <w:rsid w:val="0052258F"/>
    <w:rsid w:val="00522794"/>
    <w:rsid w:val="00523405"/>
    <w:rsid w:val="00524764"/>
    <w:rsid w:val="00525C13"/>
    <w:rsid w:val="0052704B"/>
    <w:rsid w:val="00532EED"/>
    <w:rsid w:val="005330B5"/>
    <w:rsid w:val="005339F1"/>
    <w:rsid w:val="00536992"/>
    <w:rsid w:val="005406DD"/>
    <w:rsid w:val="00540DD8"/>
    <w:rsid w:val="005412F3"/>
    <w:rsid w:val="005433BA"/>
    <w:rsid w:val="00543AAD"/>
    <w:rsid w:val="0054410F"/>
    <w:rsid w:val="005444CB"/>
    <w:rsid w:val="005450C1"/>
    <w:rsid w:val="005454C7"/>
    <w:rsid w:val="00545AA9"/>
    <w:rsid w:val="005467EF"/>
    <w:rsid w:val="0055138D"/>
    <w:rsid w:val="00554FEB"/>
    <w:rsid w:val="005603CC"/>
    <w:rsid w:val="00560A8C"/>
    <w:rsid w:val="00561117"/>
    <w:rsid w:val="00563199"/>
    <w:rsid w:val="005632D9"/>
    <w:rsid w:val="0056345A"/>
    <w:rsid w:val="00563DE1"/>
    <w:rsid w:val="00563E49"/>
    <w:rsid w:val="00564BD7"/>
    <w:rsid w:val="00564C8F"/>
    <w:rsid w:val="0056539E"/>
    <w:rsid w:val="0056608B"/>
    <w:rsid w:val="005661CC"/>
    <w:rsid w:val="00571C31"/>
    <w:rsid w:val="00572A33"/>
    <w:rsid w:val="005816AB"/>
    <w:rsid w:val="00582CB0"/>
    <w:rsid w:val="005861AE"/>
    <w:rsid w:val="0058645A"/>
    <w:rsid w:val="00586E4B"/>
    <w:rsid w:val="00587792"/>
    <w:rsid w:val="00590A0C"/>
    <w:rsid w:val="00590F4E"/>
    <w:rsid w:val="0059368F"/>
    <w:rsid w:val="00594087"/>
    <w:rsid w:val="005944A2"/>
    <w:rsid w:val="00594BCF"/>
    <w:rsid w:val="00594C09"/>
    <w:rsid w:val="005973BD"/>
    <w:rsid w:val="005A0C3E"/>
    <w:rsid w:val="005A2C80"/>
    <w:rsid w:val="005A384E"/>
    <w:rsid w:val="005A385E"/>
    <w:rsid w:val="005A506F"/>
    <w:rsid w:val="005B04F4"/>
    <w:rsid w:val="005B29A9"/>
    <w:rsid w:val="005B2BB3"/>
    <w:rsid w:val="005B2E13"/>
    <w:rsid w:val="005B31B1"/>
    <w:rsid w:val="005B4029"/>
    <w:rsid w:val="005B4052"/>
    <w:rsid w:val="005B43C5"/>
    <w:rsid w:val="005B463D"/>
    <w:rsid w:val="005B4996"/>
    <w:rsid w:val="005B6E6F"/>
    <w:rsid w:val="005B78E9"/>
    <w:rsid w:val="005C04AC"/>
    <w:rsid w:val="005C07B7"/>
    <w:rsid w:val="005C07FA"/>
    <w:rsid w:val="005C0D81"/>
    <w:rsid w:val="005C12E6"/>
    <w:rsid w:val="005C183C"/>
    <w:rsid w:val="005C2A8E"/>
    <w:rsid w:val="005C63F7"/>
    <w:rsid w:val="005C74AF"/>
    <w:rsid w:val="005D0CEE"/>
    <w:rsid w:val="005D0F6F"/>
    <w:rsid w:val="005D226D"/>
    <w:rsid w:val="005D266B"/>
    <w:rsid w:val="005D42A4"/>
    <w:rsid w:val="005D5680"/>
    <w:rsid w:val="005D7760"/>
    <w:rsid w:val="005E1307"/>
    <w:rsid w:val="005E1B9B"/>
    <w:rsid w:val="005E2AB0"/>
    <w:rsid w:val="005E4EA9"/>
    <w:rsid w:val="005E6B11"/>
    <w:rsid w:val="005F0399"/>
    <w:rsid w:val="005F04D5"/>
    <w:rsid w:val="005F219E"/>
    <w:rsid w:val="005F4964"/>
    <w:rsid w:val="005F6DF7"/>
    <w:rsid w:val="00600028"/>
    <w:rsid w:val="0060056E"/>
    <w:rsid w:val="00600A02"/>
    <w:rsid w:val="00601CC7"/>
    <w:rsid w:val="006051C9"/>
    <w:rsid w:val="00605B9A"/>
    <w:rsid w:val="00606DB0"/>
    <w:rsid w:val="00606EFB"/>
    <w:rsid w:val="00610174"/>
    <w:rsid w:val="0061095A"/>
    <w:rsid w:val="0061119A"/>
    <w:rsid w:val="0061119E"/>
    <w:rsid w:val="0061120E"/>
    <w:rsid w:val="0061154A"/>
    <w:rsid w:val="00612405"/>
    <w:rsid w:val="00614D49"/>
    <w:rsid w:val="006153C1"/>
    <w:rsid w:val="00616A03"/>
    <w:rsid w:val="00617391"/>
    <w:rsid w:val="0062167C"/>
    <w:rsid w:val="00626BE5"/>
    <w:rsid w:val="006273E2"/>
    <w:rsid w:val="00627959"/>
    <w:rsid w:val="00631409"/>
    <w:rsid w:val="00631FF4"/>
    <w:rsid w:val="00632C33"/>
    <w:rsid w:val="006348EA"/>
    <w:rsid w:val="00635C93"/>
    <w:rsid w:val="00637A16"/>
    <w:rsid w:val="00637B14"/>
    <w:rsid w:val="0064048F"/>
    <w:rsid w:val="00640B7E"/>
    <w:rsid w:val="0064257A"/>
    <w:rsid w:val="00642BC9"/>
    <w:rsid w:val="00643222"/>
    <w:rsid w:val="0064452E"/>
    <w:rsid w:val="006457BC"/>
    <w:rsid w:val="00647408"/>
    <w:rsid w:val="00647433"/>
    <w:rsid w:val="006500BF"/>
    <w:rsid w:val="00651B23"/>
    <w:rsid w:val="0065359B"/>
    <w:rsid w:val="00653D30"/>
    <w:rsid w:val="00653D8D"/>
    <w:rsid w:val="00654DA0"/>
    <w:rsid w:val="006566FC"/>
    <w:rsid w:val="00656B55"/>
    <w:rsid w:val="00657974"/>
    <w:rsid w:val="00657AD3"/>
    <w:rsid w:val="00657D0F"/>
    <w:rsid w:val="00661194"/>
    <w:rsid w:val="006616CE"/>
    <w:rsid w:val="006628A8"/>
    <w:rsid w:val="00662E08"/>
    <w:rsid w:val="006655E9"/>
    <w:rsid w:val="0066585C"/>
    <w:rsid w:val="00665C24"/>
    <w:rsid w:val="00665E49"/>
    <w:rsid w:val="00666140"/>
    <w:rsid w:val="00666BF5"/>
    <w:rsid w:val="0067179D"/>
    <w:rsid w:val="0067256E"/>
    <w:rsid w:val="006730AA"/>
    <w:rsid w:val="00673677"/>
    <w:rsid w:val="006748A9"/>
    <w:rsid w:val="006779E2"/>
    <w:rsid w:val="006805E1"/>
    <w:rsid w:val="00680F47"/>
    <w:rsid w:val="006811D3"/>
    <w:rsid w:val="006816CA"/>
    <w:rsid w:val="00681D3D"/>
    <w:rsid w:val="00681EAA"/>
    <w:rsid w:val="0068252E"/>
    <w:rsid w:val="00684ED4"/>
    <w:rsid w:val="00687115"/>
    <w:rsid w:val="00691B33"/>
    <w:rsid w:val="0069294B"/>
    <w:rsid w:val="00693041"/>
    <w:rsid w:val="0069306A"/>
    <w:rsid w:val="006953F6"/>
    <w:rsid w:val="006A0637"/>
    <w:rsid w:val="006A3772"/>
    <w:rsid w:val="006A567F"/>
    <w:rsid w:val="006A63E5"/>
    <w:rsid w:val="006A65EB"/>
    <w:rsid w:val="006A7A0B"/>
    <w:rsid w:val="006A7F4A"/>
    <w:rsid w:val="006B11CC"/>
    <w:rsid w:val="006B26F7"/>
    <w:rsid w:val="006B273B"/>
    <w:rsid w:val="006B28B5"/>
    <w:rsid w:val="006B5035"/>
    <w:rsid w:val="006B7468"/>
    <w:rsid w:val="006C03C1"/>
    <w:rsid w:val="006C0791"/>
    <w:rsid w:val="006C0EBD"/>
    <w:rsid w:val="006C1528"/>
    <w:rsid w:val="006C1AB5"/>
    <w:rsid w:val="006C1C79"/>
    <w:rsid w:val="006C285C"/>
    <w:rsid w:val="006C47C1"/>
    <w:rsid w:val="006C49E1"/>
    <w:rsid w:val="006C6516"/>
    <w:rsid w:val="006D1290"/>
    <w:rsid w:val="006D5257"/>
    <w:rsid w:val="006D5A45"/>
    <w:rsid w:val="006D5B05"/>
    <w:rsid w:val="006D5E52"/>
    <w:rsid w:val="006D6961"/>
    <w:rsid w:val="006D6FBF"/>
    <w:rsid w:val="006D7C2B"/>
    <w:rsid w:val="006E1BA1"/>
    <w:rsid w:val="006E1F25"/>
    <w:rsid w:val="006E2A59"/>
    <w:rsid w:val="006E2F31"/>
    <w:rsid w:val="006E2FD1"/>
    <w:rsid w:val="006E7368"/>
    <w:rsid w:val="006F1603"/>
    <w:rsid w:val="006F30BA"/>
    <w:rsid w:val="007003B3"/>
    <w:rsid w:val="00702245"/>
    <w:rsid w:val="00706DAA"/>
    <w:rsid w:val="00710325"/>
    <w:rsid w:val="0071065F"/>
    <w:rsid w:val="00711193"/>
    <w:rsid w:val="007114F8"/>
    <w:rsid w:val="00711A33"/>
    <w:rsid w:val="0071216D"/>
    <w:rsid w:val="00712B93"/>
    <w:rsid w:val="0071421C"/>
    <w:rsid w:val="00717888"/>
    <w:rsid w:val="00721C27"/>
    <w:rsid w:val="00721C74"/>
    <w:rsid w:val="00722F59"/>
    <w:rsid w:val="007252CE"/>
    <w:rsid w:val="00725F02"/>
    <w:rsid w:val="00726E13"/>
    <w:rsid w:val="0073082D"/>
    <w:rsid w:val="007323EA"/>
    <w:rsid w:val="0073291B"/>
    <w:rsid w:val="007353A6"/>
    <w:rsid w:val="007354DE"/>
    <w:rsid w:val="00740276"/>
    <w:rsid w:val="007407E7"/>
    <w:rsid w:val="007413F5"/>
    <w:rsid w:val="0074152C"/>
    <w:rsid w:val="00741C27"/>
    <w:rsid w:val="00741D90"/>
    <w:rsid w:val="00743539"/>
    <w:rsid w:val="007448A0"/>
    <w:rsid w:val="0074513E"/>
    <w:rsid w:val="00745487"/>
    <w:rsid w:val="00750DC9"/>
    <w:rsid w:val="00751AC5"/>
    <w:rsid w:val="00751DC9"/>
    <w:rsid w:val="00751EB2"/>
    <w:rsid w:val="00751FDB"/>
    <w:rsid w:val="007569B2"/>
    <w:rsid w:val="00760E1F"/>
    <w:rsid w:val="00763F28"/>
    <w:rsid w:val="007648F2"/>
    <w:rsid w:val="00764F26"/>
    <w:rsid w:val="00765ED0"/>
    <w:rsid w:val="007664AB"/>
    <w:rsid w:val="007674DA"/>
    <w:rsid w:val="00767D72"/>
    <w:rsid w:val="00770A5A"/>
    <w:rsid w:val="0077212A"/>
    <w:rsid w:val="00772145"/>
    <w:rsid w:val="00772E26"/>
    <w:rsid w:val="00776577"/>
    <w:rsid w:val="00776ACF"/>
    <w:rsid w:val="00776D7A"/>
    <w:rsid w:val="0077743D"/>
    <w:rsid w:val="00777A21"/>
    <w:rsid w:val="0078046E"/>
    <w:rsid w:val="00780E0A"/>
    <w:rsid w:val="007816FB"/>
    <w:rsid w:val="007819DB"/>
    <w:rsid w:val="00782A4B"/>
    <w:rsid w:val="00782F19"/>
    <w:rsid w:val="00783309"/>
    <w:rsid w:val="00783AE0"/>
    <w:rsid w:val="00785A00"/>
    <w:rsid w:val="00785CEB"/>
    <w:rsid w:val="007860C9"/>
    <w:rsid w:val="00786DBB"/>
    <w:rsid w:val="00786E35"/>
    <w:rsid w:val="00787415"/>
    <w:rsid w:val="007917E8"/>
    <w:rsid w:val="00793192"/>
    <w:rsid w:val="00794A1E"/>
    <w:rsid w:val="00796E74"/>
    <w:rsid w:val="007A0362"/>
    <w:rsid w:val="007A0D0A"/>
    <w:rsid w:val="007A13A7"/>
    <w:rsid w:val="007A2B0D"/>
    <w:rsid w:val="007A2D22"/>
    <w:rsid w:val="007A4935"/>
    <w:rsid w:val="007A5144"/>
    <w:rsid w:val="007A6643"/>
    <w:rsid w:val="007A779F"/>
    <w:rsid w:val="007A7B6C"/>
    <w:rsid w:val="007B0053"/>
    <w:rsid w:val="007B0543"/>
    <w:rsid w:val="007B0A88"/>
    <w:rsid w:val="007B1BCA"/>
    <w:rsid w:val="007B227A"/>
    <w:rsid w:val="007B2A6F"/>
    <w:rsid w:val="007B6397"/>
    <w:rsid w:val="007B6798"/>
    <w:rsid w:val="007C0F71"/>
    <w:rsid w:val="007C134D"/>
    <w:rsid w:val="007C184F"/>
    <w:rsid w:val="007C20EE"/>
    <w:rsid w:val="007C3BE2"/>
    <w:rsid w:val="007C4C01"/>
    <w:rsid w:val="007C57DA"/>
    <w:rsid w:val="007C661E"/>
    <w:rsid w:val="007C6AE2"/>
    <w:rsid w:val="007D1004"/>
    <w:rsid w:val="007D13E1"/>
    <w:rsid w:val="007D284C"/>
    <w:rsid w:val="007D2DF8"/>
    <w:rsid w:val="007D34A0"/>
    <w:rsid w:val="007D75FF"/>
    <w:rsid w:val="007E182E"/>
    <w:rsid w:val="007E1DF0"/>
    <w:rsid w:val="007E5390"/>
    <w:rsid w:val="007E6396"/>
    <w:rsid w:val="007E7569"/>
    <w:rsid w:val="007F00E0"/>
    <w:rsid w:val="007F145A"/>
    <w:rsid w:val="007F4206"/>
    <w:rsid w:val="007F424A"/>
    <w:rsid w:val="007F4BF7"/>
    <w:rsid w:val="008007F2"/>
    <w:rsid w:val="008025FD"/>
    <w:rsid w:val="00802E14"/>
    <w:rsid w:val="0080349E"/>
    <w:rsid w:val="008042EF"/>
    <w:rsid w:val="008047E3"/>
    <w:rsid w:val="00806DA0"/>
    <w:rsid w:val="008073CB"/>
    <w:rsid w:val="00810564"/>
    <w:rsid w:val="00811757"/>
    <w:rsid w:val="00812509"/>
    <w:rsid w:val="0081448B"/>
    <w:rsid w:val="008146B8"/>
    <w:rsid w:val="0081549B"/>
    <w:rsid w:val="00815756"/>
    <w:rsid w:val="00816879"/>
    <w:rsid w:val="00816FCB"/>
    <w:rsid w:val="0081782B"/>
    <w:rsid w:val="008215EF"/>
    <w:rsid w:val="008231A2"/>
    <w:rsid w:val="0082341B"/>
    <w:rsid w:val="00823EE7"/>
    <w:rsid w:val="00823EFF"/>
    <w:rsid w:val="008244EE"/>
    <w:rsid w:val="0082555E"/>
    <w:rsid w:val="00826E9C"/>
    <w:rsid w:val="00827287"/>
    <w:rsid w:val="00827D52"/>
    <w:rsid w:val="008311A9"/>
    <w:rsid w:val="008314C9"/>
    <w:rsid w:val="0083230A"/>
    <w:rsid w:val="00832AA8"/>
    <w:rsid w:val="00832DAA"/>
    <w:rsid w:val="00833577"/>
    <w:rsid w:val="00834506"/>
    <w:rsid w:val="00840AD9"/>
    <w:rsid w:val="00841B4E"/>
    <w:rsid w:val="00841B88"/>
    <w:rsid w:val="0084236C"/>
    <w:rsid w:val="00842AAC"/>
    <w:rsid w:val="008448EB"/>
    <w:rsid w:val="008462B6"/>
    <w:rsid w:val="008463D6"/>
    <w:rsid w:val="0084710D"/>
    <w:rsid w:val="00847B44"/>
    <w:rsid w:val="00852743"/>
    <w:rsid w:val="0085458A"/>
    <w:rsid w:val="008545B5"/>
    <w:rsid w:val="00855649"/>
    <w:rsid w:val="00855EA2"/>
    <w:rsid w:val="0085651E"/>
    <w:rsid w:val="008569EE"/>
    <w:rsid w:val="00860209"/>
    <w:rsid w:val="00864F33"/>
    <w:rsid w:val="008725D8"/>
    <w:rsid w:val="00873F44"/>
    <w:rsid w:val="008770B5"/>
    <w:rsid w:val="00877901"/>
    <w:rsid w:val="00880D14"/>
    <w:rsid w:val="00882149"/>
    <w:rsid w:val="008823BB"/>
    <w:rsid w:val="0088407A"/>
    <w:rsid w:val="008843A4"/>
    <w:rsid w:val="00884834"/>
    <w:rsid w:val="00886DA8"/>
    <w:rsid w:val="008874B4"/>
    <w:rsid w:val="008875C6"/>
    <w:rsid w:val="008877A8"/>
    <w:rsid w:val="00887F35"/>
    <w:rsid w:val="00891488"/>
    <w:rsid w:val="00891658"/>
    <w:rsid w:val="008922DE"/>
    <w:rsid w:val="00894BF1"/>
    <w:rsid w:val="0089676C"/>
    <w:rsid w:val="008967B4"/>
    <w:rsid w:val="008975D8"/>
    <w:rsid w:val="008A0AA0"/>
    <w:rsid w:val="008A2CDC"/>
    <w:rsid w:val="008A386C"/>
    <w:rsid w:val="008A7EA7"/>
    <w:rsid w:val="008B0199"/>
    <w:rsid w:val="008B0D88"/>
    <w:rsid w:val="008B1A19"/>
    <w:rsid w:val="008B5933"/>
    <w:rsid w:val="008B5E8E"/>
    <w:rsid w:val="008C0DA6"/>
    <w:rsid w:val="008C2C9F"/>
    <w:rsid w:val="008C334D"/>
    <w:rsid w:val="008C39D2"/>
    <w:rsid w:val="008C555A"/>
    <w:rsid w:val="008C5CC4"/>
    <w:rsid w:val="008C76F2"/>
    <w:rsid w:val="008D08FB"/>
    <w:rsid w:val="008D1B6D"/>
    <w:rsid w:val="008D4A8A"/>
    <w:rsid w:val="008D4C72"/>
    <w:rsid w:val="008D5631"/>
    <w:rsid w:val="008D57D1"/>
    <w:rsid w:val="008D58ED"/>
    <w:rsid w:val="008D678B"/>
    <w:rsid w:val="008D74DC"/>
    <w:rsid w:val="008E1D53"/>
    <w:rsid w:val="008E4BBC"/>
    <w:rsid w:val="008E6B31"/>
    <w:rsid w:val="008F0327"/>
    <w:rsid w:val="008F09FC"/>
    <w:rsid w:val="008F0F02"/>
    <w:rsid w:val="008F42D2"/>
    <w:rsid w:val="008F4CAA"/>
    <w:rsid w:val="008F53DE"/>
    <w:rsid w:val="008F548E"/>
    <w:rsid w:val="008F69EC"/>
    <w:rsid w:val="008F7004"/>
    <w:rsid w:val="009013E0"/>
    <w:rsid w:val="00905596"/>
    <w:rsid w:val="009057A7"/>
    <w:rsid w:val="00906C5F"/>
    <w:rsid w:val="00907B77"/>
    <w:rsid w:val="0091393F"/>
    <w:rsid w:val="00915F77"/>
    <w:rsid w:val="00916627"/>
    <w:rsid w:val="009176DE"/>
    <w:rsid w:val="00921FD1"/>
    <w:rsid w:val="00922B9E"/>
    <w:rsid w:val="00923488"/>
    <w:rsid w:val="00923B1D"/>
    <w:rsid w:val="00923B25"/>
    <w:rsid w:val="00924EF0"/>
    <w:rsid w:val="00930942"/>
    <w:rsid w:val="009312ED"/>
    <w:rsid w:val="00931836"/>
    <w:rsid w:val="009361DF"/>
    <w:rsid w:val="009404DB"/>
    <w:rsid w:val="0094236C"/>
    <w:rsid w:val="009430F1"/>
    <w:rsid w:val="0094371B"/>
    <w:rsid w:val="009456D2"/>
    <w:rsid w:val="009502C7"/>
    <w:rsid w:val="009507F7"/>
    <w:rsid w:val="00951AFD"/>
    <w:rsid w:val="009561AB"/>
    <w:rsid w:val="009607F2"/>
    <w:rsid w:val="00961D46"/>
    <w:rsid w:val="0096357B"/>
    <w:rsid w:val="00963D48"/>
    <w:rsid w:val="00965DD0"/>
    <w:rsid w:val="00966161"/>
    <w:rsid w:val="00967ABE"/>
    <w:rsid w:val="0097078E"/>
    <w:rsid w:val="00971191"/>
    <w:rsid w:val="00973DAF"/>
    <w:rsid w:val="00974AAE"/>
    <w:rsid w:val="00976AF1"/>
    <w:rsid w:val="00976C9F"/>
    <w:rsid w:val="00980D66"/>
    <w:rsid w:val="00980E67"/>
    <w:rsid w:val="009826B7"/>
    <w:rsid w:val="00983531"/>
    <w:rsid w:val="00984882"/>
    <w:rsid w:val="00984921"/>
    <w:rsid w:val="00985EF4"/>
    <w:rsid w:val="0098647B"/>
    <w:rsid w:val="009876C5"/>
    <w:rsid w:val="009909CA"/>
    <w:rsid w:val="00990B0C"/>
    <w:rsid w:val="00990DFC"/>
    <w:rsid w:val="0099196B"/>
    <w:rsid w:val="009978E5"/>
    <w:rsid w:val="009A11E3"/>
    <w:rsid w:val="009A35E8"/>
    <w:rsid w:val="009A41FB"/>
    <w:rsid w:val="009A5C3B"/>
    <w:rsid w:val="009A6D4D"/>
    <w:rsid w:val="009A7159"/>
    <w:rsid w:val="009B055C"/>
    <w:rsid w:val="009B5232"/>
    <w:rsid w:val="009B5D30"/>
    <w:rsid w:val="009C0F65"/>
    <w:rsid w:val="009C19C1"/>
    <w:rsid w:val="009C25EB"/>
    <w:rsid w:val="009C58E5"/>
    <w:rsid w:val="009C7B0B"/>
    <w:rsid w:val="009D0824"/>
    <w:rsid w:val="009D22B1"/>
    <w:rsid w:val="009D2E21"/>
    <w:rsid w:val="009D31B1"/>
    <w:rsid w:val="009D5F90"/>
    <w:rsid w:val="009D61B9"/>
    <w:rsid w:val="009E0A7F"/>
    <w:rsid w:val="009E1AF5"/>
    <w:rsid w:val="009E25AA"/>
    <w:rsid w:val="009E4146"/>
    <w:rsid w:val="009E5E80"/>
    <w:rsid w:val="009E6C76"/>
    <w:rsid w:val="009E7B7A"/>
    <w:rsid w:val="009F1620"/>
    <w:rsid w:val="009F2BFC"/>
    <w:rsid w:val="009F479F"/>
    <w:rsid w:val="009F67BE"/>
    <w:rsid w:val="009F6DF5"/>
    <w:rsid w:val="00A000FC"/>
    <w:rsid w:val="00A01196"/>
    <w:rsid w:val="00A01D63"/>
    <w:rsid w:val="00A01EF3"/>
    <w:rsid w:val="00A0280F"/>
    <w:rsid w:val="00A0363C"/>
    <w:rsid w:val="00A04314"/>
    <w:rsid w:val="00A05CDA"/>
    <w:rsid w:val="00A070BC"/>
    <w:rsid w:val="00A12149"/>
    <w:rsid w:val="00A14C0F"/>
    <w:rsid w:val="00A14C8B"/>
    <w:rsid w:val="00A158E7"/>
    <w:rsid w:val="00A17081"/>
    <w:rsid w:val="00A2022B"/>
    <w:rsid w:val="00A205DB"/>
    <w:rsid w:val="00A217E0"/>
    <w:rsid w:val="00A23153"/>
    <w:rsid w:val="00A23270"/>
    <w:rsid w:val="00A23704"/>
    <w:rsid w:val="00A24A5B"/>
    <w:rsid w:val="00A24DAD"/>
    <w:rsid w:val="00A25864"/>
    <w:rsid w:val="00A2631A"/>
    <w:rsid w:val="00A3021D"/>
    <w:rsid w:val="00A310AF"/>
    <w:rsid w:val="00A32225"/>
    <w:rsid w:val="00A346B4"/>
    <w:rsid w:val="00A36FC4"/>
    <w:rsid w:val="00A41693"/>
    <w:rsid w:val="00A41C2A"/>
    <w:rsid w:val="00A422CF"/>
    <w:rsid w:val="00A4318D"/>
    <w:rsid w:val="00A44C7F"/>
    <w:rsid w:val="00A47777"/>
    <w:rsid w:val="00A47968"/>
    <w:rsid w:val="00A47A46"/>
    <w:rsid w:val="00A50C64"/>
    <w:rsid w:val="00A5108C"/>
    <w:rsid w:val="00A514E7"/>
    <w:rsid w:val="00A55A76"/>
    <w:rsid w:val="00A55F1A"/>
    <w:rsid w:val="00A57365"/>
    <w:rsid w:val="00A57F4A"/>
    <w:rsid w:val="00A6420B"/>
    <w:rsid w:val="00A6472D"/>
    <w:rsid w:val="00A64B8D"/>
    <w:rsid w:val="00A64EF4"/>
    <w:rsid w:val="00A66469"/>
    <w:rsid w:val="00A7091B"/>
    <w:rsid w:val="00A71735"/>
    <w:rsid w:val="00A71BB9"/>
    <w:rsid w:val="00A71C69"/>
    <w:rsid w:val="00A758F6"/>
    <w:rsid w:val="00A762BC"/>
    <w:rsid w:val="00A7719F"/>
    <w:rsid w:val="00A77843"/>
    <w:rsid w:val="00A8103E"/>
    <w:rsid w:val="00A8201D"/>
    <w:rsid w:val="00A82111"/>
    <w:rsid w:val="00A8431D"/>
    <w:rsid w:val="00A845FF"/>
    <w:rsid w:val="00A85B7B"/>
    <w:rsid w:val="00A863DD"/>
    <w:rsid w:val="00A87621"/>
    <w:rsid w:val="00A90157"/>
    <w:rsid w:val="00A9051D"/>
    <w:rsid w:val="00A92B0D"/>
    <w:rsid w:val="00A94F38"/>
    <w:rsid w:val="00AA03E9"/>
    <w:rsid w:val="00AA1251"/>
    <w:rsid w:val="00AA1B14"/>
    <w:rsid w:val="00AA2FA8"/>
    <w:rsid w:val="00AA5FBC"/>
    <w:rsid w:val="00AA627A"/>
    <w:rsid w:val="00AB03DD"/>
    <w:rsid w:val="00AB0AE2"/>
    <w:rsid w:val="00AB22F9"/>
    <w:rsid w:val="00AB6308"/>
    <w:rsid w:val="00AB7F79"/>
    <w:rsid w:val="00AC01D8"/>
    <w:rsid w:val="00AC21A0"/>
    <w:rsid w:val="00AC4E0E"/>
    <w:rsid w:val="00AC6091"/>
    <w:rsid w:val="00AC7F20"/>
    <w:rsid w:val="00AD047E"/>
    <w:rsid w:val="00AD2F4E"/>
    <w:rsid w:val="00AD32EA"/>
    <w:rsid w:val="00AD3BC9"/>
    <w:rsid w:val="00AD5769"/>
    <w:rsid w:val="00AE0769"/>
    <w:rsid w:val="00AE4F0E"/>
    <w:rsid w:val="00AE508B"/>
    <w:rsid w:val="00AE66EC"/>
    <w:rsid w:val="00AE6D12"/>
    <w:rsid w:val="00AE744F"/>
    <w:rsid w:val="00AF0B37"/>
    <w:rsid w:val="00AF0F91"/>
    <w:rsid w:val="00AF1DE2"/>
    <w:rsid w:val="00AF389E"/>
    <w:rsid w:val="00AF42B5"/>
    <w:rsid w:val="00AF5456"/>
    <w:rsid w:val="00AF564C"/>
    <w:rsid w:val="00B008DD"/>
    <w:rsid w:val="00B01982"/>
    <w:rsid w:val="00B03C31"/>
    <w:rsid w:val="00B04912"/>
    <w:rsid w:val="00B04E77"/>
    <w:rsid w:val="00B061E7"/>
    <w:rsid w:val="00B06501"/>
    <w:rsid w:val="00B07E19"/>
    <w:rsid w:val="00B10B30"/>
    <w:rsid w:val="00B1174B"/>
    <w:rsid w:val="00B12B2E"/>
    <w:rsid w:val="00B154DF"/>
    <w:rsid w:val="00B16912"/>
    <w:rsid w:val="00B176E4"/>
    <w:rsid w:val="00B22A75"/>
    <w:rsid w:val="00B23556"/>
    <w:rsid w:val="00B23644"/>
    <w:rsid w:val="00B23F09"/>
    <w:rsid w:val="00B24777"/>
    <w:rsid w:val="00B25D14"/>
    <w:rsid w:val="00B27E89"/>
    <w:rsid w:val="00B304E0"/>
    <w:rsid w:val="00B31922"/>
    <w:rsid w:val="00B31B49"/>
    <w:rsid w:val="00B32F04"/>
    <w:rsid w:val="00B34844"/>
    <w:rsid w:val="00B35B91"/>
    <w:rsid w:val="00B35E66"/>
    <w:rsid w:val="00B41B48"/>
    <w:rsid w:val="00B42FB8"/>
    <w:rsid w:val="00B45A48"/>
    <w:rsid w:val="00B507DF"/>
    <w:rsid w:val="00B52AF5"/>
    <w:rsid w:val="00B60A24"/>
    <w:rsid w:val="00B625CF"/>
    <w:rsid w:val="00B62FBB"/>
    <w:rsid w:val="00B63686"/>
    <w:rsid w:val="00B63EFE"/>
    <w:rsid w:val="00B655AB"/>
    <w:rsid w:val="00B65696"/>
    <w:rsid w:val="00B65C9E"/>
    <w:rsid w:val="00B664C5"/>
    <w:rsid w:val="00B67677"/>
    <w:rsid w:val="00B70AD8"/>
    <w:rsid w:val="00B72260"/>
    <w:rsid w:val="00B72A8A"/>
    <w:rsid w:val="00B73496"/>
    <w:rsid w:val="00B736C7"/>
    <w:rsid w:val="00B739BF"/>
    <w:rsid w:val="00B80FC7"/>
    <w:rsid w:val="00B823F6"/>
    <w:rsid w:val="00B860EB"/>
    <w:rsid w:val="00B86774"/>
    <w:rsid w:val="00B91150"/>
    <w:rsid w:val="00B91345"/>
    <w:rsid w:val="00B925B0"/>
    <w:rsid w:val="00B92EAB"/>
    <w:rsid w:val="00B937FF"/>
    <w:rsid w:val="00B93D94"/>
    <w:rsid w:val="00B94748"/>
    <w:rsid w:val="00B9515F"/>
    <w:rsid w:val="00B958E2"/>
    <w:rsid w:val="00B96275"/>
    <w:rsid w:val="00BA02D3"/>
    <w:rsid w:val="00BA05EF"/>
    <w:rsid w:val="00BA18F8"/>
    <w:rsid w:val="00BA3BC5"/>
    <w:rsid w:val="00BA416B"/>
    <w:rsid w:val="00BA473A"/>
    <w:rsid w:val="00BA4EED"/>
    <w:rsid w:val="00BA536A"/>
    <w:rsid w:val="00BA7151"/>
    <w:rsid w:val="00BB07E1"/>
    <w:rsid w:val="00BB0E8F"/>
    <w:rsid w:val="00BB1F4E"/>
    <w:rsid w:val="00BB2BD9"/>
    <w:rsid w:val="00BB4815"/>
    <w:rsid w:val="00BB4C15"/>
    <w:rsid w:val="00BB779E"/>
    <w:rsid w:val="00BC032D"/>
    <w:rsid w:val="00BC0E46"/>
    <w:rsid w:val="00BC28F6"/>
    <w:rsid w:val="00BC3EFF"/>
    <w:rsid w:val="00BC51CC"/>
    <w:rsid w:val="00BC7600"/>
    <w:rsid w:val="00BC769E"/>
    <w:rsid w:val="00BC7909"/>
    <w:rsid w:val="00BC7FAA"/>
    <w:rsid w:val="00BD038D"/>
    <w:rsid w:val="00BD0EC5"/>
    <w:rsid w:val="00BD1232"/>
    <w:rsid w:val="00BD2349"/>
    <w:rsid w:val="00BD3087"/>
    <w:rsid w:val="00BD36A1"/>
    <w:rsid w:val="00BD482A"/>
    <w:rsid w:val="00BD55EA"/>
    <w:rsid w:val="00BD5718"/>
    <w:rsid w:val="00BD600A"/>
    <w:rsid w:val="00BE01BB"/>
    <w:rsid w:val="00BE0799"/>
    <w:rsid w:val="00BE372F"/>
    <w:rsid w:val="00BE3D2C"/>
    <w:rsid w:val="00BE479A"/>
    <w:rsid w:val="00BE4890"/>
    <w:rsid w:val="00BE5C4E"/>
    <w:rsid w:val="00BF0D87"/>
    <w:rsid w:val="00BF1D21"/>
    <w:rsid w:val="00BF4D2D"/>
    <w:rsid w:val="00BF7258"/>
    <w:rsid w:val="00BF7A46"/>
    <w:rsid w:val="00C00028"/>
    <w:rsid w:val="00C003C8"/>
    <w:rsid w:val="00C01A80"/>
    <w:rsid w:val="00C02117"/>
    <w:rsid w:val="00C032B7"/>
    <w:rsid w:val="00C0420F"/>
    <w:rsid w:val="00C04CF5"/>
    <w:rsid w:val="00C06A8E"/>
    <w:rsid w:val="00C06C91"/>
    <w:rsid w:val="00C06E8F"/>
    <w:rsid w:val="00C0741F"/>
    <w:rsid w:val="00C106BD"/>
    <w:rsid w:val="00C1088D"/>
    <w:rsid w:val="00C10AD5"/>
    <w:rsid w:val="00C111B5"/>
    <w:rsid w:val="00C13523"/>
    <w:rsid w:val="00C142CB"/>
    <w:rsid w:val="00C16DAF"/>
    <w:rsid w:val="00C20FC3"/>
    <w:rsid w:val="00C21D62"/>
    <w:rsid w:val="00C222B8"/>
    <w:rsid w:val="00C225C0"/>
    <w:rsid w:val="00C22AC1"/>
    <w:rsid w:val="00C23998"/>
    <w:rsid w:val="00C25266"/>
    <w:rsid w:val="00C255DC"/>
    <w:rsid w:val="00C267D9"/>
    <w:rsid w:val="00C27215"/>
    <w:rsid w:val="00C272D0"/>
    <w:rsid w:val="00C2773A"/>
    <w:rsid w:val="00C30533"/>
    <w:rsid w:val="00C30E0F"/>
    <w:rsid w:val="00C3173C"/>
    <w:rsid w:val="00C318B2"/>
    <w:rsid w:val="00C3326F"/>
    <w:rsid w:val="00C373C3"/>
    <w:rsid w:val="00C375D4"/>
    <w:rsid w:val="00C40CFD"/>
    <w:rsid w:val="00C40D36"/>
    <w:rsid w:val="00C42762"/>
    <w:rsid w:val="00C429E8"/>
    <w:rsid w:val="00C472B1"/>
    <w:rsid w:val="00C500DA"/>
    <w:rsid w:val="00C50ADE"/>
    <w:rsid w:val="00C51FFB"/>
    <w:rsid w:val="00C52607"/>
    <w:rsid w:val="00C53B95"/>
    <w:rsid w:val="00C54022"/>
    <w:rsid w:val="00C544BA"/>
    <w:rsid w:val="00C56054"/>
    <w:rsid w:val="00C56256"/>
    <w:rsid w:val="00C56A3A"/>
    <w:rsid w:val="00C57335"/>
    <w:rsid w:val="00C579C6"/>
    <w:rsid w:val="00C614F3"/>
    <w:rsid w:val="00C627F4"/>
    <w:rsid w:val="00C63095"/>
    <w:rsid w:val="00C63311"/>
    <w:rsid w:val="00C668CE"/>
    <w:rsid w:val="00C67DF7"/>
    <w:rsid w:val="00C70C46"/>
    <w:rsid w:val="00C7236C"/>
    <w:rsid w:val="00C733D7"/>
    <w:rsid w:val="00C73A41"/>
    <w:rsid w:val="00C74703"/>
    <w:rsid w:val="00C76453"/>
    <w:rsid w:val="00C76959"/>
    <w:rsid w:val="00C77298"/>
    <w:rsid w:val="00C82B62"/>
    <w:rsid w:val="00C84189"/>
    <w:rsid w:val="00C85C3F"/>
    <w:rsid w:val="00C900E3"/>
    <w:rsid w:val="00C90274"/>
    <w:rsid w:val="00C9092A"/>
    <w:rsid w:val="00C9153F"/>
    <w:rsid w:val="00C924F2"/>
    <w:rsid w:val="00C9253C"/>
    <w:rsid w:val="00C93741"/>
    <w:rsid w:val="00C93C09"/>
    <w:rsid w:val="00C95FA9"/>
    <w:rsid w:val="00C96BFE"/>
    <w:rsid w:val="00CA2888"/>
    <w:rsid w:val="00CA2CA7"/>
    <w:rsid w:val="00CA3461"/>
    <w:rsid w:val="00CA44AD"/>
    <w:rsid w:val="00CA489A"/>
    <w:rsid w:val="00CA6BEE"/>
    <w:rsid w:val="00CA789C"/>
    <w:rsid w:val="00CB08A1"/>
    <w:rsid w:val="00CB1F29"/>
    <w:rsid w:val="00CB2062"/>
    <w:rsid w:val="00CB2ECF"/>
    <w:rsid w:val="00CB45C8"/>
    <w:rsid w:val="00CB54E9"/>
    <w:rsid w:val="00CC3417"/>
    <w:rsid w:val="00CC3BAF"/>
    <w:rsid w:val="00CC3EEC"/>
    <w:rsid w:val="00CD04D1"/>
    <w:rsid w:val="00CD0A55"/>
    <w:rsid w:val="00CD291A"/>
    <w:rsid w:val="00CD3239"/>
    <w:rsid w:val="00CD36A3"/>
    <w:rsid w:val="00CD52F2"/>
    <w:rsid w:val="00CD63E2"/>
    <w:rsid w:val="00CD6F6A"/>
    <w:rsid w:val="00CD7950"/>
    <w:rsid w:val="00CE02BC"/>
    <w:rsid w:val="00CE21B9"/>
    <w:rsid w:val="00CE2FC6"/>
    <w:rsid w:val="00CE3043"/>
    <w:rsid w:val="00CE3233"/>
    <w:rsid w:val="00CE4C45"/>
    <w:rsid w:val="00CE5910"/>
    <w:rsid w:val="00CE6246"/>
    <w:rsid w:val="00CE7830"/>
    <w:rsid w:val="00CF3192"/>
    <w:rsid w:val="00CF5B16"/>
    <w:rsid w:val="00CF6318"/>
    <w:rsid w:val="00D00C5E"/>
    <w:rsid w:val="00D00DF8"/>
    <w:rsid w:val="00D018A0"/>
    <w:rsid w:val="00D0218D"/>
    <w:rsid w:val="00D02C2D"/>
    <w:rsid w:val="00D03485"/>
    <w:rsid w:val="00D04F99"/>
    <w:rsid w:val="00D055DC"/>
    <w:rsid w:val="00D06123"/>
    <w:rsid w:val="00D06BC2"/>
    <w:rsid w:val="00D123F2"/>
    <w:rsid w:val="00D14FD8"/>
    <w:rsid w:val="00D16EC8"/>
    <w:rsid w:val="00D218E9"/>
    <w:rsid w:val="00D22129"/>
    <w:rsid w:val="00D25220"/>
    <w:rsid w:val="00D2639F"/>
    <w:rsid w:val="00D31B2C"/>
    <w:rsid w:val="00D31E2E"/>
    <w:rsid w:val="00D32F2F"/>
    <w:rsid w:val="00D3459F"/>
    <w:rsid w:val="00D36081"/>
    <w:rsid w:val="00D36633"/>
    <w:rsid w:val="00D40EFF"/>
    <w:rsid w:val="00D41EF0"/>
    <w:rsid w:val="00D44678"/>
    <w:rsid w:val="00D44C67"/>
    <w:rsid w:val="00D45A2A"/>
    <w:rsid w:val="00D464AC"/>
    <w:rsid w:val="00D51897"/>
    <w:rsid w:val="00D51BD4"/>
    <w:rsid w:val="00D51E41"/>
    <w:rsid w:val="00D53238"/>
    <w:rsid w:val="00D54456"/>
    <w:rsid w:val="00D5757C"/>
    <w:rsid w:val="00D602D0"/>
    <w:rsid w:val="00D61882"/>
    <w:rsid w:val="00D645EC"/>
    <w:rsid w:val="00D64625"/>
    <w:rsid w:val="00D65DAF"/>
    <w:rsid w:val="00D665FC"/>
    <w:rsid w:val="00D66845"/>
    <w:rsid w:val="00D671D7"/>
    <w:rsid w:val="00D70E03"/>
    <w:rsid w:val="00D7134B"/>
    <w:rsid w:val="00D71B37"/>
    <w:rsid w:val="00D71E51"/>
    <w:rsid w:val="00D76828"/>
    <w:rsid w:val="00D802B2"/>
    <w:rsid w:val="00D8072D"/>
    <w:rsid w:val="00D81F3A"/>
    <w:rsid w:val="00D81FEE"/>
    <w:rsid w:val="00D82333"/>
    <w:rsid w:val="00D84577"/>
    <w:rsid w:val="00D850E7"/>
    <w:rsid w:val="00D85205"/>
    <w:rsid w:val="00D8548C"/>
    <w:rsid w:val="00D87BE5"/>
    <w:rsid w:val="00D91CFA"/>
    <w:rsid w:val="00D93A35"/>
    <w:rsid w:val="00DA3F4C"/>
    <w:rsid w:val="00DA3F7B"/>
    <w:rsid w:val="00DA5EAC"/>
    <w:rsid w:val="00DA67CA"/>
    <w:rsid w:val="00DA6BCB"/>
    <w:rsid w:val="00DB05EB"/>
    <w:rsid w:val="00DB1639"/>
    <w:rsid w:val="00DB2728"/>
    <w:rsid w:val="00DB350C"/>
    <w:rsid w:val="00DB3DBB"/>
    <w:rsid w:val="00DB406C"/>
    <w:rsid w:val="00DB5B94"/>
    <w:rsid w:val="00DB720A"/>
    <w:rsid w:val="00DB7BCB"/>
    <w:rsid w:val="00DC0FED"/>
    <w:rsid w:val="00DC17B2"/>
    <w:rsid w:val="00DC443E"/>
    <w:rsid w:val="00DC6138"/>
    <w:rsid w:val="00DC7BC8"/>
    <w:rsid w:val="00DD00BE"/>
    <w:rsid w:val="00DD2170"/>
    <w:rsid w:val="00DD2975"/>
    <w:rsid w:val="00DD5362"/>
    <w:rsid w:val="00DD5659"/>
    <w:rsid w:val="00DD5F04"/>
    <w:rsid w:val="00DD6407"/>
    <w:rsid w:val="00DD6493"/>
    <w:rsid w:val="00DD7FBE"/>
    <w:rsid w:val="00DE0AFC"/>
    <w:rsid w:val="00DE2A4A"/>
    <w:rsid w:val="00DF0088"/>
    <w:rsid w:val="00DF1602"/>
    <w:rsid w:val="00DF5EE5"/>
    <w:rsid w:val="00DF61B2"/>
    <w:rsid w:val="00DF63A1"/>
    <w:rsid w:val="00DF6E05"/>
    <w:rsid w:val="00E03510"/>
    <w:rsid w:val="00E04729"/>
    <w:rsid w:val="00E04BFD"/>
    <w:rsid w:val="00E050B2"/>
    <w:rsid w:val="00E0510C"/>
    <w:rsid w:val="00E063ED"/>
    <w:rsid w:val="00E067B3"/>
    <w:rsid w:val="00E06EFC"/>
    <w:rsid w:val="00E077B9"/>
    <w:rsid w:val="00E10102"/>
    <w:rsid w:val="00E10462"/>
    <w:rsid w:val="00E107FA"/>
    <w:rsid w:val="00E109CE"/>
    <w:rsid w:val="00E11290"/>
    <w:rsid w:val="00E13316"/>
    <w:rsid w:val="00E13CF1"/>
    <w:rsid w:val="00E14630"/>
    <w:rsid w:val="00E14891"/>
    <w:rsid w:val="00E15060"/>
    <w:rsid w:val="00E15F29"/>
    <w:rsid w:val="00E16105"/>
    <w:rsid w:val="00E161B4"/>
    <w:rsid w:val="00E178B4"/>
    <w:rsid w:val="00E178D4"/>
    <w:rsid w:val="00E17B29"/>
    <w:rsid w:val="00E21150"/>
    <w:rsid w:val="00E25401"/>
    <w:rsid w:val="00E30DAB"/>
    <w:rsid w:val="00E32050"/>
    <w:rsid w:val="00E32723"/>
    <w:rsid w:val="00E33194"/>
    <w:rsid w:val="00E3603F"/>
    <w:rsid w:val="00E36B31"/>
    <w:rsid w:val="00E3799E"/>
    <w:rsid w:val="00E40CD3"/>
    <w:rsid w:val="00E41C4E"/>
    <w:rsid w:val="00E434EF"/>
    <w:rsid w:val="00E4383E"/>
    <w:rsid w:val="00E455C4"/>
    <w:rsid w:val="00E509C9"/>
    <w:rsid w:val="00E515BE"/>
    <w:rsid w:val="00E52B6E"/>
    <w:rsid w:val="00E52CEF"/>
    <w:rsid w:val="00E537C6"/>
    <w:rsid w:val="00E53832"/>
    <w:rsid w:val="00E54A0A"/>
    <w:rsid w:val="00E54A42"/>
    <w:rsid w:val="00E55467"/>
    <w:rsid w:val="00E56C42"/>
    <w:rsid w:val="00E56D6F"/>
    <w:rsid w:val="00E60E0B"/>
    <w:rsid w:val="00E622AF"/>
    <w:rsid w:val="00E62566"/>
    <w:rsid w:val="00E62F59"/>
    <w:rsid w:val="00E63591"/>
    <w:rsid w:val="00E64335"/>
    <w:rsid w:val="00E64819"/>
    <w:rsid w:val="00E64B7D"/>
    <w:rsid w:val="00E64DB4"/>
    <w:rsid w:val="00E665BC"/>
    <w:rsid w:val="00E7023C"/>
    <w:rsid w:val="00E70B0E"/>
    <w:rsid w:val="00E70B6A"/>
    <w:rsid w:val="00E71FCE"/>
    <w:rsid w:val="00E71FEE"/>
    <w:rsid w:val="00E725F2"/>
    <w:rsid w:val="00E74B3F"/>
    <w:rsid w:val="00E75DC4"/>
    <w:rsid w:val="00E8070F"/>
    <w:rsid w:val="00E844B8"/>
    <w:rsid w:val="00E86B81"/>
    <w:rsid w:val="00E87501"/>
    <w:rsid w:val="00E875E2"/>
    <w:rsid w:val="00E87771"/>
    <w:rsid w:val="00E92857"/>
    <w:rsid w:val="00E935BB"/>
    <w:rsid w:val="00E94429"/>
    <w:rsid w:val="00E94AF5"/>
    <w:rsid w:val="00E94C57"/>
    <w:rsid w:val="00E94FB2"/>
    <w:rsid w:val="00E9602E"/>
    <w:rsid w:val="00EA0407"/>
    <w:rsid w:val="00EA0461"/>
    <w:rsid w:val="00EA2EEB"/>
    <w:rsid w:val="00EA3F2A"/>
    <w:rsid w:val="00EA58AF"/>
    <w:rsid w:val="00EA596B"/>
    <w:rsid w:val="00EA7048"/>
    <w:rsid w:val="00EB1E62"/>
    <w:rsid w:val="00EB33B9"/>
    <w:rsid w:val="00EB4D85"/>
    <w:rsid w:val="00EC1FA0"/>
    <w:rsid w:val="00EC25C9"/>
    <w:rsid w:val="00EC3D43"/>
    <w:rsid w:val="00EC49B9"/>
    <w:rsid w:val="00EC7850"/>
    <w:rsid w:val="00ED07BB"/>
    <w:rsid w:val="00ED1F04"/>
    <w:rsid w:val="00ED4B91"/>
    <w:rsid w:val="00ED7C80"/>
    <w:rsid w:val="00EE0D36"/>
    <w:rsid w:val="00EE3196"/>
    <w:rsid w:val="00EE3E05"/>
    <w:rsid w:val="00EE412D"/>
    <w:rsid w:val="00EE5EE4"/>
    <w:rsid w:val="00EE7756"/>
    <w:rsid w:val="00EF0D92"/>
    <w:rsid w:val="00EF37F8"/>
    <w:rsid w:val="00EF3B0D"/>
    <w:rsid w:val="00EF4269"/>
    <w:rsid w:val="00EF5471"/>
    <w:rsid w:val="00F005E6"/>
    <w:rsid w:val="00F00CFA"/>
    <w:rsid w:val="00F01A1F"/>
    <w:rsid w:val="00F04644"/>
    <w:rsid w:val="00F0646A"/>
    <w:rsid w:val="00F06923"/>
    <w:rsid w:val="00F1201C"/>
    <w:rsid w:val="00F13C29"/>
    <w:rsid w:val="00F14194"/>
    <w:rsid w:val="00F144CF"/>
    <w:rsid w:val="00F21060"/>
    <w:rsid w:val="00F21C10"/>
    <w:rsid w:val="00F226F7"/>
    <w:rsid w:val="00F23806"/>
    <w:rsid w:val="00F23F46"/>
    <w:rsid w:val="00F2658A"/>
    <w:rsid w:val="00F2760F"/>
    <w:rsid w:val="00F307E7"/>
    <w:rsid w:val="00F3083C"/>
    <w:rsid w:val="00F31258"/>
    <w:rsid w:val="00F312BB"/>
    <w:rsid w:val="00F32AD0"/>
    <w:rsid w:val="00F34B72"/>
    <w:rsid w:val="00F3545D"/>
    <w:rsid w:val="00F50B36"/>
    <w:rsid w:val="00F524A3"/>
    <w:rsid w:val="00F52879"/>
    <w:rsid w:val="00F55C04"/>
    <w:rsid w:val="00F56512"/>
    <w:rsid w:val="00F566DF"/>
    <w:rsid w:val="00F57440"/>
    <w:rsid w:val="00F60211"/>
    <w:rsid w:val="00F60454"/>
    <w:rsid w:val="00F6144C"/>
    <w:rsid w:val="00F61A8D"/>
    <w:rsid w:val="00F61BFD"/>
    <w:rsid w:val="00F62A70"/>
    <w:rsid w:val="00F66A08"/>
    <w:rsid w:val="00F676C3"/>
    <w:rsid w:val="00F71439"/>
    <w:rsid w:val="00F7185F"/>
    <w:rsid w:val="00F737B8"/>
    <w:rsid w:val="00F73855"/>
    <w:rsid w:val="00F765FE"/>
    <w:rsid w:val="00F81273"/>
    <w:rsid w:val="00F86ED1"/>
    <w:rsid w:val="00F871D1"/>
    <w:rsid w:val="00F911FF"/>
    <w:rsid w:val="00F919CB"/>
    <w:rsid w:val="00F92851"/>
    <w:rsid w:val="00F96C7F"/>
    <w:rsid w:val="00FA1DBD"/>
    <w:rsid w:val="00FA3A07"/>
    <w:rsid w:val="00FA4736"/>
    <w:rsid w:val="00FA59EE"/>
    <w:rsid w:val="00FA6F93"/>
    <w:rsid w:val="00FB0B68"/>
    <w:rsid w:val="00FB0D84"/>
    <w:rsid w:val="00FB13AC"/>
    <w:rsid w:val="00FB1F6F"/>
    <w:rsid w:val="00FB263D"/>
    <w:rsid w:val="00FB3631"/>
    <w:rsid w:val="00FB3BB4"/>
    <w:rsid w:val="00FB3CB0"/>
    <w:rsid w:val="00FB3F57"/>
    <w:rsid w:val="00FB47F9"/>
    <w:rsid w:val="00FB4D81"/>
    <w:rsid w:val="00FB54FE"/>
    <w:rsid w:val="00FC1F3D"/>
    <w:rsid w:val="00FC28C1"/>
    <w:rsid w:val="00FC29AA"/>
    <w:rsid w:val="00FC2A3C"/>
    <w:rsid w:val="00FC4849"/>
    <w:rsid w:val="00FC4B15"/>
    <w:rsid w:val="00FC55E6"/>
    <w:rsid w:val="00FC66B4"/>
    <w:rsid w:val="00FD0079"/>
    <w:rsid w:val="00FD1D21"/>
    <w:rsid w:val="00FD3685"/>
    <w:rsid w:val="00FD5D71"/>
    <w:rsid w:val="00FD6260"/>
    <w:rsid w:val="00FD7127"/>
    <w:rsid w:val="00FE0AF1"/>
    <w:rsid w:val="00FE0DF8"/>
    <w:rsid w:val="00FE5524"/>
    <w:rsid w:val="00FE5B10"/>
    <w:rsid w:val="00FE6A4A"/>
    <w:rsid w:val="00FE70D7"/>
    <w:rsid w:val="00FE7360"/>
    <w:rsid w:val="00FF0606"/>
    <w:rsid w:val="00FF1919"/>
    <w:rsid w:val="00FF234C"/>
    <w:rsid w:val="00FF399C"/>
    <w:rsid w:val="00FF4006"/>
    <w:rsid w:val="00FF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69F30"/>
  <w15:chartTrackingRefBased/>
  <w15:docId w15:val="{310EF943-4373-49B7-8653-5A567402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0AA"/>
  </w:style>
  <w:style w:type="paragraph" w:styleId="Heading1">
    <w:name w:val="heading 1"/>
    <w:basedOn w:val="Normal"/>
    <w:next w:val="Normal"/>
    <w:qFormat/>
    <w:pPr>
      <w:keepNext/>
      <w:jc w:val="center"/>
      <w:outlineLvl w:val="0"/>
    </w:pPr>
    <w:rPr>
      <w:rFonts w:ascii="Univers" w:hAnsi="Univers"/>
      <w:b/>
      <w:sz w:val="24"/>
    </w:rPr>
  </w:style>
  <w:style w:type="paragraph" w:styleId="Heading2">
    <w:name w:val="heading 2"/>
    <w:basedOn w:val="Normal"/>
    <w:next w:val="Normal"/>
    <w:qFormat/>
    <w:pPr>
      <w:keepNext/>
      <w:spacing w:line="480" w:lineRule="auto"/>
      <w:jc w:val="center"/>
      <w:outlineLvl w:val="1"/>
    </w:pPr>
    <w:rPr>
      <w:sz w:val="24"/>
    </w:rPr>
  </w:style>
  <w:style w:type="paragraph" w:styleId="Heading3">
    <w:name w:val="heading 3"/>
    <w:basedOn w:val="Normal"/>
    <w:next w:val="Normal"/>
    <w:qFormat/>
    <w:pPr>
      <w:keepNext/>
      <w:outlineLvl w:val="2"/>
    </w:pPr>
    <w:rPr>
      <w:b/>
      <w:color w:val="0000FF"/>
    </w:rPr>
  </w:style>
  <w:style w:type="paragraph" w:styleId="Heading4">
    <w:name w:val="heading 4"/>
    <w:basedOn w:val="Normal"/>
    <w:next w:val="Normal"/>
    <w:qFormat/>
    <w:pPr>
      <w:keepNext/>
      <w:outlineLvl w:val="3"/>
    </w:pPr>
    <w:rPr>
      <w:rFonts w:ascii="Tahoma" w:hAnsi="Tahoma" w:cs="Tahoma"/>
      <w:i/>
    </w:rPr>
  </w:style>
  <w:style w:type="paragraph" w:styleId="Heading5">
    <w:name w:val="heading 5"/>
    <w:basedOn w:val="Normal"/>
    <w:next w:val="Normal"/>
    <w:qFormat/>
    <w:pPr>
      <w:keepNext/>
      <w:jc w:val="center"/>
      <w:outlineLvl w:val="4"/>
    </w:pPr>
    <w:rPr>
      <w:rFonts w:ascii="Arial" w:hAnsi="Arial" w:cs="Arial"/>
      <w:b/>
      <w:iCs/>
      <w:sz w:val="64"/>
    </w:rPr>
  </w:style>
  <w:style w:type="paragraph" w:styleId="Heading6">
    <w:name w:val="heading 6"/>
    <w:basedOn w:val="Normal"/>
    <w:next w:val="Normal"/>
    <w:qFormat/>
    <w:pPr>
      <w:keepNext/>
      <w:jc w:val="center"/>
      <w:outlineLvl w:val="5"/>
    </w:pPr>
    <w:rPr>
      <w:rFonts w:ascii="Arial" w:hAnsi="Arial" w:cs="Arial"/>
      <w:iCs/>
      <w:sz w:val="56"/>
      <w:szCs w:val="22"/>
    </w:rPr>
  </w:style>
  <w:style w:type="paragraph" w:styleId="Heading7">
    <w:name w:val="heading 7"/>
    <w:basedOn w:val="Normal"/>
    <w:next w:val="Normal"/>
    <w:qFormat/>
    <w:pPr>
      <w:keepNext/>
      <w:outlineLvl w:val="6"/>
    </w:pPr>
    <w:rPr>
      <w:rFonts w:ascii="Arial" w:hAnsi="Arial" w:cs="Arial"/>
      <w:i/>
      <w:sz w:val="18"/>
      <w:szCs w:val="22"/>
    </w:rPr>
  </w:style>
  <w:style w:type="paragraph" w:styleId="Heading8">
    <w:name w:val="heading 8"/>
    <w:basedOn w:val="Normal"/>
    <w:next w:val="Normal"/>
    <w:qFormat/>
    <w:pPr>
      <w:keepNext/>
      <w:jc w:val="center"/>
      <w:outlineLvl w:val="7"/>
    </w:pPr>
    <w:rPr>
      <w:rFonts w:ascii="Century Gothic" w:hAnsi="Century Gothic"/>
      <w:b/>
      <w:color w:val="008000"/>
    </w:rPr>
  </w:style>
  <w:style w:type="paragraph" w:styleId="Heading9">
    <w:name w:val="heading 9"/>
    <w:basedOn w:val="Normal"/>
    <w:next w:val="Normal"/>
    <w:qFormat/>
    <w:pPr>
      <w:keepNex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CaslonOpnface BT" w:hAnsi="CaslonOpnface BT"/>
      <w:sz w:val="24"/>
    </w:rPr>
  </w:style>
  <w:style w:type="paragraph" w:styleId="Header">
    <w:name w:val="header"/>
    <w:basedOn w:val="Normal"/>
    <w:pPr>
      <w:tabs>
        <w:tab w:val="center" w:pos="4320"/>
        <w:tab w:val="right" w:pos="8640"/>
      </w:tabs>
    </w:pPr>
    <w:rPr>
      <w:rFonts w:ascii="Book Antiqua" w:hAnsi="Book Antiqua"/>
      <w:sz w:val="24"/>
    </w:rPr>
  </w:style>
  <w:style w:type="paragraph" w:styleId="Footer">
    <w:name w:val="footer"/>
    <w:basedOn w:val="Normal"/>
    <w:pPr>
      <w:tabs>
        <w:tab w:val="center" w:pos="4320"/>
        <w:tab w:val="right" w:pos="8640"/>
      </w:tabs>
    </w:pPr>
    <w:rPr>
      <w:rFonts w:ascii="Book Antiqua" w:hAnsi="Book Antiqua"/>
      <w:sz w:val="24"/>
    </w:rPr>
  </w:style>
  <w:style w:type="character" w:styleId="PageNumber">
    <w:name w:val="page number"/>
    <w:basedOn w:val="DefaultParagraphFont"/>
  </w:style>
  <w:style w:type="paragraph" w:styleId="BodyText">
    <w:name w:val="Body Text"/>
    <w:basedOn w:val="Normal"/>
    <w:pPr>
      <w:jc w:val="center"/>
    </w:pPr>
    <w:rPr>
      <w:rFonts w:ascii="Arial" w:hAnsi="Arial"/>
      <w:i/>
    </w:rPr>
  </w:style>
  <w:style w:type="character" w:styleId="Hyperlink">
    <w:name w:val="Hyperlink"/>
    <w:uiPriority w:val="99"/>
    <w:rPr>
      <w:color w:val="0000FF"/>
      <w:u w:val="single"/>
    </w:rPr>
  </w:style>
  <w:style w:type="paragraph" w:styleId="TOC1">
    <w:name w:val="toc 1"/>
    <w:basedOn w:val="Normal"/>
    <w:next w:val="Normal"/>
    <w:autoRedefine/>
    <w:uiPriority w:val="39"/>
    <w:rsid w:val="00673677"/>
    <w:pPr>
      <w:tabs>
        <w:tab w:val="left" w:pos="660"/>
        <w:tab w:val="right" w:leader="dot" w:pos="9360"/>
      </w:tabs>
      <w:spacing w:line="360" w:lineRule="auto"/>
    </w:pPr>
    <w:rPr>
      <w:b/>
      <w:iCs/>
      <w:caps/>
      <w:noProof/>
      <w:sz w:val="24"/>
      <w:szCs w:val="24"/>
    </w:rPr>
  </w:style>
  <w:style w:type="paragraph" w:customStyle="1" w:styleId="StyleHeading1ArialLeft">
    <w:name w:val="Style Heading 1 + Arial Left"/>
    <w:basedOn w:val="Heading1"/>
    <w:pPr>
      <w:numPr>
        <w:numId w:val="1"/>
      </w:numPr>
      <w:shd w:val="pct10" w:color="auto" w:fill="FFFFFF"/>
      <w:jc w:val="left"/>
    </w:pPr>
    <w:rPr>
      <w:rFonts w:ascii="Arial" w:hAnsi="Arial"/>
      <w:bCs/>
    </w:rPr>
  </w:style>
  <w:style w:type="paragraph" w:customStyle="1" w:styleId="BODY">
    <w:name w:val="BODY"/>
    <w:basedOn w:val="Normal"/>
    <w:pPr>
      <w:keepLines/>
      <w:spacing w:before="200"/>
      <w:ind w:left="1980" w:right="100" w:hanging="1260"/>
      <w:jc w:val="both"/>
    </w:pPr>
    <w:rPr>
      <w:rFonts w:ascii="Times" w:hAnsi="Times" w:cs="Arial"/>
      <w:iCs/>
    </w:rPr>
  </w:style>
  <w:style w:type="paragraph" w:customStyle="1" w:styleId="Style1">
    <w:name w:val="Style1"/>
    <w:basedOn w:val="BODY"/>
    <w:pPr>
      <w:spacing w:line="216" w:lineRule="auto"/>
      <w:ind w:left="1080" w:hanging="1080"/>
    </w:pPr>
    <w:rPr>
      <w:rFonts w:ascii="Arial" w:hAnsi="Arial"/>
      <w:b/>
      <w:sz w:val="24"/>
    </w:rPr>
  </w:style>
  <w:style w:type="paragraph" w:styleId="BodyTextIndent">
    <w:name w:val="Body Text Indent"/>
    <w:basedOn w:val="Normal"/>
    <w:pPr>
      <w:ind w:left="1080"/>
    </w:pPr>
    <w:rPr>
      <w:rFonts w:ascii="Arial" w:hAnsi="Arial" w:cs="Arial"/>
      <w:iCs/>
      <w:sz w:val="22"/>
    </w:rPr>
  </w:style>
  <w:style w:type="paragraph" w:styleId="EndnoteText">
    <w:name w:val="endnote text"/>
    <w:basedOn w:val="Normal"/>
    <w:semiHidden/>
    <w:pPr>
      <w:widowControl w:val="0"/>
    </w:pPr>
    <w:rPr>
      <w:rFonts w:ascii="Times Roman" w:hAnsi="Times Roman" w:cs="Arial"/>
      <w:iCs/>
      <w:snapToGrid w:val="0"/>
      <w:sz w:val="22"/>
    </w:rPr>
  </w:style>
  <w:style w:type="paragraph" w:styleId="BodyText3">
    <w:name w:val="Body Text 3"/>
    <w:basedOn w:val="Normal"/>
    <w:pPr>
      <w:jc w:val="center"/>
    </w:pPr>
    <w:rPr>
      <w:rFonts w:ascii="Tahoma" w:hAnsi="Tahoma" w:cs="Tahoma"/>
      <w:iCs/>
    </w:rPr>
  </w:style>
  <w:style w:type="paragraph" w:styleId="BodyText2">
    <w:name w:val="Body Text 2"/>
    <w:basedOn w:val="Normal"/>
    <w:rPr>
      <w:rFonts w:ascii="Arial" w:hAnsi="Arial" w:cs="Arial"/>
      <w:iCs/>
      <w:sz w:val="22"/>
    </w:rPr>
  </w:style>
  <w:style w:type="paragraph" w:customStyle="1" w:styleId="heading">
    <w:name w:val="heading"/>
    <w:basedOn w:val="Heading1"/>
    <w:pPr>
      <w:keepNext w:val="0"/>
      <w:tabs>
        <w:tab w:val="left" w:pos="1080"/>
      </w:tabs>
      <w:spacing w:before="240"/>
      <w:jc w:val="left"/>
      <w:outlineLvl w:val="9"/>
    </w:pPr>
    <w:rPr>
      <w:rFonts w:ascii="Arial" w:hAnsi="Arial"/>
      <w:color w:val="000000"/>
    </w:rPr>
  </w:style>
  <w:style w:type="paragraph" w:styleId="Index1">
    <w:name w:val="index 1"/>
    <w:basedOn w:val="Normal"/>
    <w:next w:val="Normal"/>
    <w:autoRedefine/>
    <w:semiHidden/>
    <w:pPr>
      <w:ind w:left="200" w:hanging="200"/>
    </w:pPr>
  </w:style>
  <w:style w:type="paragraph" w:customStyle="1" w:styleId="BulletedBodyText">
    <w:name w:val="Bulleted Body Text"/>
    <w:basedOn w:val="BodyText2"/>
    <w:pPr>
      <w:numPr>
        <w:numId w:val="2"/>
      </w:numPr>
      <w:overflowPunct w:val="0"/>
      <w:autoSpaceDE w:val="0"/>
      <w:autoSpaceDN w:val="0"/>
      <w:adjustRightInd w:val="0"/>
      <w:spacing w:before="120" w:after="120"/>
      <w:jc w:val="both"/>
      <w:textAlignment w:val="baseline"/>
    </w:pPr>
    <w:rPr>
      <w:rFonts w:cs="Times New Roman"/>
      <w:iCs w:val="0"/>
    </w:rPr>
  </w:style>
  <w:style w:type="paragraph" w:customStyle="1" w:styleId="QMTierI">
    <w:name w:val="QM Tier I"/>
    <w:basedOn w:val="Normal"/>
    <w:pPr>
      <w:keepNext/>
      <w:widowControl w:val="0"/>
      <w:spacing w:before="180" w:after="120"/>
      <w:jc w:val="both"/>
    </w:pPr>
    <w:rPr>
      <w:rFonts w:ascii="Arial" w:hAnsi="Arial" w:cs="Arial"/>
      <w:b/>
      <w:sz w:val="22"/>
    </w:rPr>
  </w:style>
  <w:style w:type="paragraph" w:customStyle="1" w:styleId="QMTierII">
    <w:name w:val="QM Tier II"/>
    <w:basedOn w:val="Normal"/>
    <w:pPr>
      <w:spacing w:before="40"/>
      <w:ind w:left="360"/>
      <w:jc w:val="both"/>
    </w:pPr>
    <w:rPr>
      <w:rFonts w:ascii="Arial" w:hAnsi="Arial"/>
      <w:sz w:val="22"/>
    </w:rPr>
  </w:style>
  <w:style w:type="paragraph" w:customStyle="1" w:styleId="SectionTitle">
    <w:name w:val="Section Title"/>
    <w:basedOn w:val="Heading1"/>
    <w:next w:val="Heading1"/>
    <w:pPr>
      <w:widowControl w:val="0"/>
      <w:spacing w:before="240" w:after="60"/>
    </w:pPr>
    <w:rPr>
      <w:rFonts w:ascii="Arial" w:hAnsi="Arial"/>
      <w:kern w:val="28"/>
      <w:sz w:val="28"/>
    </w:rPr>
  </w:style>
  <w:style w:type="paragraph" w:styleId="BalloonText">
    <w:name w:val="Balloon Text"/>
    <w:basedOn w:val="Normal"/>
    <w:semiHidden/>
    <w:rsid w:val="00E06EFC"/>
    <w:rPr>
      <w:rFonts w:ascii="Tahoma" w:hAnsi="Tahoma" w:cs="Tahoma"/>
      <w:sz w:val="16"/>
      <w:szCs w:val="16"/>
    </w:rPr>
  </w:style>
  <w:style w:type="table" w:styleId="TableGrid">
    <w:name w:val="Table Grid"/>
    <w:basedOn w:val="TableNormal"/>
    <w:uiPriority w:val="59"/>
    <w:rsid w:val="00247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6E74"/>
    <w:pPr>
      <w:spacing w:before="100" w:beforeAutospacing="1" w:after="100" w:afterAutospacing="1"/>
    </w:pPr>
    <w:rPr>
      <w:sz w:val="24"/>
      <w:szCs w:val="24"/>
    </w:rPr>
  </w:style>
  <w:style w:type="paragraph" w:styleId="TOCHeading">
    <w:name w:val="TOC Heading"/>
    <w:basedOn w:val="Heading1"/>
    <w:next w:val="Normal"/>
    <w:uiPriority w:val="39"/>
    <w:semiHidden/>
    <w:unhideWhenUsed/>
    <w:qFormat/>
    <w:rsid w:val="00CD7950"/>
    <w:pPr>
      <w:spacing w:before="240" w:after="60"/>
      <w:jc w:val="left"/>
      <w:outlineLvl w:val="9"/>
    </w:pPr>
    <w:rPr>
      <w:rFonts w:ascii="Calibri Light" w:hAnsi="Calibri Light"/>
      <w:bCs/>
      <w:kern w:val="32"/>
      <w:sz w:val="32"/>
      <w:szCs w:val="32"/>
    </w:rPr>
  </w:style>
  <w:style w:type="paragraph" w:styleId="TOC2">
    <w:name w:val="toc 2"/>
    <w:basedOn w:val="Normal"/>
    <w:next w:val="Normal"/>
    <w:autoRedefine/>
    <w:uiPriority w:val="39"/>
    <w:unhideWhenUsed/>
    <w:rsid w:val="00CD7950"/>
    <w:pPr>
      <w:ind w:left="200"/>
    </w:pPr>
  </w:style>
  <w:style w:type="paragraph" w:styleId="BodyTextIndent2">
    <w:name w:val="Body Text Indent 2"/>
    <w:basedOn w:val="Normal"/>
    <w:link w:val="BodyTextIndent2Char"/>
    <w:rsid w:val="00CD7950"/>
    <w:pPr>
      <w:spacing w:after="120" w:line="480" w:lineRule="auto"/>
      <w:ind w:left="360"/>
    </w:pPr>
    <w:rPr>
      <w:rFonts w:ascii="Arial" w:hAnsi="Arial"/>
    </w:rPr>
  </w:style>
  <w:style w:type="character" w:customStyle="1" w:styleId="BodyTextIndent2Char">
    <w:name w:val="Body Text Indent 2 Char"/>
    <w:link w:val="BodyTextIndent2"/>
    <w:rsid w:val="00CD7950"/>
    <w:rPr>
      <w:rFonts w:ascii="Arial" w:hAnsi="Arial"/>
    </w:rPr>
  </w:style>
  <w:style w:type="paragraph" w:styleId="ListParagraph">
    <w:name w:val="List Paragraph"/>
    <w:basedOn w:val="Normal"/>
    <w:uiPriority w:val="34"/>
    <w:qFormat/>
    <w:rsid w:val="009507F7"/>
    <w:pPr>
      <w:spacing w:after="160" w:line="259" w:lineRule="auto"/>
      <w:ind w:left="720"/>
      <w:contextualSpacing/>
    </w:pPr>
    <w:rPr>
      <w:rFonts w:ascii="Calibri" w:eastAsia="Calibri" w:hAnsi="Calibri"/>
      <w:sz w:val="22"/>
      <w:szCs w:val="22"/>
    </w:rPr>
  </w:style>
  <w:style w:type="character" w:customStyle="1" w:styleId="ilfuvd">
    <w:name w:val="ilfuvd"/>
    <w:basedOn w:val="DefaultParagraphFont"/>
    <w:rsid w:val="00980D66"/>
  </w:style>
  <w:style w:type="character" w:styleId="CommentReference">
    <w:name w:val="annotation reference"/>
    <w:uiPriority w:val="99"/>
    <w:semiHidden/>
    <w:unhideWhenUsed/>
    <w:rsid w:val="00EA7048"/>
    <w:rPr>
      <w:sz w:val="16"/>
      <w:szCs w:val="16"/>
    </w:rPr>
  </w:style>
  <w:style w:type="paragraph" w:styleId="CommentText">
    <w:name w:val="annotation text"/>
    <w:basedOn w:val="Normal"/>
    <w:link w:val="CommentTextChar"/>
    <w:uiPriority w:val="99"/>
    <w:unhideWhenUsed/>
    <w:rsid w:val="00EA7048"/>
  </w:style>
  <w:style w:type="character" w:customStyle="1" w:styleId="CommentTextChar">
    <w:name w:val="Comment Text Char"/>
    <w:basedOn w:val="DefaultParagraphFont"/>
    <w:link w:val="CommentText"/>
    <w:uiPriority w:val="99"/>
    <w:rsid w:val="00EA7048"/>
  </w:style>
  <w:style w:type="paragraph" w:styleId="CommentSubject">
    <w:name w:val="annotation subject"/>
    <w:basedOn w:val="CommentText"/>
    <w:next w:val="CommentText"/>
    <w:link w:val="CommentSubjectChar"/>
    <w:uiPriority w:val="99"/>
    <w:semiHidden/>
    <w:unhideWhenUsed/>
    <w:rsid w:val="00EA7048"/>
    <w:rPr>
      <w:b/>
      <w:bCs/>
    </w:rPr>
  </w:style>
  <w:style w:type="character" w:customStyle="1" w:styleId="CommentSubjectChar">
    <w:name w:val="Comment Subject Char"/>
    <w:link w:val="CommentSubject"/>
    <w:uiPriority w:val="99"/>
    <w:semiHidden/>
    <w:rsid w:val="00EA7048"/>
    <w:rPr>
      <w:b/>
      <w:bCs/>
    </w:rPr>
  </w:style>
  <w:style w:type="paragraph" w:styleId="Revision">
    <w:name w:val="Revision"/>
    <w:hidden/>
    <w:uiPriority w:val="99"/>
    <w:semiHidden/>
    <w:rsid w:val="00BC3EFF"/>
  </w:style>
  <w:style w:type="character" w:styleId="FollowedHyperlink">
    <w:name w:val="FollowedHyperlink"/>
    <w:uiPriority w:val="99"/>
    <w:semiHidden/>
    <w:unhideWhenUsed/>
    <w:rsid w:val="00BA18F8"/>
    <w:rPr>
      <w:color w:val="954F72"/>
      <w:u w:val="single"/>
    </w:rPr>
  </w:style>
  <w:style w:type="character" w:styleId="SubtleEmphasis">
    <w:name w:val="Subtle Emphasis"/>
    <w:aliases w:val="Paragraph-Numbered List"/>
    <w:uiPriority w:val="19"/>
    <w:qFormat/>
    <w:rsid w:val="00C53B95"/>
    <w:rPr>
      <w:rFonts w:ascii="Calibri" w:hAnsi="Calibri"/>
      <w:iCs/>
      <w:sz w:val="24"/>
      <w:szCs w:val="24"/>
    </w:rPr>
  </w:style>
  <w:style w:type="character" w:styleId="UnresolvedMention">
    <w:name w:val="Unresolved Mention"/>
    <w:uiPriority w:val="99"/>
    <w:semiHidden/>
    <w:unhideWhenUsed/>
    <w:rsid w:val="009C0F65"/>
    <w:rPr>
      <w:color w:val="605E5C"/>
      <w:shd w:val="clear" w:color="auto" w:fill="E1DFDD"/>
    </w:rPr>
  </w:style>
  <w:style w:type="paragraph" w:styleId="NoSpacing">
    <w:name w:val="No Spacing"/>
    <w:uiPriority w:val="1"/>
    <w:qFormat/>
    <w:rsid w:val="00D018A0"/>
    <w:rPr>
      <w:rFonts w:eastAsia="Times New Roman"/>
    </w:rPr>
  </w:style>
  <w:style w:type="paragraph" w:styleId="TOC3">
    <w:name w:val="toc 3"/>
    <w:basedOn w:val="Normal"/>
    <w:next w:val="Normal"/>
    <w:autoRedefine/>
    <w:uiPriority w:val="39"/>
    <w:unhideWhenUsed/>
    <w:rsid w:val="00183CB2"/>
    <w:pPr>
      <w:tabs>
        <w:tab w:val="left" w:pos="1200"/>
        <w:tab w:val="right" w:leader="dot" w:pos="9350"/>
      </w:tabs>
      <w:spacing w:after="100"/>
      <w:ind w:left="400"/>
    </w:pPr>
    <w:rPr>
      <w:rFonts w:ascii="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0331">
      <w:bodyDiv w:val="1"/>
      <w:marLeft w:val="0"/>
      <w:marRight w:val="0"/>
      <w:marTop w:val="0"/>
      <w:marBottom w:val="0"/>
      <w:divBdr>
        <w:top w:val="none" w:sz="0" w:space="0" w:color="auto"/>
        <w:left w:val="none" w:sz="0" w:space="0" w:color="auto"/>
        <w:bottom w:val="none" w:sz="0" w:space="0" w:color="auto"/>
        <w:right w:val="none" w:sz="0" w:space="0" w:color="auto"/>
      </w:divBdr>
    </w:div>
    <w:div w:id="685061188">
      <w:bodyDiv w:val="1"/>
      <w:marLeft w:val="0"/>
      <w:marRight w:val="0"/>
      <w:marTop w:val="409"/>
      <w:marBottom w:val="82"/>
      <w:divBdr>
        <w:top w:val="none" w:sz="0" w:space="0" w:color="auto"/>
        <w:left w:val="none" w:sz="0" w:space="0" w:color="auto"/>
        <w:bottom w:val="none" w:sz="0" w:space="0" w:color="auto"/>
        <w:right w:val="none" w:sz="0" w:space="0" w:color="auto"/>
      </w:divBdr>
      <w:divsChild>
        <w:div w:id="69471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828689">
      <w:bodyDiv w:val="1"/>
      <w:marLeft w:val="0"/>
      <w:marRight w:val="0"/>
      <w:marTop w:val="0"/>
      <w:marBottom w:val="0"/>
      <w:divBdr>
        <w:top w:val="none" w:sz="0" w:space="0" w:color="auto"/>
        <w:left w:val="none" w:sz="0" w:space="0" w:color="auto"/>
        <w:bottom w:val="none" w:sz="0" w:space="0" w:color="auto"/>
        <w:right w:val="none" w:sz="0" w:space="0" w:color="auto"/>
      </w:divBdr>
    </w:div>
    <w:div w:id="1718239490">
      <w:bodyDiv w:val="1"/>
      <w:marLeft w:val="0"/>
      <w:marRight w:val="0"/>
      <w:marTop w:val="0"/>
      <w:marBottom w:val="0"/>
      <w:divBdr>
        <w:top w:val="none" w:sz="0" w:space="0" w:color="auto"/>
        <w:left w:val="none" w:sz="0" w:space="0" w:color="auto"/>
        <w:bottom w:val="none" w:sz="0" w:space="0" w:color="auto"/>
        <w:right w:val="none" w:sz="0" w:space="0" w:color="auto"/>
      </w:divBdr>
    </w:div>
    <w:div w:id="1824734052">
      <w:bodyDiv w:val="1"/>
      <w:marLeft w:val="0"/>
      <w:marRight w:val="0"/>
      <w:marTop w:val="0"/>
      <w:marBottom w:val="0"/>
      <w:divBdr>
        <w:top w:val="none" w:sz="0" w:space="0" w:color="auto"/>
        <w:left w:val="none" w:sz="0" w:space="0" w:color="auto"/>
        <w:bottom w:val="none" w:sz="0" w:space="0" w:color="auto"/>
        <w:right w:val="none" w:sz="0" w:space="0" w:color="auto"/>
      </w:divBdr>
    </w:div>
    <w:div w:id="2023432124">
      <w:bodyDiv w:val="1"/>
      <w:marLeft w:val="0"/>
      <w:marRight w:val="0"/>
      <w:marTop w:val="0"/>
      <w:marBottom w:val="0"/>
      <w:divBdr>
        <w:top w:val="none" w:sz="0" w:space="0" w:color="auto"/>
        <w:left w:val="none" w:sz="0" w:space="0" w:color="auto"/>
        <w:bottom w:val="none" w:sz="0" w:space="0" w:color="auto"/>
        <w:right w:val="none" w:sz="0" w:space="0" w:color="auto"/>
      </w:divBdr>
      <w:divsChild>
        <w:div w:id="1994678836">
          <w:marLeft w:val="0"/>
          <w:marRight w:val="0"/>
          <w:marTop w:val="0"/>
          <w:marBottom w:val="0"/>
          <w:divBdr>
            <w:top w:val="none" w:sz="0" w:space="0" w:color="auto"/>
            <w:left w:val="none" w:sz="0" w:space="0" w:color="auto"/>
            <w:bottom w:val="none" w:sz="0" w:space="0" w:color="auto"/>
            <w:right w:val="none" w:sz="0" w:space="0" w:color="auto"/>
          </w:divBdr>
          <w:divsChild>
            <w:div w:id="20235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3.jpg@01D449CB.CAF59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3E28-ACA2-44B0-919A-3C91863D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SSEO Supplier Quality Manual</vt:lpstr>
    </vt:vector>
  </TitlesOfParts>
  <Company>Sigarms Inc.</Company>
  <LinksUpToDate>false</LinksUpToDate>
  <CharactersWithSpaces>27597</CharactersWithSpaces>
  <SharedDoc>false</SharedDoc>
  <HLinks>
    <vt:vector size="240" baseType="variant">
      <vt:variant>
        <vt:i4>5308517</vt:i4>
      </vt:variant>
      <vt:variant>
        <vt:i4>237</vt:i4>
      </vt:variant>
      <vt:variant>
        <vt:i4>0</vt:i4>
      </vt:variant>
      <vt:variant>
        <vt:i4>5</vt:i4>
      </vt:variant>
      <vt:variant>
        <vt:lpwstr>mailto:certs@sigsauer.com</vt:lpwstr>
      </vt:variant>
      <vt:variant>
        <vt:lpwstr/>
      </vt:variant>
      <vt:variant>
        <vt:i4>1441854</vt:i4>
      </vt:variant>
      <vt:variant>
        <vt:i4>230</vt:i4>
      </vt:variant>
      <vt:variant>
        <vt:i4>0</vt:i4>
      </vt:variant>
      <vt:variant>
        <vt:i4>5</vt:i4>
      </vt:variant>
      <vt:variant>
        <vt:lpwstr/>
      </vt:variant>
      <vt:variant>
        <vt:lpwstr>_Toc179452302</vt:lpwstr>
      </vt:variant>
      <vt:variant>
        <vt:i4>1441854</vt:i4>
      </vt:variant>
      <vt:variant>
        <vt:i4>224</vt:i4>
      </vt:variant>
      <vt:variant>
        <vt:i4>0</vt:i4>
      </vt:variant>
      <vt:variant>
        <vt:i4>5</vt:i4>
      </vt:variant>
      <vt:variant>
        <vt:lpwstr/>
      </vt:variant>
      <vt:variant>
        <vt:lpwstr>_Toc179452301</vt:lpwstr>
      </vt:variant>
      <vt:variant>
        <vt:i4>1441854</vt:i4>
      </vt:variant>
      <vt:variant>
        <vt:i4>218</vt:i4>
      </vt:variant>
      <vt:variant>
        <vt:i4>0</vt:i4>
      </vt:variant>
      <vt:variant>
        <vt:i4>5</vt:i4>
      </vt:variant>
      <vt:variant>
        <vt:lpwstr/>
      </vt:variant>
      <vt:variant>
        <vt:lpwstr>_Toc179452300</vt:lpwstr>
      </vt:variant>
      <vt:variant>
        <vt:i4>2031679</vt:i4>
      </vt:variant>
      <vt:variant>
        <vt:i4>212</vt:i4>
      </vt:variant>
      <vt:variant>
        <vt:i4>0</vt:i4>
      </vt:variant>
      <vt:variant>
        <vt:i4>5</vt:i4>
      </vt:variant>
      <vt:variant>
        <vt:lpwstr/>
      </vt:variant>
      <vt:variant>
        <vt:lpwstr>_Toc179452299</vt:lpwstr>
      </vt:variant>
      <vt:variant>
        <vt:i4>2031679</vt:i4>
      </vt:variant>
      <vt:variant>
        <vt:i4>206</vt:i4>
      </vt:variant>
      <vt:variant>
        <vt:i4>0</vt:i4>
      </vt:variant>
      <vt:variant>
        <vt:i4>5</vt:i4>
      </vt:variant>
      <vt:variant>
        <vt:lpwstr/>
      </vt:variant>
      <vt:variant>
        <vt:lpwstr>_Toc179452298</vt:lpwstr>
      </vt:variant>
      <vt:variant>
        <vt:i4>2031679</vt:i4>
      </vt:variant>
      <vt:variant>
        <vt:i4>200</vt:i4>
      </vt:variant>
      <vt:variant>
        <vt:i4>0</vt:i4>
      </vt:variant>
      <vt:variant>
        <vt:i4>5</vt:i4>
      </vt:variant>
      <vt:variant>
        <vt:lpwstr/>
      </vt:variant>
      <vt:variant>
        <vt:lpwstr>_Toc179452297</vt:lpwstr>
      </vt:variant>
      <vt:variant>
        <vt:i4>2031679</vt:i4>
      </vt:variant>
      <vt:variant>
        <vt:i4>194</vt:i4>
      </vt:variant>
      <vt:variant>
        <vt:i4>0</vt:i4>
      </vt:variant>
      <vt:variant>
        <vt:i4>5</vt:i4>
      </vt:variant>
      <vt:variant>
        <vt:lpwstr/>
      </vt:variant>
      <vt:variant>
        <vt:lpwstr>_Toc179452296</vt:lpwstr>
      </vt:variant>
      <vt:variant>
        <vt:i4>2031679</vt:i4>
      </vt:variant>
      <vt:variant>
        <vt:i4>188</vt:i4>
      </vt:variant>
      <vt:variant>
        <vt:i4>0</vt:i4>
      </vt:variant>
      <vt:variant>
        <vt:i4>5</vt:i4>
      </vt:variant>
      <vt:variant>
        <vt:lpwstr/>
      </vt:variant>
      <vt:variant>
        <vt:lpwstr>_Toc179452295</vt:lpwstr>
      </vt:variant>
      <vt:variant>
        <vt:i4>2031679</vt:i4>
      </vt:variant>
      <vt:variant>
        <vt:i4>182</vt:i4>
      </vt:variant>
      <vt:variant>
        <vt:i4>0</vt:i4>
      </vt:variant>
      <vt:variant>
        <vt:i4>5</vt:i4>
      </vt:variant>
      <vt:variant>
        <vt:lpwstr/>
      </vt:variant>
      <vt:variant>
        <vt:lpwstr>_Toc179452294</vt:lpwstr>
      </vt:variant>
      <vt:variant>
        <vt:i4>2031679</vt:i4>
      </vt:variant>
      <vt:variant>
        <vt:i4>176</vt:i4>
      </vt:variant>
      <vt:variant>
        <vt:i4>0</vt:i4>
      </vt:variant>
      <vt:variant>
        <vt:i4>5</vt:i4>
      </vt:variant>
      <vt:variant>
        <vt:lpwstr/>
      </vt:variant>
      <vt:variant>
        <vt:lpwstr>_Toc179452293</vt:lpwstr>
      </vt:variant>
      <vt:variant>
        <vt:i4>2031679</vt:i4>
      </vt:variant>
      <vt:variant>
        <vt:i4>170</vt:i4>
      </vt:variant>
      <vt:variant>
        <vt:i4>0</vt:i4>
      </vt:variant>
      <vt:variant>
        <vt:i4>5</vt:i4>
      </vt:variant>
      <vt:variant>
        <vt:lpwstr/>
      </vt:variant>
      <vt:variant>
        <vt:lpwstr>_Toc179452292</vt:lpwstr>
      </vt:variant>
      <vt:variant>
        <vt:i4>2031679</vt:i4>
      </vt:variant>
      <vt:variant>
        <vt:i4>164</vt:i4>
      </vt:variant>
      <vt:variant>
        <vt:i4>0</vt:i4>
      </vt:variant>
      <vt:variant>
        <vt:i4>5</vt:i4>
      </vt:variant>
      <vt:variant>
        <vt:lpwstr/>
      </vt:variant>
      <vt:variant>
        <vt:lpwstr>_Toc179452291</vt:lpwstr>
      </vt:variant>
      <vt:variant>
        <vt:i4>2031679</vt:i4>
      </vt:variant>
      <vt:variant>
        <vt:i4>158</vt:i4>
      </vt:variant>
      <vt:variant>
        <vt:i4>0</vt:i4>
      </vt:variant>
      <vt:variant>
        <vt:i4>5</vt:i4>
      </vt:variant>
      <vt:variant>
        <vt:lpwstr/>
      </vt:variant>
      <vt:variant>
        <vt:lpwstr>_Toc179452290</vt:lpwstr>
      </vt:variant>
      <vt:variant>
        <vt:i4>1966143</vt:i4>
      </vt:variant>
      <vt:variant>
        <vt:i4>152</vt:i4>
      </vt:variant>
      <vt:variant>
        <vt:i4>0</vt:i4>
      </vt:variant>
      <vt:variant>
        <vt:i4>5</vt:i4>
      </vt:variant>
      <vt:variant>
        <vt:lpwstr/>
      </vt:variant>
      <vt:variant>
        <vt:lpwstr>_Toc179452289</vt:lpwstr>
      </vt:variant>
      <vt:variant>
        <vt:i4>1966143</vt:i4>
      </vt:variant>
      <vt:variant>
        <vt:i4>146</vt:i4>
      </vt:variant>
      <vt:variant>
        <vt:i4>0</vt:i4>
      </vt:variant>
      <vt:variant>
        <vt:i4>5</vt:i4>
      </vt:variant>
      <vt:variant>
        <vt:lpwstr/>
      </vt:variant>
      <vt:variant>
        <vt:lpwstr>_Toc179452288</vt:lpwstr>
      </vt:variant>
      <vt:variant>
        <vt:i4>1966143</vt:i4>
      </vt:variant>
      <vt:variant>
        <vt:i4>140</vt:i4>
      </vt:variant>
      <vt:variant>
        <vt:i4>0</vt:i4>
      </vt:variant>
      <vt:variant>
        <vt:i4>5</vt:i4>
      </vt:variant>
      <vt:variant>
        <vt:lpwstr/>
      </vt:variant>
      <vt:variant>
        <vt:lpwstr>_Toc179452287</vt:lpwstr>
      </vt:variant>
      <vt:variant>
        <vt:i4>1966143</vt:i4>
      </vt:variant>
      <vt:variant>
        <vt:i4>134</vt:i4>
      </vt:variant>
      <vt:variant>
        <vt:i4>0</vt:i4>
      </vt:variant>
      <vt:variant>
        <vt:i4>5</vt:i4>
      </vt:variant>
      <vt:variant>
        <vt:lpwstr/>
      </vt:variant>
      <vt:variant>
        <vt:lpwstr>_Toc179452286</vt:lpwstr>
      </vt:variant>
      <vt:variant>
        <vt:i4>1966143</vt:i4>
      </vt:variant>
      <vt:variant>
        <vt:i4>128</vt:i4>
      </vt:variant>
      <vt:variant>
        <vt:i4>0</vt:i4>
      </vt:variant>
      <vt:variant>
        <vt:i4>5</vt:i4>
      </vt:variant>
      <vt:variant>
        <vt:lpwstr/>
      </vt:variant>
      <vt:variant>
        <vt:lpwstr>_Toc179452285</vt:lpwstr>
      </vt:variant>
      <vt:variant>
        <vt:i4>1966143</vt:i4>
      </vt:variant>
      <vt:variant>
        <vt:i4>122</vt:i4>
      </vt:variant>
      <vt:variant>
        <vt:i4>0</vt:i4>
      </vt:variant>
      <vt:variant>
        <vt:i4>5</vt:i4>
      </vt:variant>
      <vt:variant>
        <vt:lpwstr/>
      </vt:variant>
      <vt:variant>
        <vt:lpwstr>_Toc179452284</vt:lpwstr>
      </vt:variant>
      <vt:variant>
        <vt:i4>1966143</vt:i4>
      </vt:variant>
      <vt:variant>
        <vt:i4>116</vt:i4>
      </vt:variant>
      <vt:variant>
        <vt:i4>0</vt:i4>
      </vt:variant>
      <vt:variant>
        <vt:i4>5</vt:i4>
      </vt:variant>
      <vt:variant>
        <vt:lpwstr/>
      </vt:variant>
      <vt:variant>
        <vt:lpwstr>_Toc179452283</vt:lpwstr>
      </vt:variant>
      <vt:variant>
        <vt:i4>1966143</vt:i4>
      </vt:variant>
      <vt:variant>
        <vt:i4>110</vt:i4>
      </vt:variant>
      <vt:variant>
        <vt:i4>0</vt:i4>
      </vt:variant>
      <vt:variant>
        <vt:i4>5</vt:i4>
      </vt:variant>
      <vt:variant>
        <vt:lpwstr/>
      </vt:variant>
      <vt:variant>
        <vt:lpwstr>_Toc179452282</vt:lpwstr>
      </vt:variant>
      <vt:variant>
        <vt:i4>1966143</vt:i4>
      </vt:variant>
      <vt:variant>
        <vt:i4>104</vt:i4>
      </vt:variant>
      <vt:variant>
        <vt:i4>0</vt:i4>
      </vt:variant>
      <vt:variant>
        <vt:i4>5</vt:i4>
      </vt:variant>
      <vt:variant>
        <vt:lpwstr/>
      </vt:variant>
      <vt:variant>
        <vt:lpwstr>_Toc179452281</vt:lpwstr>
      </vt:variant>
      <vt:variant>
        <vt:i4>1966143</vt:i4>
      </vt:variant>
      <vt:variant>
        <vt:i4>98</vt:i4>
      </vt:variant>
      <vt:variant>
        <vt:i4>0</vt:i4>
      </vt:variant>
      <vt:variant>
        <vt:i4>5</vt:i4>
      </vt:variant>
      <vt:variant>
        <vt:lpwstr/>
      </vt:variant>
      <vt:variant>
        <vt:lpwstr>_Toc179452280</vt:lpwstr>
      </vt:variant>
      <vt:variant>
        <vt:i4>1114175</vt:i4>
      </vt:variant>
      <vt:variant>
        <vt:i4>92</vt:i4>
      </vt:variant>
      <vt:variant>
        <vt:i4>0</vt:i4>
      </vt:variant>
      <vt:variant>
        <vt:i4>5</vt:i4>
      </vt:variant>
      <vt:variant>
        <vt:lpwstr/>
      </vt:variant>
      <vt:variant>
        <vt:lpwstr>_Toc179452279</vt:lpwstr>
      </vt:variant>
      <vt:variant>
        <vt:i4>1114175</vt:i4>
      </vt:variant>
      <vt:variant>
        <vt:i4>86</vt:i4>
      </vt:variant>
      <vt:variant>
        <vt:i4>0</vt:i4>
      </vt:variant>
      <vt:variant>
        <vt:i4>5</vt:i4>
      </vt:variant>
      <vt:variant>
        <vt:lpwstr/>
      </vt:variant>
      <vt:variant>
        <vt:lpwstr>_Toc179452278</vt:lpwstr>
      </vt:variant>
      <vt:variant>
        <vt:i4>1114175</vt:i4>
      </vt:variant>
      <vt:variant>
        <vt:i4>80</vt:i4>
      </vt:variant>
      <vt:variant>
        <vt:i4>0</vt:i4>
      </vt:variant>
      <vt:variant>
        <vt:i4>5</vt:i4>
      </vt:variant>
      <vt:variant>
        <vt:lpwstr/>
      </vt:variant>
      <vt:variant>
        <vt:lpwstr>_Toc179452277</vt:lpwstr>
      </vt:variant>
      <vt:variant>
        <vt:i4>1114175</vt:i4>
      </vt:variant>
      <vt:variant>
        <vt:i4>74</vt:i4>
      </vt:variant>
      <vt:variant>
        <vt:i4>0</vt:i4>
      </vt:variant>
      <vt:variant>
        <vt:i4>5</vt:i4>
      </vt:variant>
      <vt:variant>
        <vt:lpwstr/>
      </vt:variant>
      <vt:variant>
        <vt:lpwstr>_Toc179452276</vt:lpwstr>
      </vt:variant>
      <vt:variant>
        <vt:i4>1114175</vt:i4>
      </vt:variant>
      <vt:variant>
        <vt:i4>68</vt:i4>
      </vt:variant>
      <vt:variant>
        <vt:i4>0</vt:i4>
      </vt:variant>
      <vt:variant>
        <vt:i4>5</vt:i4>
      </vt:variant>
      <vt:variant>
        <vt:lpwstr/>
      </vt:variant>
      <vt:variant>
        <vt:lpwstr>_Toc179452275</vt:lpwstr>
      </vt:variant>
      <vt:variant>
        <vt:i4>1114175</vt:i4>
      </vt:variant>
      <vt:variant>
        <vt:i4>62</vt:i4>
      </vt:variant>
      <vt:variant>
        <vt:i4>0</vt:i4>
      </vt:variant>
      <vt:variant>
        <vt:i4>5</vt:i4>
      </vt:variant>
      <vt:variant>
        <vt:lpwstr/>
      </vt:variant>
      <vt:variant>
        <vt:lpwstr>_Toc179452274</vt:lpwstr>
      </vt:variant>
      <vt:variant>
        <vt:i4>1114175</vt:i4>
      </vt:variant>
      <vt:variant>
        <vt:i4>56</vt:i4>
      </vt:variant>
      <vt:variant>
        <vt:i4>0</vt:i4>
      </vt:variant>
      <vt:variant>
        <vt:i4>5</vt:i4>
      </vt:variant>
      <vt:variant>
        <vt:lpwstr/>
      </vt:variant>
      <vt:variant>
        <vt:lpwstr>_Toc179452273</vt:lpwstr>
      </vt:variant>
      <vt:variant>
        <vt:i4>1114175</vt:i4>
      </vt:variant>
      <vt:variant>
        <vt:i4>50</vt:i4>
      </vt:variant>
      <vt:variant>
        <vt:i4>0</vt:i4>
      </vt:variant>
      <vt:variant>
        <vt:i4>5</vt:i4>
      </vt:variant>
      <vt:variant>
        <vt:lpwstr/>
      </vt:variant>
      <vt:variant>
        <vt:lpwstr>_Toc179452272</vt:lpwstr>
      </vt:variant>
      <vt:variant>
        <vt:i4>1114175</vt:i4>
      </vt:variant>
      <vt:variant>
        <vt:i4>44</vt:i4>
      </vt:variant>
      <vt:variant>
        <vt:i4>0</vt:i4>
      </vt:variant>
      <vt:variant>
        <vt:i4>5</vt:i4>
      </vt:variant>
      <vt:variant>
        <vt:lpwstr/>
      </vt:variant>
      <vt:variant>
        <vt:lpwstr>_Toc179452271</vt:lpwstr>
      </vt:variant>
      <vt:variant>
        <vt:i4>1114175</vt:i4>
      </vt:variant>
      <vt:variant>
        <vt:i4>38</vt:i4>
      </vt:variant>
      <vt:variant>
        <vt:i4>0</vt:i4>
      </vt:variant>
      <vt:variant>
        <vt:i4>5</vt:i4>
      </vt:variant>
      <vt:variant>
        <vt:lpwstr/>
      </vt:variant>
      <vt:variant>
        <vt:lpwstr>_Toc179452270</vt:lpwstr>
      </vt:variant>
      <vt:variant>
        <vt:i4>1048639</vt:i4>
      </vt:variant>
      <vt:variant>
        <vt:i4>32</vt:i4>
      </vt:variant>
      <vt:variant>
        <vt:i4>0</vt:i4>
      </vt:variant>
      <vt:variant>
        <vt:i4>5</vt:i4>
      </vt:variant>
      <vt:variant>
        <vt:lpwstr/>
      </vt:variant>
      <vt:variant>
        <vt:lpwstr>_Toc179452269</vt:lpwstr>
      </vt:variant>
      <vt:variant>
        <vt:i4>1048639</vt:i4>
      </vt:variant>
      <vt:variant>
        <vt:i4>26</vt:i4>
      </vt:variant>
      <vt:variant>
        <vt:i4>0</vt:i4>
      </vt:variant>
      <vt:variant>
        <vt:i4>5</vt:i4>
      </vt:variant>
      <vt:variant>
        <vt:lpwstr/>
      </vt:variant>
      <vt:variant>
        <vt:lpwstr>_Toc179452268</vt:lpwstr>
      </vt:variant>
      <vt:variant>
        <vt:i4>1048639</vt:i4>
      </vt:variant>
      <vt:variant>
        <vt:i4>20</vt:i4>
      </vt:variant>
      <vt:variant>
        <vt:i4>0</vt:i4>
      </vt:variant>
      <vt:variant>
        <vt:i4>5</vt:i4>
      </vt:variant>
      <vt:variant>
        <vt:lpwstr/>
      </vt:variant>
      <vt:variant>
        <vt:lpwstr>_Toc179452267</vt:lpwstr>
      </vt:variant>
      <vt:variant>
        <vt:i4>1048639</vt:i4>
      </vt:variant>
      <vt:variant>
        <vt:i4>14</vt:i4>
      </vt:variant>
      <vt:variant>
        <vt:i4>0</vt:i4>
      </vt:variant>
      <vt:variant>
        <vt:i4>5</vt:i4>
      </vt:variant>
      <vt:variant>
        <vt:lpwstr/>
      </vt:variant>
      <vt:variant>
        <vt:lpwstr>_Toc179452266</vt:lpwstr>
      </vt:variant>
      <vt:variant>
        <vt:i4>1048639</vt:i4>
      </vt:variant>
      <vt:variant>
        <vt:i4>8</vt:i4>
      </vt:variant>
      <vt:variant>
        <vt:i4>0</vt:i4>
      </vt:variant>
      <vt:variant>
        <vt:i4>5</vt:i4>
      </vt:variant>
      <vt:variant>
        <vt:lpwstr/>
      </vt:variant>
      <vt:variant>
        <vt:lpwstr>_Toc179452265</vt:lpwstr>
      </vt:variant>
      <vt:variant>
        <vt:i4>1048639</vt:i4>
      </vt:variant>
      <vt:variant>
        <vt:i4>2</vt:i4>
      </vt:variant>
      <vt:variant>
        <vt:i4>0</vt:i4>
      </vt:variant>
      <vt:variant>
        <vt:i4>5</vt:i4>
      </vt:variant>
      <vt:variant>
        <vt:lpwstr/>
      </vt:variant>
      <vt:variant>
        <vt:lpwstr>_Toc179452264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SSEO Supplier Quality Manual</dc:title>
  <dc:subject/>
  <dc:creator>JNK</dc:creator>
  <cp:keywords/>
  <dc:description/>
  <cp:lastModifiedBy>Shawn Kelly</cp:lastModifiedBy>
  <cp:revision>2</cp:revision>
  <cp:lastPrinted>2018-09-26T21:07:00Z</cp:lastPrinted>
  <dcterms:created xsi:type="dcterms:W3CDTF">2026-04-06T20:05:00Z</dcterms:created>
  <dcterms:modified xsi:type="dcterms:W3CDTF">2026-04-06T20:05:00Z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3742c3d1,5a3f1c67,1b7c9d35</vt:lpwstr>
  </property>
  <property fmtid="{D5CDD505-2E9C-101B-9397-08002B2CF9AE}" pid="3" name="ClassificationContentMarkingHeaderFontProps">
    <vt:lpwstr>#000000,9,Aptos</vt:lpwstr>
  </property>
  <property fmtid="{D5CDD505-2E9C-101B-9397-08002B2CF9AE}" pid="4" name="ClassificationContentMarkingHeaderText">
    <vt:lpwstr>SIG SAUER - Confidential</vt:lpwstr>
  </property>
  <property fmtid="{D5CDD505-2E9C-101B-9397-08002B2CF9AE}" pid="5" name="ClassificationContentMarkingFooterShapeIds">
    <vt:lpwstr>7f1ba448,b808765,24271a43</vt:lpwstr>
  </property>
  <property fmtid="{D5CDD505-2E9C-101B-9397-08002B2CF9AE}" pid="6" name="ClassificationContentMarkingFooterFontProps">
    <vt:lpwstr>#000000,9,Aptos</vt:lpwstr>
  </property>
  <property fmtid="{D5CDD505-2E9C-101B-9397-08002B2CF9AE}" pid="7" name="ClassificationContentMarkingFooterText">
    <vt:lpwstr>SIG SAUER - CONFIDENTIAL - This document may only be shared with SIG SAUER Employees and approved business partners subject to an NDA or other confidentiality agreement</vt:lpwstr>
  </property>
  <property fmtid="{D5CDD505-2E9C-101B-9397-08002B2CF9AE}" pid="8" name="MSIP_Label_926cccc6-de0d-4f89-8491-d2d427eb155e_Enabled">
    <vt:lpwstr>true</vt:lpwstr>
  </property>
  <property fmtid="{D5CDD505-2E9C-101B-9397-08002B2CF9AE}" pid="9" name="MSIP_Label_926cccc6-de0d-4f89-8491-d2d427eb155e_SetDate">
    <vt:lpwstr>2026-01-21T22:55:55Z</vt:lpwstr>
  </property>
  <property fmtid="{D5CDD505-2E9C-101B-9397-08002B2CF9AE}" pid="10" name="MSIP_Label_926cccc6-de0d-4f89-8491-d2d427eb155e_Method">
    <vt:lpwstr>Privileged</vt:lpwstr>
  </property>
  <property fmtid="{D5CDD505-2E9C-101B-9397-08002B2CF9AE}" pid="11" name="MSIP_Label_926cccc6-de0d-4f89-8491-d2d427eb155e_Name">
    <vt:lpwstr>Sig Sauer - Confidential</vt:lpwstr>
  </property>
  <property fmtid="{D5CDD505-2E9C-101B-9397-08002B2CF9AE}" pid="12" name="MSIP_Label_926cccc6-de0d-4f89-8491-d2d427eb155e_SiteId">
    <vt:lpwstr>abbbcb4d-2ad7-4bda-b8e0-ef2e51dbd573</vt:lpwstr>
  </property>
  <property fmtid="{D5CDD505-2E9C-101B-9397-08002B2CF9AE}" pid="13" name="MSIP_Label_926cccc6-de0d-4f89-8491-d2d427eb155e_ActionId">
    <vt:lpwstr>ddfae2a9-1ebd-405c-b0c3-4c56cb3441e1</vt:lpwstr>
  </property>
  <property fmtid="{D5CDD505-2E9C-101B-9397-08002B2CF9AE}" pid="14" name="MSIP_Label_926cccc6-de0d-4f89-8491-d2d427eb155e_ContentBits">
    <vt:lpwstr>3</vt:lpwstr>
  </property>
  <property fmtid="{D5CDD505-2E9C-101B-9397-08002B2CF9AE}" pid="15" name="MSIP_Label_926cccc6-de0d-4f89-8491-d2d427eb155e_Tag">
    <vt:lpwstr>10, 0, 1, 1</vt:lpwstr>
  </property>
</Properties>
</file>